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EBF" w:rsidRPr="00BF3B99" w:rsidRDefault="00510EBF" w:rsidP="00510EBF">
      <w:pPr>
        <w:pStyle w:val="Nzev"/>
        <w:jc w:val="center"/>
        <w:rPr>
          <w:rFonts w:ascii="Times New Roman" w:hAnsi="Times New Roman"/>
          <w:b/>
          <w:sz w:val="48"/>
          <w:szCs w:val="48"/>
        </w:rPr>
      </w:pPr>
      <w:r w:rsidRPr="00BF3B99">
        <w:rPr>
          <w:rFonts w:ascii="Times New Roman" w:hAnsi="Times New Roman"/>
          <w:b/>
          <w:sz w:val="48"/>
          <w:szCs w:val="48"/>
        </w:rPr>
        <w:t xml:space="preserve">ZADÁVACÍ </w:t>
      </w:r>
      <w:r w:rsidR="002D66C1">
        <w:rPr>
          <w:rFonts w:ascii="Times New Roman" w:hAnsi="Times New Roman"/>
          <w:b/>
          <w:sz w:val="48"/>
          <w:szCs w:val="48"/>
        </w:rPr>
        <w:t xml:space="preserve"> </w:t>
      </w:r>
      <w:r w:rsidRPr="00BF3B99">
        <w:rPr>
          <w:rFonts w:ascii="Times New Roman" w:hAnsi="Times New Roman"/>
          <w:b/>
          <w:sz w:val="48"/>
          <w:szCs w:val="48"/>
        </w:rPr>
        <w:t>DOKUMENTACE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10EBF" w:rsidRPr="00BF3B99" w:rsidTr="00B86F1E">
        <w:tc>
          <w:tcPr>
            <w:tcW w:w="9212" w:type="dxa"/>
          </w:tcPr>
          <w:p w:rsidR="00510EBF" w:rsidRPr="00BF3B99" w:rsidRDefault="00510EBF" w:rsidP="00B86F1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F3B99">
              <w:rPr>
                <w:rFonts w:ascii="Times New Roman" w:hAnsi="Times New Roman"/>
                <w:b/>
              </w:rPr>
              <w:t>Veřejná zakázka</w:t>
            </w:r>
          </w:p>
        </w:tc>
      </w:tr>
      <w:tr w:rsidR="00510EBF" w:rsidRPr="00BF3B99" w:rsidTr="00BF6A29">
        <w:trPr>
          <w:trHeight w:hRule="exact" w:val="1114"/>
        </w:trPr>
        <w:tc>
          <w:tcPr>
            <w:tcW w:w="9212" w:type="dxa"/>
            <w:shd w:val="clear" w:color="auto" w:fill="auto"/>
            <w:vAlign w:val="center"/>
          </w:tcPr>
          <w:p w:rsidR="00FA095C" w:rsidRPr="00BF3B99" w:rsidRDefault="00FA095C" w:rsidP="00AC082D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bookmarkStart w:id="0" w:name="OLE_LINK1"/>
            <w:bookmarkStart w:id="1" w:name="OLE_LINK2"/>
            <w:r w:rsidRPr="00BF3B99">
              <w:rPr>
                <w:rFonts w:ascii="Times New Roman" w:hAnsi="Times New Roman"/>
                <w:b/>
                <w:sz w:val="32"/>
                <w:szCs w:val="32"/>
              </w:rPr>
              <w:t>Správa a provoz městského koupaliště</w:t>
            </w:r>
          </w:p>
          <w:p w:rsidR="00BF6A29" w:rsidRPr="00BF3B99" w:rsidRDefault="00FA095C" w:rsidP="00BF3B99">
            <w:pPr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BF3B99">
              <w:rPr>
                <w:rFonts w:ascii="Times New Roman" w:hAnsi="Times New Roman"/>
                <w:b/>
                <w:sz w:val="32"/>
                <w:szCs w:val="32"/>
              </w:rPr>
              <w:t xml:space="preserve"> v Ostrově</w:t>
            </w:r>
            <w:bookmarkEnd w:id="0"/>
            <w:bookmarkEnd w:id="1"/>
          </w:p>
        </w:tc>
      </w:tr>
    </w:tbl>
    <w:p w:rsidR="00510EBF" w:rsidRPr="00BF3B99" w:rsidRDefault="00510EBF" w:rsidP="00510EBF">
      <w:pPr>
        <w:rPr>
          <w:rFonts w:ascii="Times New Roman" w:hAnsi="Times New Roman"/>
        </w:rPr>
      </w:pPr>
    </w:p>
    <w:p w:rsidR="00510EBF" w:rsidRPr="00BF3B99" w:rsidRDefault="00510EBF" w:rsidP="00510EBF">
      <w:pPr>
        <w:spacing w:after="0"/>
        <w:jc w:val="center"/>
        <w:rPr>
          <w:rFonts w:ascii="Times New Roman" w:hAnsi="Times New Roman"/>
        </w:rPr>
      </w:pPr>
    </w:p>
    <w:p w:rsidR="00510EBF" w:rsidRPr="00BF3B99" w:rsidRDefault="00510EBF" w:rsidP="00510EBF">
      <w:pPr>
        <w:spacing w:after="0"/>
        <w:jc w:val="center"/>
        <w:rPr>
          <w:rFonts w:ascii="Times New Roman" w:hAnsi="Times New Roman"/>
        </w:rPr>
      </w:pPr>
      <w:r w:rsidRPr="00BF3B99">
        <w:rPr>
          <w:rFonts w:ascii="Times New Roman" w:hAnsi="Times New Roman"/>
        </w:rPr>
        <w:t xml:space="preserve">Veřejná zakázka je zadávána dle zákona č. 134/2016 Sb., o zadávání veřejných zakázek, ve znění pozdějších předpisů (dále jen </w:t>
      </w:r>
      <w:r w:rsidR="00F229F9" w:rsidRPr="00BF3B99">
        <w:rPr>
          <w:rFonts w:ascii="Times New Roman" w:hAnsi="Times New Roman"/>
        </w:rPr>
        <w:t>„</w:t>
      </w:r>
      <w:r w:rsidRPr="00BF3B99">
        <w:rPr>
          <w:rFonts w:ascii="Times New Roman" w:hAnsi="Times New Roman"/>
        </w:rPr>
        <w:t>Zákon</w:t>
      </w:r>
      <w:r w:rsidR="00F229F9" w:rsidRPr="00BF3B99">
        <w:rPr>
          <w:rFonts w:ascii="Times New Roman" w:hAnsi="Times New Roman"/>
        </w:rPr>
        <w:t>“</w:t>
      </w:r>
      <w:r w:rsidRPr="00BF3B99">
        <w:rPr>
          <w:rFonts w:ascii="Times New Roman" w:hAnsi="Times New Roman"/>
        </w:rPr>
        <w:t>)</w:t>
      </w:r>
    </w:p>
    <w:p w:rsidR="00510EBF" w:rsidRPr="00BF3B99" w:rsidRDefault="00510EBF" w:rsidP="00510EB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5272"/>
      </w:tblGrid>
      <w:tr w:rsidR="00510EBF" w:rsidRPr="00BF3B99" w:rsidTr="00B86F1E">
        <w:trPr>
          <w:trHeight w:val="284"/>
        </w:trPr>
        <w:tc>
          <w:tcPr>
            <w:tcW w:w="3936" w:type="dxa"/>
            <w:vAlign w:val="center"/>
          </w:tcPr>
          <w:p w:rsidR="00510EBF" w:rsidRPr="00BF3B99" w:rsidRDefault="00510EBF" w:rsidP="00B86F1E">
            <w:pPr>
              <w:spacing w:after="0"/>
              <w:rPr>
                <w:rFonts w:ascii="Times New Roman" w:hAnsi="Times New Roman"/>
                <w:b/>
              </w:rPr>
            </w:pPr>
            <w:r w:rsidRPr="00BF3B99">
              <w:rPr>
                <w:rFonts w:ascii="Times New Roman" w:hAnsi="Times New Roman"/>
                <w:b/>
              </w:rPr>
              <w:t>Druh zadávacího řízení</w:t>
            </w:r>
          </w:p>
        </w:tc>
        <w:tc>
          <w:tcPr>
            <w:tcW w:w="5272" w:type="dxa"/>
            <w:vAlign w:val="center"/>
          </w:tcPr>
          <w:p w:rsidR="00510EBF" w:rsidRPr="00BF3B99" w:rsidRDefault="000E0F5E" w:rsidP="000E0F5E">
            <w:pPr>
              <w:spacing w:after="0"/>
              <w:rPr>
                <w:rFonts w:ascii="Times New Roman" w:hAnsi="Times New Roman"/>
              </w:rPr>
            </w:pPr>
            <w:r w:rsidRPr="00BF3B99">
              <w:rPr>
                <w:rFonts w:ascii="Times New Roman" w:hAnsi="Times New Roman"/>
              </w:rPr>
              <w:t xml:space="preserve">Zjednodušené podlimitní </w:t>
            </w:r>
            <w:r w:rsidR="00510EBF" w:rsidRPr="00BF3B99">
              <w:rPr>
                <w:rFonts w:ascii="Times New Roman" w:hAnsi="Times New Roman"/>
              </w:rPr>
              <w:t>řízení</w:t>
            </w:r>
          </w:p>
        </w:tc>
      </w:tr>
      <w:tr w:rsidR="00510EBF" w:rsidRPr="00BF3B99" w:rsidTr="00B86F1E">
        <w:trPr>
          <w:trHeight w:val="284"/>
        </w:trPr>
        <w:tc>
          <w:tcPr>
            <w:tcW w:w="3936" w:type="dxa"/>
            <w:vAlign w:val="center"/>
          </w:tcPr>
          <w:p w:rsidR="00510EBF" w:rsidRPr="00BF3B99" w:rsidRDefault="00510EBF" w:rsidP="00B86F1E">
            <w:pPr>
              <w:spacing w:after="0"/>
              <w:rPr>
                <w:rFonts w:ascii="Times New Roman" w:hAnsi="Times New Roman"/>
                <w:b/>
              </w:rPr>
            </w:pPr>
            <w:r w:rsidRPr="00BF3B99">
              <w:rPr>
                <w:rFonts w:ascii="Times New Roman" w:hAnsi="Times New Roman"/>
                <w:b/>
              </w:rPr>
              <w:t>Režim veřejné zakázky</w:t>
            </w:r>
          </w:p>
        </w:tc>
        <w:tc>
          <w:tcPr>
            <w:tcW w:w="5272" w:type="dxa"/>
            <w:vAlign w:val="center"/>
          </w:tcPr>
          <w:p w:rsidR="00510EBF" w:rsidRPr="00BF3B99" w:rsidRDefault="00510EBF" w:rsidP="00B86F1E">
            <w:pPr>
              <w:spacing w:after="0"/>
              <w:rPr>
                <w:rFonts w:ascii="Times New Roman" w:hAnsi="Times New Roman"/>
              </w:rPr>
            </w:pPr>
            <w:r w:rsidRPr="00BF3B99">
              <w:rPr>
                <w:rFonts w:ascii="Times New Roman" w:hAnsi="Times New Roman"/>
              </w:rPr>
              <w:t>Podlimitní</w:t>
            </w:r>
          </w:p>
        </w:tc>
      </w:tr>
      <w:tr w:rsidR="00510EBF" w:rsidRPr="00BF3B99" w:rsidTr="00B86F1E">
        <w:trPr>
          <w:trHeight w:val="284"/>
        </w:trPr>
        <w:tc>
          <w:tcPr>
            <w:tcW w:w="3936" w:type="dxa"/>
            <w:vAlign w:val="center"/>
          </w:tcPr>
          <w:p w:rsidR="00510EBF" w:rsidRPr="00BF3B99" w:rsidRDefault="00510EBF" w:rsidP="00B86F1E">
            <w:pPr>
              <w:spacing w:after="0"/>
              <w:rPr>
                <w:rFonts w:ascii="Times New Roman" w:hAnsi="Times New Roman"/>
                <w:b/>
              </w:rPr>
            </w:pPr>
            <w:r w:rsidRPr="00BF3B99">
              <w:rPr>
                <w:rFonts w:ascii="Times New Roman" w:hAnsi="Times New Roman"/>
                <w:b/>
              </w:rPr>
              <w:t>Druh zakázky</w:t>
            </w:r>
          </w:p>
        </w:tc>
        <w:tc>
          <w:tcPr>
            <w:tcW w:w="5272" w:type="dxa"/>
            <w:vAlign w:val="center"/>
          </w:tcPr>
          <w:p w:rsidR="00510EBF" w:rsidRPr="00BF3B99" w:rsidRDefault="00510EBF" w:rsidP="00FA095C">
            <w:pPr>
              <w:spacing w:after="0"/>
              <w:rPr>
                <w:rFonts w:ascii="Times New Roman" w:hAnsi="Times New Roman"/>
              </w:rPr>
            </w:pPr>
            <w:r w:rsidRPr="00BF3B99">
              <w:rPr>
                <w:rFonts w:ascii="Times New Roman" w:hAnsi="Times New Roman"/>
              </w:rPr>
              <w:t>S</w:t>
            </w:r>
            <w:r w:rsidR="00FA095C" w:rsidRPr="00BF3B99">
              <w:rPr>
                <w:rFonts w:ascii="Times New Roman" w:hAnsi="Times New Roman"/>
              </w:rPr>
              <w:t>lužby</w:t>
            </w:r>
          </w:p>
        </w:tc>
      </w:tr>
      <w:tr w:rsidR="00510EBF" w:rsidRPr="00BF3B99" w:rsidTr="00B86F1E">
        <w:trPr>
          <w:trHeight w:val="284"/>
        </w:trPr>
        <w:tc>
          <w:tcPr>
            <w:tcW w:w="3936" w:type="dxa"/>
            <w:vAlign w:val="center"/>
          </w:tcPr>
          <w:p w:rsidR="00510EBF" w:rsidRPr="00BF3B99" w:rsidRDefault="00510EBF" w:rsidP="00B86F1E">
            <w:pPr>
              <w:spacing w:after="0"/>
              <w:rPr>
                <w:rFonts w:ascii="Times New Roman" w:hAnsi="Times New Roman"/>
                <w:b/>
              </w:rPr>
            </w:pPr>
            <w:r w:rsidRPr="00BF3B99">
              <w:rPr>
                <w:rFonts w:ascii="Times New Roman" w:hAnsi="Times New Roman"/>
                <w:b/>
              </w:rPr>
              <w:t>Předpokládaná hodnota zakázky</w:t>
            </w:r>
          </w:p>
        </w:tc>
        <w:tc>
          <w:tcPr>
            <w:tcW w:w="5272" w:type="dxa"/>
            <w:vAlign w:val="center"/>
          </w:tcPr>
          <w:p w:rsidR="00510EBF" w:rsidRPr="00BF3B99" w:rsidRDefault="00E360E3" w:rsidP="001A769A">
            <w:pPr>
              <w:spacing w:after="0"/>
              <w:rPr>
                <w:rFonts w:ascii="Times New Roman" w:hAnsi="Times New Roman"/>
                <w:b/>
              </w:rPr>
            </w:pPr>
            <w:r w:rsidRPr="00BF3B99">
              <w:rPr>
                <w:rFonts w:ascii="Times New Roman" w:hAnsi="Times New Roman"/>
                <w:b/>
              </w:rPr>
              <w:t>2</w:t>
            </w:r>
            <w:r w:rsidR="00FA095C" w:rsidRPr="00BF3B99">
              <w:rPr>
                <w:rFonts w:ascii="Times New Roman" w:hAnsi="Times New Roman"/>
                <w:b/>
              </w:rPr>
              <w:t xml:space="preserve"> </w:t>
            </w:r>
            <w:r w:rsidR="001A769A">
              <w:rPr>
                <w:rFonts w:ascii="Times New Roman" w:hAnsi="Times New Roman"/>
                <w:b/>
              </w:rPr>
              <w:t>9</w:t>
            </w:r>
            <w:r w:rsidR="00FA095C" w:rsidRPr="00BF3B99">
              <w:rPr>
                <w:rFonts w:ascii="Times New Roman" w:hAnsi="Times New Roman"/>
                <w:b/>
              </w:rPr>
              <w:t>00</w:t>
            </w:r>
            <w:r w:rsidRPr="00BF3B99">
              <w:rPr>
                <w:rFonts w:ascii="Times New Roman" w:hAnsi="Times New Roman"/>
                <w:b/>
              </w:rPr>
              <w:t> 000,00</w:t>
            </w:r>
            <w:r w:rsidR="002716DC" w:rsidRPr="00BF3B99">
              <w:rPr>
                <w:rFonts w:ascii="Times New Roman" w:hAnsi="Times New Roman"/>
                <w:b/>
              </w:rPr>
              <w:t xml:space="preserve"> </w:t>
            </w:r>
            <w:r w:rsidR="00510EBF" w:rsidRPr="00BF3B99">
              <w:rPr>
                <w:rFonts w:ascii="Times New Roman" w:hAnsi="Times New Roman"/>
                <w:b/>
              </w:rPr>
              <w:t>Kč</w:t>
            </w:r>
            <w:r w:rsidR="001A769A">
              <w:rPr>
                <w:rFonts w:ascii="Times New Roman" w:hAnsi="Times New Roman"/>
                <w:b/>
              </w:rPr>
              <w:t>,</w:t>
            </w:r>
            <w:r w:rsidR="00510EBF" w:rsidRPr="00BF3B99">
              <w:rPr>
                <w:rFonts w:ascii="Times New Roman" w:hAnsi="Times New Roman"/>
                <w:b/>
              </w:rPr>
              <w:t xml:space="preserve"> bez DPH</w:t>
            </w:r>
          </w:p>
        </w:tc>
      </w:tr>
      <w:tr w:rsidR="00510EBF" w:rsidRPr="00BF3B99" w:rsidTr="00B86F1E">
        <w:trPr>
          <w:trHeight w:val="284"/>
        </w:trPr>
        <w:tc>
          <w:tcPr>
            <w:tcW w:w="3936" w:type="dxa"/>
            <w:vAlign w:val="center"/>
          </w:tcPr>
          <w:p w:rsidR="00510EBF" w:rsidRPr="00BF3B99" w:rsidRDefault="00510EBF" w:rsidP="00B86F1E">
            <w:pPr>
              <w:spacing w:after="0"/>
              <w:rPr>
                <w:rFonts w:ascii="Times New Roman" w:hAnsi="Times New Roman"/>
                <w:b/>
              </w:rPr>
            </w:pPr>
            <w:r w:rsidRPr="00BF3B99">
              <w:rPr>
                <w:rFonts w:ascii="Times New Roman" w:hAnsi="Times New Roman"/>
                <w:b/>
              </w:rPr>
              <w:t>Adresa profilu zadavatele</w:t>
            </w:r>
          </w:p>
        </w:tc>
        <w:tc>
          <w:tcPr>
            <w:tcW w:w="5272" w:type="dxa"/>
            <w:vAlign w:val="center"/>
          </w:tcPr>
          <w:p w:rsidR="00510EBF" w:rsidRPr="00BF3B99" w:rsidRDefault="00510EBF" w:rsidP="00B86F1E">
            <w:pPr>
              <w:spacing w:after="0"/>
              <w:rPr>
                <w:rFonts w:ascii="Times New Roman" w:hAnsi="Times New Roman"/>
              </w:rPr>
            </w:pPr>
            <w:r w:rsidRPr="00BF3B99">
              <w:rPr>
                <w:rFonts w:ascii="Times New Roman" w:hAnsi="Times New Roman"/>
              </w:rPr>
              <w:t>https://zakazky.ostrov.cz/profile_display_2.html</w:t>
            </w:r>
          </w:p>
        </w:tc>
      </w:tr>
      <w:tr w:rsidR="00510EBF" w:rsidRPr="00BF3B99" w:rsidTr="00B86F1E">
        <w:trPr>
          <w:trHeight w:val="284"/>
        </w:trPr>
        <w:tc>
          <w:tcPr>
            <w:tcW w:w="3936" w:type="dxa"/>
            <w:vAlign w:val="center"/>
          </w:tcPr>
          <w:p w:rsidR="00510EBF" w:rsidRPr="00BF3B99" w:rsidRDefault="00510EBF" w:rsidP="00B86F1E">
            <w:pPr>
              <w:spacing w:after="0"/>
              <w:rPr>
                <w:rFonts w:ascii="Times New Roman" w:hAnsi="Times New Roman"/>
                <w:b/>
              </w:rPr>
            </w:pPr>
            <w:r w:rsidRPr="00BF3B99">
              <w:rPr>
                <w:rFonts w:ascii="Times New Roman" w:hAnsi="Times New Roman"/>
                <w:b/>
              </w:rPr>
              <w:t>Datum zahájení řízení</w:t>
            </w:r>
          </w:p>
        </w:tc>
        <w:tc>
          <w:tcPr>
            <w:tcW w:w="5272" w:type="dxa"/>
            <w:vAlign w:val="center"/>
          </w:tcPr>
          <w:p w:rsidR="00510EBF" w:rsidRPr="00BF3B99" w:rsidRDefault="00CF685A" w:rsidP="00FA095C">
            <w:pPr>
              <w:spacing w:after="0"/>
              <w:rPr>
                <w:rFonts w:ascii="Times New Roman" w:hAnsi="Times New Roman"/>
              </w:rPr>
            </w:pPr>
            <w:r w:rsidRPr="00BF3B99">
              <w:rPr>
                <w:rFonts w:ascii="Times New Roman" w:hAnsi="Times New Roman"/>
              </w:rPr>
              <w:t>2</w:t>
            </w:r>
            <w:r w:rsidR="00215315">
              <w:rPr>
                <w:rFonts w:ascii="Times New Roman" w:hAnsi="Times New Roman"/>
              </w:rPr>
              <w:t>3</w:t>
            </w:r>
            <w:r w:rsidR="00BF6A29" w:rsidRPr="00BF3B99">
              <w:rPr>
                <w:rFonts w:ascii="Times New Roman" w:hAnsi="Times New Roman"/>
              </w:rPr>
              <w:t>. 1. 20</w:t>
            </w:r>
            <w:r w:rsidR="00FA095C" w:rsidRPr="00BF3B99">
              <w:rPr>
                <w:rFonts w:ascii="Times New Roman" w:hAnsi="Times New Roman"/>
              </w:rPr>
              <w:t>20</w:t>
            </w:r>
          </w:p>
        </w:tc>
      </w:tr>
    </w:tbl>
    <w:p w:rsidR="00510EBF" w:rsidRPr="00BF3B99" w:rsidRDefault="00510EBF" w:rsidP="00510EBF">
      <w:pPr>
        <w:rPr>
          <w:rFonts w:ascii="Times New Roman" w:hAnsi="Times New Roman"/>
        </w:rPr>
      </w:pPr>
    </w:p>
    <w:p w:rsidR="00510EBF" w:rsidRPr="00BF3B99" w:rsidRDefault="00510EBF" w:rsidP="00510EBF">
      <w:pPr>
        <w:pStyle w:val="Nzev"/>
        <w:jc w:val="center"/>
        <w:rPr>
          <w:rFonts w:ascii="Times New Roman" w:hAnsi="Times New Roman"/>
          <w:b/>
          <w:color w:val="auto"/>
          <w:sz w:val="22"/>
          <w:szCs w:val="22"/>
        </w:rPr>
      </w:pPr>
    </w:p>
    <w:p w:rsidR="00510EBF" w:rsidRPr="00BF3B99" w:rsidRDefault="00510EBF" w:rsidP="00510EBF">
      <w:pPr>
        <w:jc w:val="center"/>
        <w:rPr>
          <w:rFonts w:ascii="Times New Roman" w:hAnsi="Times New Roman"/>
        </w:rPr>
      </w:pPr>
      <w:r w:rsidRPr="00BF3B99">
        <w:rPr>
          <w:rFonts w:ascii="Times New Roman" w:hAnsi="Times New Roman"/>
        </w:rPr>
        <w:t xml:space="preserve">Zakázka je zadávána v certifikovaném elektronickém nástroji E-ZAK, který je dostupný na </w:t>
      </w:r>
      <w:hyperlink r:id="rId8" w:history="1">
        <w:r w:rsidRPr="00BF3B99">
          <w:rPr>
            <w:rStyle w:val="Hypertextovodkaz"/>
            <w:rFonts w:ascii="Times New Roman" w:hAnsi="Times New Roman"/>
          </w:rPr>
          <w:t>https://zakazky.ostrov.cz/</w:t>
        </w:r>
      </w:hyperlink>
      <w:r w:rsidRPr="00BF3B99">
        <w:rPr>
          <w:rFonts w:ascii="Times New Roman" w:hAnsi="Times New Roman"/>
        </w:rPr>
        <w:t>.</w:t>
      </w:r>
    </w:p>
    <w:p w:rsidR="00510EBF" w:rsidRPr="00BF3B99" w:rsidRDefault="00510EBF" w:rsidP="00510EBF">
      <w:pPr>
        <w:pStyle w:val="Bezmezer"/>
        <w:jc w:val="center"/>
        <w:rPr>
          <w:rFonts w:ascii="Times New Roman" w:hAnsi="Times New Roman"/>
          <w:u w:val="single"/>
        </w:rPr>
      </w:pPr>
    </w:p>
    <w:p w:rsidR="00510EBF" w:rsidRPr="00BF3B99" w:rsidRDefault="00510EBF" w:rsidP="00AD5089">
      <w:pPr>
        <w:pStyle w:val="Bezmezer"/>
        <w:spacing w:line="276" w:lineRule="auto"/>
        <w:jc w:val="center"/>
        <w:rPr>
          <w:rFonts w:ascii="Times New Roman" w:hAnsi="Times New Roman"/>
          <w:u w:val="single"/>
        </w:rPr>
      </w:pPr>
      <w:r w:rsidRPr="00BF3B99">
        <w:rPr>
          <w:rFonts w:ascii="Times New Roman" w:hAnsi="Times New Roman"/>
          <w:u w:val="single"/>
        </w:rPr>
        <w:t>Zadavatel:</w:t>
      </w:r>
    </w:p>
    <w:p w:rsidR="00510EBF" w:rsidRPr="00BF3B99" w:rsidRDefault="00510EBF" w:rsidP="00AD5089">
      <w:pPr>
        <w:pStyle w:val="Bezmezer"/>
        <w:spacing w:line="276" w:lineRule="auto"/>
        <w:jc w:val="center"/>
        <w:rPr>
          <w:rFonts w:ascii="Times New Roman" w:hAnsi="Times New Roman"/>
        </w:rPr>
      </w:pPr>
      <w:r w:rsidRPr="00BF3B99">
        <w:rPr>
          <w:rFonts w:ascii="Times New Roman" w:hAnsi="Times New Roman"/>
          <w:b/>
        </w:rPr>
        <w:t>Město Ostrov</w:t>
      </w:r>
      <w:r w:rsidRPr="00BF3B99">
        <w:rPr>
          <w:rFonts w:ascii="Times New Roman" w:hAnsi="Times New Roman"/>
        </w:rPr>
        <w:br/>
        <w:t>Jáchymovská 1</w:t>
      </w:r>
      <w:r w:rsidRPr="00BF3B99">
        <w:rPr>
          <w:rFonts w:ascii="Times New Roman" w:hAnsi="Times New Roman"/>
        </w:rPr>
        <w:br/>
        <w:t>363 01 Ostrov</w:t>
      </w:r>
    </w:p>
    <w:p w:rsidR="00510EBF" w:rsidRPr="00BF3B99" w:rsidRDefault="00510EBF" w:rsidP="00AD5089">
      <w:pPr>
        <w:spacing w:line="276" w:lineRule="auto"/>
        <w:jc w:val="center"/>
        <w:rPr>
          <w:rFonts w:ascii="Times New Roman" w:hAnsi="Times New Roman"/>
        </w:rPr>
      </w:pPr>
      <w:r w:rsidRPr="00BF3B99">
        <w:rPr>
          <w:rFonts w:ascii="Times New Roman" w:hAnsi="Times New Roman"/>
          <w:b/>
        </w:rPr>
        <w:t>IČO:</w:t>
      </w:r>
      <w:r w:rsidRPr="00BF3B99">
        <w:rPr>
          <w:rFonts w:ascii="Times New Roman" w:hAnsi="Times New Roman"/>
          <w:sz w:val="18"/>
          <w:szCs w:val="18"/>
        </w:rPr>
        <w:t xml:space="preserve"> </w:t>
      </w:r>
      <w:r w:rsidRPr="00BF3B99">
        <w:rPr>
          <w:rFonts w:ascii="Times New Roman" w:hAnsi="Times New Roman"/>
          <w:b/>
        </w:rPr>
        <w:t>00254843</w:t>
      </w:r>
    </w:p>
    <w:p w:rsidR="00510EBF" w:rsidRPr="00FA095C" w:rsidRDefault="00510EBF" w:rsidP="00510EBF">
      <w:pPr>
        <w:pStyle w:val="Standard"/>
        <w:jc w:val="center"/>
        <w:rPr>
          <w:rFonts w:ascii="Verdana" w:hAnsi="Verdana" w:cs="Arial"/>
          <w:sz w:val="22"/>
          <w:szCs w:val="22"/>
          <w:highlight w:val="yellow"/>
        </w:rPr>
      </w:pPr>
    </w:p>
    <w:p w:rsidR="00510EBF" w:rsidRPr="00FA095C" w:rsidRDefault="00510EBF" w:rsidP="00510EBF">
      <w:pPr>
        <w:pStyle w:val="Nadpis1"/>
        <w:spacing w:before="0"/>
        <w:rPr>
          <w:highlight w:val="yellow"/>
        </w:rPr>
        <w:sectPr w:rsidR="00510EBF" w:rsidRPr="00FA095C" w:rsidSect="00317F09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10EBF" w:rsidRPr="00BF3B99" w:rsidRDefault="00510EBF" w:rsidP="00BF3B99">
      <w:pPr>
        <w:pStyle w:val="Nadpis1"/>
        <w:numPr>
          <w:ilvl w:val="0"/>
          <w:numId w:val="11"/>
        </w:numPr>
        <w:spacing w:before="240" w:after="240"/>
        <w:ind w:left="284" w:hanging="284"/>
        <w:rPr>
          <w:rFonts w:ascii="Times New Roman" w:hAnsi="Times New Roman"/>
        </w:rPr>
      </w:pPr>
      <w:r w:rsidRPr="00BF3B99">
        <w:rPr>
          <w:rFonts w:ascii="Times New Roman" w:hAnsi="Times New Roman"/>
        </w:rPr>
        <w:lastRenderedPageBreak/>
        <w:t>Z</w:t>
      </w:r>
      <w:r w:rsidR="002E6AD8">
        <w:rPr>
          <w:rFonts w:ascii="Times New Roman" w:hAnsi="Times New Roman"/>
        </w:rPr>
        <w:t>ákladní informace.</w:t>
      </w:r>
    </w:p>
    <w:p w:rsidR="00510EBF" w:rsidRPr="00BF3B99" w:rsidRDefault="00510EBF" w:rsidP="00510EBF">
      <w:pPr>
        <w:spacing w:after="0"/>
        <w:jc w:val="both"/>
        <w:rPr>
          <w:rFonts w:ascii="Times New Roman" w:hAnsi="Times New Roman"/>
        </w:rPr>
      </w:pPr>
      <w:r w:rsidRPr="00BF3B99">
        <w:rPr>
          <w:rFonts w:ascii="Times New Roman" w:hAnsi="Times New Roman"/>
        </w:rPr>
        <w:t>Tato zadávací dokumentace je soubor dokumentů, údajů, po</w:t>
      </w:r>
      <w:r w:rsidR="002979BE" w:rsidRPr="00BF3B99">
        <w:rPr>
          <w:rFonts w:ascii="Times New Roman" w:hAnsi="Times New Roman"/>
        </w:rPr>
        <w:t>žadavků a technických podmínek z</w:t>
      </w:r>
      <w:r w:rsidRPr="00BF3B99">
        <w:rPr>
          <w:rFonts w:ascii="Times New Roman" w:hAnsi="Times New Roman"/>
        </w:rPr>
        <w:t>adavatele vymezujících předmět veřejné zakázky v podrobnostech nezbytných pro zpracování nabídek účastníků řízení (dále jen „Zadávací dokumentace“) v</w:t>
      </w:r>
      <w:r w:rsidR="001D400A" w:rsidRPr="00BF3B99">
        <w:rPr>
          <w:rFonts w:ascii="Times New Roman" w:hAnsi="Times New Roman"/>
        </w:rPr>
        <w:t>e</w:t>
      </w:r>
      <w:r w:rsidRPr="00BF3B99">
        <w:rPr>
          <w:rFonts w:ascii="Times New Roman" w:hAnsi="Times New Roman"/>
        </w:rPr>
        <w:t> </w:t>
      </w:r>
      <w:r w:rsidR="001D400A" w:rsidRPr="00BF3B99">
        <w:rPr>
          <w:rFonts w:ascii="Times New Roman" w:hAnsi="Times New Roman"/>
        </w:rPr>
        <w:t xml:space="preserve">zjednodušeném podlimitním </w:t>
      </w:r>
      <w:r w:rsidRPr="00BF3B99">
        <w:rPr>
          <w:rFonts w:ascii="Times New Roman" w:hAnsi="Times New Roman"/>
        </w:rPr>
        <w:t>řízení podle Zákona.</w:t>
      </w:r>
    </w:p>
    <w:p w:rsidR="00510EBF" w:rsidRPr="00BF3B99" w:rsidRDefault="00510EBF" w:rsidP="00510EBF">
      <w:pPr>
        <w:spacing w:after="0"/>
        <w:jc w:val="both"/>
        <w:rPr>
          <w:rFonts w:ascii="Times New Roman" w:hAnsi="Times New Roman"/>
        </w:rPr>
      </w:pPr>
    </w:p>
    <w:p w:rsidR="00510EBF" w:rsidRPr="00BF3B99" w:rsidRDefault="00510EBF" w:rsidP="00510EBF">
      <w:pPr>
        <w:spacing w:after="0"/>
        <w:jc w:val="both"/>
        <w:rPr>
          <w:rFonts w:ascii="Times New Roman" w:hAnsi="Times New Roman"/>
        </w:rPr>
      </w:pPr>
      <w:r w:rsidRPr="00BF3B99">
        <w:rPr>
          <w:rFonts w:ascii="Times New Roman" w:hAnsi="Times New Roman"/>
        </w:rPr>
        <w:t>Práva, povinnosti či podmínky v této Zadávací dokumentaci neuvedené se řídí Zákonem a jeho prováděcími předpisy</w:t>
      </w:r>
      <w:r w:rsidR="00BF3B99" w:rsidRPr="00BF3B99">
        <w:rPr>
          <w:rFonts w:ascii="Times New Roman" w:hAnsi="Times New Roman"/>
        </w:rPr>
        <w:t xml:space="preserve">. </w:t>
      </w:r>
    </w:p>
    <w:p w:rsidR="00510EBF" w:rsidRDefault="00510EBF" w:rsidP="00510EBF">
      <w:pPr>
        <w:pStyle w:val="Bezmezer"/>
        <w:rPr>
          <w:rFonts w:ascii="Times New Roman" w:hAnsi="Times New Roman"/>
          <w:highlight w:val="yellow"/>
        </w:rPr>
      </w:pPr>
    </w:p>
    <w:p w:rsidR="00BF3B99" w:rsidRPr="00BF3B99" w:rsidRDefault="00BF3B99" w:rsidP="00510EBF">
      <w:pPr>
        <w:pStyle w:val="Bezmezer"/>
        <w:rPr>
          <w:rFonts w:ascii="Times New Roman" w:hAnsi="Times New Roman"/>
          <w:highlight w:val="yellow"/>
        </w:rPr>
      </w:pPr>
    </w:p>
    <w:p w:rsidR="00510EBF" w:rsidRPr="00BF3B99" w:rsidRDefault="00510EBF" w:rsidP="00510EBF">
      <w:pPr>
        <w:spacing w:after="0"/>
        <w:jc w:val="both"/>
        <w:rPr>
          <w:rFonts w:ascii="Times New Roman" w:hAnsi="Times New Roman"/>
          <w:b/>
        </w:rPr>
      </w:pPr>
      <w:r w:rsidRPr="00BF3B99">
        <w:rPr>
          <w:rFonts w:ascii="Times New Roman" w:hAnsi="Times New Roman"/>
          <w:b/>
        </w:rPr>
        <w:t xml:space="preserve">Tato veřejná zakázka je zadávána elektronicky pomocí certifikovaného elektronického nástroje E-ZAK dostupného na: </w:t>
      </w:r>
    </w:p>
    <w:p w:rsidR="00510EBF" w:rsidRPr="00BF3B99" w:rsidRDefault="00510EBF" w:rsidP="00510EBF">
      <w:pPr>
        <w:spacing w:after="0"/>
        <w:jc w:val="both"/>
        <w:rPr>
          <w:rFonts w:ascii="Times New Roman" w:hAnsi="Times New Roman"/>
          <w:b/>
        </w:rPr>
      </w:pPr>
    </w:p>
    <w:p w:rsidR="00510EBF" w:rsidRPr="00BF3B99" w:rsidRDefault="00510EBF" w:rsidP="00510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  <w:b/>
        </w:rPr>
      </w:pPr>
      <w:r w:rsidRPr="00BF3B99">
        <w:rPr>
          <w:rFonts w:ascii="Times New Roman" w:hAnsi="Times New Roman"/>
          <w:b/>
        </w:rPr>
        <w:t>https://zakazky.ostrov.cz/</w:t>
      </w:r>
    </w:p>
    <w:p w:rsidR="00510EBF" w:rsidRDefault="00510EBF" w:rsidP="00510EBF">
      <w:pPr>
        <w:spacing w:after="0"/>
        <w:jc w:val="both"/>
        <w:rPr>
          <w:rFonts w:ascii="Times New Roman" w:hAnsi="Times New Roman"/>
          <w:b/>
          <w:u w:val="single"/>
        </w:rPr>
      </w:pPr>
    </w:p>
    <w:p w:rsidR="00BF3B99" w:rsidRPr="00BF3B99" w:rsidRDefault="00BF3B99" w:rsidP="00510EBF">
      <w:pPr>
        <w:spacing w:after="0"/>
        <w:jc w:val="both"/>
        <w:rPr>
          <w:rFonts w:ascii="Times New Roman" w:hAnsi="Times New Roman"/>
          <w:b/>
          <w:u w:val="single"/>
        </w:rPr>
      </w:pPr>
    </w:p>
    <w:p w:rsidR="00510EBF" w:rsidRPr="00BF3B99" w:rsidRDefault="00510EBF" w:rsidP="00510EBF">
      <w:pPr>
        <w:spacing w:after="0"/>
        <w:jc w:val="both"/>
        <w:rPr>
          <w:rFonts w:ascii="Times New Roman" w:hAnsi="Times New Roman"/>
          <w:b/>
          <w:u w:val="single"/>
        </w:rPr>
      </w:pPr>
      <w:r w:rsidRPr="00BF3B99">
        <w:rPr>
          <w:rFonts w:ascii="Times New Roman" w:hAnsi="Times New Roman"/>
          <w:b/>
          <w:u w:val="single"/>
        </w:rPr>
        <w:t xml:space="preserve">Veškeré úkony včetně předložení </w:t>
      </w:r>
      <w:r w:rsidR="004943D4" w:rsidRPr="00BF3B99">
        <w:rPr>
          <w:rFonts w:ascii="Times New Roman" w:hAnsi="Times New Roman"/>
          <w:b/>
          <w:u w:val="single"/>
        </w:rPr>
        <w:t>d</w:t>
      </w:r>
      <w:r w:rsidRPr="00BF3B99">
        <w:rPr>
          <w:rFonts w:ascii="Times New Roman" w:hAnsi="Times New Roman"/>
          <w:b/>
          <w:u w:val="single"/>
        </w:rPr>
        <w:t xml:space="preserve">okladů o kvalifikaci, které jsou součástí nabídky, se provádějí elektronicky prostřednictvím elektronického nástroje E-ZAK. </w:t>
      </w:r>
    </w:p>
    <w:p w:rsidR="00510EBF" w:rsidRDefault="00510EBF" w:rsidP="00510EBF">
      <w:pPr>
        <w:spacing w:after="0"/>
        <w:jc w:val="both"/>
        <w:rPr>
          <w:rFonts w:ascii="Times New Roman" w:hAnsi="Times New Roman"/>
          <w:b/>
          <w:u w:val="single"/>
        </w:rPr>
      </w:pPr>
    </w:p>
    <w:p w:rsidR="00BF3B99" w:rsidRPr="00BF3B99" w:rsidRDefault="00BF3B99" w:rsidP="00510EBF">
      <w:pPr>
        <w:spacing w:after="0"/>
        <w:jc w:val="both"/>
        <w:rPr>
          <w:rFonts w:ascii="Times New Roman" w:hAnsi="Times New Roman"/>
          <w:b/>
          <w:u w:val="single"/>
        </w:rPr>
      </w:pPr>
    </w:p>
    <w:p w:rsidR="00510EBF" w:rsidRPr="00BF3B99" w:rsidRDefault="00510EBF" w:rsidP="00510EBF">
      <w:pPr>
        <w:spacing w:after="0"/>
        <w:jc w:val="both"/>
        <w:rPr>
          <w:rFonts w:ascii="Times New Roman" w:hAnsi="Times New Roman"/>
          <w:b/>
        </w:rPr>
      </w:pPr>
      <w:r w:rsidRPr="00BF3B99">
        <w:rPr>
          <w:rFonts w:ascii="Times New Roman" w:hAnsi="Times New Roman"/>
          <w:b/>
          <w:u w:val="single"/>
        </w:rPr>
        <w:t>Veškerá komunikace, která se týká zadávacího řízení, probíhá rovněž elektronicky prostřednictvím elektronického nástroje E-ZAK.</w:t>
      </w:r>
    </w:p>
    <w:p w:rsidR="00510EBF" w:rsidRDefault="00510EBF" w:rsidP="00510EBF">
      <w:pPr>
        <w:spacing w:after="0"/>
        <w:jc w:val="both"/>
        <w:rPr>
          <w:rFonts w:ascii="Times New Roman" w:hAnsi="Times New Roman"/>
          <w:b/>
        </w:rPr>
      </w:pPr>
    </w:p>
    <w:p w:rsidR="002D66C1" w:rsidRPr="00BF3B99" w:rsidRDefault="002D66C1" w:rsidP="00510EBF">
      <w:pPr>
        <w:spacing w:after="0"/>
        <w:jc w:val="both"/>
        <w:rPr>
          <w:rFonts w:ascii="Times New Roman" w:hAnsi="Times New Roman"/>
          <w:b/>
        </w:rPr>
      </w:pPr>
    </w:p>
    <w:p w:rsidR="00510EBF" w:rsidRPr="00BF3B99" w:rsidRDefault="00510EBF" w:rsidP="00510EBF">
      <w:pPr>
        <w:spacing w:after="0"/>
        <w:jc w:val="both"/>
        <w:rPr>
          <w:rFonts w:ascii="Times New Roman" w:hAnsi="Times New Roman"/>
          <w:b/>
        </w:rPr>
      </w:pPr>
      <w:r w:rsidRPr="00BF3B99">
        <w:rPr>
          <w:rFonts w:ascii="Times New Roman" w:hAnsi="Times New Roman"/>
          <w:b/>
        </w:rPr>
        <w:t>Veškeré podmínky a informace týkající se elektronického nástroje jsou dostupné na:</w:t>
      </w:r>
    </w:p>
    <w:p w:rsidR="00510EBF" w:rsidRPr="00BF3B99" w:rsidRDefault="00510EBF" w:rsidP="00510EBF">
      <w:pPr>
        <w:pStyle w:val="Bezmezer"/>
        <w:rPr>
          <w:rFonts w:ascii="Times New Roman" w:hAnsi="Times New Roman"/>
        </w:rPr>
      </w:pPr>
    </w:p>
    <w:p w:rsidR="00510EBF" w:rsidRPr="00BF3B99" w:rsidRDefault="00215315" w:rsidP="00510EBF">
      <w:pPr>
        <w:pStyle w:val="Bezmezer"/>
        <w:rPr>
          <w:rFonts w:ascii="Times New Roman" w:hAnsi="Times New Roman"/>
        </w:rPr>
      </w:pPr>
      <w:hyperlink r:id="rId10" w:history="1">
        <w:r w:rsidR="00510EBF" w:rsidRPr="00BF3B99">
          <w:rPr>
            <w:rStyle w:val="Hypertextovodkaz"/>
            <w:rFonts w:ascii="Times New Roman" w:hAnsi="Times New Roman"/>
          </w:rPr>
          <w:t>https://zakazky.ostrov.cz/data/manual/EZAK-Manual-Dodavatele.pdf</w:t>
        </w:r>
      </w:hyperlink>
      <w:r w:rsidR="00510EBF" w:rsidRPr="00BF3B99">
        <w:rPr>
          <w:rFonts w:ascii="Times New Roman" w:hAnsi="Times New Roman"/>
        </w:rPr>
        <w:t xml:space="preserve"> </w:t>
      </w:r>
    </w:p>
    <w:p w:rsidR="00510EBF" w:rsidRPr="00BF3B99" w:rsidRDefault="00215315" w:rsidP="00510EBF">
      <w:pPr>
        <w:pStyle w:val="Bezmezer"/>
        <w:rPr>
          <w:rFonts w:ascii="Times New Roman" w:hAnsi="Times New Roman"/>
        </w:rPr>
      </w:pPr>
      <w:hyperlink r:id="rId11" w:history="1">
        <w:r w:rsidR="00510EBF" w:rsidRPr="00BF3B99">
          <w:rPr>
            <w:rStyle w:val="Hypertextovodkaz"/>
            <w:rFonts w:ascii="Times New Roman" w:hAnsi="Times New Roman"/>
          </w:rPr>
          <w:t>https://zakazky.ostrov.cz/data/manual/QCM.Podepisovaci_applet.pdf</w:t>
        </w:r>
      </w:hyperlink>
      <w:r w:rsidR="00510EBF" w:rsidRPr="00BF3B99">
        <w:rPr>
          <w:rFonts w:ascii="Times New Roman" w:hAnsi="Times New Roman"/>
        </w:rPr>
        <w:t xml:space="preserve"> </w:t>
      </w:r>
    </w:p>
    <w:p w:rsidR="00510EBF" w:rsidRDefault="00510EBF" w:rsidP="00510EBF">
      <w:pPr>
        <w:pStyle w:val="Bezmezer"/>
        <w:rPr>
          <w:rStyle w:val="Hypertextovodkaz"/>
          <w:rFonts w:ascii="Times New Roman" w:hAnsi="Times New Roman"/>
        </w:rPr>
      </w:pPr>
    </w:p>
    <w:p w:rsidR="00BF3B99" w:rsidRPr="00BF3B99" w:rsidRDefault="00BF3B99" w:rsidP="00510EBF">
      <w:pPr>
        <w:pStyle w:val="Bezmezer"/>
        <w:rPr>
          <w:rStyle w:val="Hypertextovodkaz"/>
          <w:rFonts w:ascii="Times New Roman" w:hAnsi="Times New Roman"/>
        </w:rPr>
      </w:pPr>
    </w:p>
    <w:p w:rsidR="00510EBF" w:rsidRPr="00BF3B99" w:rsidRDefault="00510EBF" w:rsidP="00510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 w:rsidRPr="00BF3B99">
        <w:rPr>
          <w:rStyle w:val="Hypertextovodkaz"/>
          <w:rFonts w:ascii="Times New Roman" w:hAnsi="Times New Roman"/>
          <w:b/>
          <w:color w:val="auto"/>
        </w:rPr>
        <w:t>Dodavatel či účastník řízení je povinen provést registraci v elektronickém nástroji E-ZAK za účelem komunikace se zadavatelem!</w:t>
      </w:r>
    </w:p>
    <w:p w:rsidR="00510EBF" w:rsidRDefault="00510EBF" w:rsidP="00510EBF">
      <w:pPr>
        <w:spacing w:after="0"/>
        <w:jc w:val="both"/>
        <w:rPr>
          <w:rFonts w:ascii="Times New Roman" w:hAnsi="Times New Roman"/>
        </w:rPr>
      </w:pPr>
    </w:p>
    <w:p w:rsidR="00BF3B99" w:rsidRPr="00BF3B99" w:rsidRDefault="00BF3B99" w:rsidP="00510EBF">
      <w:pPr>
        <w:spacing w:after="0"/>
        <w:jc w:val="both"/>
        <w:rPr>
          <w:rFonts w:ascii="Times New Roman" w:hAnsi="Times New Roman"/>
        </w:rPr>
      </w:pPr>
    </w:p>
    <w:p w:rsidR="00517179" w:rsidRPr="00BF3B99" w:rsidRDefault="00510EBF" w:rsidP="00510EBF">
      <w:pPr>
        <w:spacing w:after="0"/>
        <w:jc w:val="both"/>
        <w:rPr>
          <w:rFonts w:ascii="Times New Roman" w:hAnsi="Times New Roman"/>
        </w:rPr>
      </w:pPr>
      <w:r w:rsidRPr="00BF3B99">
        <w:rPr>
          <w:rFonts w:ascii="Times New Roman" w:hAnsi="Times New Roman"/>
        </w:rPr>
        <w:t>V případě jakýchkoli otázek týkajících se uživatelského ovládání elektronického nástroje dostupného na výše uvedené webové stránce kontaktujte, prosím, M</w:t>
      </w:r>
      <w:r w:rsidR="00BF3B99" w:rsidRPr="00BF3B99">
        <w:rPr>
          <w:rFonts w:ascii="Times New Roman" w:hAnsi="Times New Roman"/>
        </w:rPr>
        <w:t>iroslav Hrabovský</w:t>
      </w:r>
      <w:r w:rsidRPr="00BF3B99">
        <w:rPr>
          <w:rFonts w:ascii="Times New Roman" w:hAnsi="Times New Roman"/>
        </w:rPr>
        <w:t xml:space="preserve">, e-mail: </w:t>
      </w:r>
      <w:hyperlink r:id="rId12" w:history="1">
        <w:r w:rsidR="00BF3B99" w:rsidRPr="00BF3B99">
          <w:rPr>
            <w:rStyle w:val="Hypertextovodkaz"/>
            <w:rFonts w:ascii="Times New Roman" w:hAnsi="Times New Roman"/>
          </w:rPr>
          <w:t>mhrabovsky@ostrov.cz</w:t>
        </w:r>
      </w:hyperlink>
      <w:r w:rsidR="00517179" w:rsidRPr="00BF3B99">
        <w:rPr>
          <w:rFonts w:ascii="Times New Roman" w:hAnsi="Times New Roman"/>
        </w:rPr>
        <w:t xml:space="preserve"> / </w:t>
      </w:r>
      <w:hyperlink r:id="rId13" w:history="1">
        <w:r w:rsidR="00517179" w:rsidRPr="00BF3B99">
          <w:rPr>
            <w:rStyle w:val="Hypertextovodkaz"/>
            <w:rFonts w:ascii="Times New Roman" w:hAnsi="Times New Roman"/>
          </w:rPr>
          <w:t>zakazky@ostrov.cz</w:t>
        </w:r>
      </w:hyperlink>
      <w:r w:rsidR="00517179" w:rsidRPr="00BF3B99">
        <w:rPr>
          <w:rFonts w:ascii="Times New Roman" w:hAnsi="Times New Roman"/>
        </w:rPr>
        <w:t>.</w:t>
      </w:r>
    </w:p>
    <w:p w:rsidR="00510EBF" w:rsidRPr="00BF3B99" w:rsidRDefault="00510EBF" w:rsidP="00510EBF">
      <w:pPr>
        <w:spacing w:after="0"/>
        <w:jc w:val="both"/>
        <w:rPr>
          <w:rFonts w:ascii="Times New Roman" w:hAnsi="Times New Roman"/>
        </w:rPr>
      </w:pPr>
      <w:r w:rsidRPr="00BF3B99">
        <w:rPr>
          <w:rFonts w:ascii="Times New Roman" w:hAnsi="Times New Roman"/>
        </w:rPr>
        <w:t xml:space="preserve">V případě jakýchkoli otázek týkajících se technického nastavení kontaktujte, prosím, provozovatele elektronického nástroje E-ZAK na e-mailu: </w:t>
      </w:r>
      <w:bookmarkStart w:id="2" w:name="_Hlt283614478"/>
      <w:bookmarkStart w:id="3" w:name="_Hlt283614479"/>
      <w:r w:rsidR="00E761AD" w:rsidRPr="00BF3B99">
        <w:rPr>
          <w:rFonts w:ascii="Times New Roman" w:hAnsi="Times New Roman"/>
        </w:rPr>
        <w:fldChar w:fldCharType="begin"/>
      </w:r>
      <w:r w:rsidRPr="00BF3B99">
        <w:rPr>
          <w:rFonts w:ascii="Times New Roman" w:hAnsi="Times New Roman"/>
        </w:rPr>
        <w:instrText xml:space="preserve"> HYPERLINK "mailto:podpora@ezak.cz" </w:instrText>
      </w:r>
      <w:r w:rsidR="00E761AD" w:rsidRPr="00BF3B99">
        <w:rPr>
          <w:rFonts w:ascii="Times New Roman" w:hAnsi="Times New Roman"/>
        </w:rPr>
        <w:fldChar w:fldCharType="separate"/>
      </w:r>
      <w:r w:rsidRPr="00BF3B99">
        <w:rPr>
          <w:rStyle w:val="Hypertextovodkaz"/>
          <w:rFonts w:ascii="Times New Roman" w:hAnsi="Times New Roman"/>
        </w:rPr>
        <w:t>podpora@ezak.cz</w:t>
      </w:r>
      <w:bookmarkEnd w:id="2"/>
      <w:bookmarkEnd w:id="3"/>
      <w:r w:rsidR="00E761AD" w:rsidRPr="00BF3B99">
        <w:rPr>
          <w:rFonts w:ascii="Times New Roman" w:hAnsi="Times New Roman"/>
        </w:rPr>
        <w:fldChar w:fldCharType="end"/>
      </w:r>
      <w:r w:rsidRPr="00BF3B99">
        <w:rPr>
          <w:rFonts w:ascii="Times New Roman" w:hAnsi="Times New Roman"/>
        </w:rPr>
        <w:t>.</w:t>
      </w:r>
    </w:p>
    <w:p w:rsidR="00510EBF" w:rsidRPr="00BF3B99" w:rsidRDefault="00510EBF" w:rsidP="00510EBF">
      <w:pPr>
        <w:spacing w:after="0"/>
        <w:jc w:val="both"/>
        <w:rPr>
          <w:rFonts w:ascii="Times New Roman" w:hAnsi="Times New Roman"/>
        </w:rPr>
      </w:pPr>
    </w:p>
    <w:p w:rsidR="00510EBF" w:rsidRPr="00BF3B99" w:rsidRDefault="00510EBF" w:rsidP="00510EBF">
      <w:pPr>
        <w:spacing w:after="0"/>
        <w:jc w:val="both"/>
        <w:rPr>
          <w:rFonts w:ascii="Times New Roman" w:hAnsi="Times New Roman"/>
        </w:rPr>
      </w:pPr>
    </w:p>
    <w:p w:rsidR="00510EBF" w:rsidRPr="00485B35" w:rsidRDefault="00AC082D" w:rsidP="002E6AD8">
      <w:pPr>
        <w:pStyle w:val="Nadpis1"/>
        <w:numPr>
          <w:ilvl w:val="0"/>
          <w:numId w:val="0"/>
        </w:numPr>
        <w:spacing w:before="120" w:after="120"/>
        <w:rPr>
          <w:rFonts w:ascii="Times New Roman" w:hAnsi="Times New Roman"/>
        </w:rPr>
      </w:pPr>
      <w:r w:rsidRPr="00FA095C">
        <w:rPr>
          <w:highlight w:val="yellow"/>
        </w:rPr>
        <w:br w:type="page"/>
      </w:r>
      <w:r w:rsidR="00485B35" w:rsidRPr="00485B35">
        <w:rPr>
          <w:rFonts w:ascii="Times New Roman" w:hAnsi="Times New Roman"/>
        </w:rPr>
        <w:lastRenderedPageBreak/>
        <w:t>2.</w:t>
      </w:r>
      <w:r w:rsidR="00485B35">
        <w:rPr>
          <w:rFonts w:ascii="Times New Roman" w:hAnsi="Times New Roman"/>
        </w:rPr>
        <w:t xml:space="preserve"> </w:t>
      </w:r>
      <w:r w:rsidR="00510EBF" w:rsidRPr="00485B35">
        <w:rPr>
          <w:rFonts w:ascii="Times New Roman" w:hAnsi="Times New Roman"/>
        </w:rPr>
        <w:t>P</w:t>
      </w:r>
      <w:r w:rsidR="002E6AD8">
        <w:rPr>
          <w:rFonts w:ascii="Times New Roman" w:hAnsi="Times New Roman"/>
        </w:rPr>
        <w:t>ředmět a druh veřejné zakázky.</w:t>
      </w:r>
    </w:p>
    <w:p w:rsidR="00485B35" w:rsidRPr="00485B35" w:rsidRDefault="00485B35" w:rsidP="00D415B3">
      <w:pPr>
        <w:spacing w:after="0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 xml:space="preserve">Předmětem veřejné zakázky v rámci tohoto řízení jsou správcovské služby městského koupaliště Ostrov v rozsahu: </w:t>
      </w:r>
    </w:p>
    <w:p w:rsidR="00C25547" w:rsidRPr="00485B35" w:rsidRDefault="00C25547" w:rsidP="00C25547">
      <w:pPr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 xml:space="preserve">dodržovat všechny provozní řády a předpisy týkající se provozu koupaliště, v souladu platnou legislativou, </w:t>
      </w:r>
    </w:p>
    <w:p w:rsidR="00C25547" w:rsidRPr="00485B35" w:rsidRDefault="00C25547" w:rsidP="00C25547">
      <w:pPr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 xml:space="preserve">přesně dodržovat hygienické a zdravotní předpisy, dle platné legislativy,  </w:t>
      </w:r>
    </w:p>
    <w:p w:rsidR="00485B35" w:rsidRPr="00485B35" w:rsidRDefault="00485B35" w:rsidP="00485B35">
      <w:pPr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>dodržovat otevírací doby koupaliště pro veřejnost,</w:t>
      </w:r>
    </w:p>
    <w:p w:rsidR="00485B35" w:rsidRPr="00485B35" w:rsidRDefault="00485B35" w:rsidP="00485B35">
      <w:pPr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>udržovat pořádek v celém areálu koupaliště,</w:t>
      </w:r>
    </w:p>
    <w:p w:rsidR="00485B35" w:rsidRPr="00485B35" w:rsidRDefault="00485B35" w:rsidP="00485B35">
      <w:pPr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 xml:space="preserve">v období vegetačního růstu (přesáhne-li výška travního porostu </w:t>
      </w:r>
      <w:smartTag w:uri="urn:schemas-microsoft-com:office:smarttags" w:element="metricconverter">
        <w:smartTagPr>
          <w:attr w:name="ProductID" w:val="5 cm"/>
        </w:smartTagPr>
        <w:r w:rsidRPr="00485B35">
          <w:rPr>
            <w:rFonts w:ascii="Times New Roman" w:hAnsi="Times New Roman"/>
          </w:rPr>
          <w:t>5 cm</w:t>
        </w:r>
      </w:smartTag>
      <w:r w:rsidRPr="00485B35">
        <w:rPr>
          <w:rFonts w:ascii="Times New Roman" w:hAnsi="Times New Roman"/>
        </w:rPr>
        <w:t xml:space="preserve">) provádět sekání trávy, včetně úklidu vzniklého odpadu v celém areálu, k tomu min. 2x před zahájením sezóny, /celková plocha udržovaných travnatých ploch činí cca 1,5 ha/, </w:t>
      </w:r>
    </w:p>
    <w:p w:rsidR="00485B35" w:rsidRPr="00485B35" w:rsidRDefault="00485B35" w:rsidP="00485B35">
      <w:pPr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>provádět každodenní úklid celého areálu koupaliště,</w:t>
      </w:r>
    </w:p>
    <w:p w:rsidR="00485B35" w:rsidRPr="00485B35" w:rsidRDefault="00485B35" w:rsidP="00485B35">
      <w:pPr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>provádět úklid a čištění sociálního zařízení denně i v průběhu provozní doby koupaliště,</w:t>
      </w:r>
    </w:p>
    <w:p w:rsidR="00485B35" w:rsidRPr="00485B35" w:rsidRDefault="00485B35" w:rsidP="00485B35">
      <w:pPr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 xml:space="preserve">zajistit odvoz odpadků z odpadkových košů umístěných v prostoru koupaliště, </w:t>
      </w:r>
    </w:p>
    <w:p w:rsidR="00485B35" w:rsidRPr="00485B35" w:rsidRDefault="00485B35" w:rsidP="00485B35">
      <w:pPr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>zajistit zákonný způsob likvidace odpadů vznikajících při správě a provozu,</w:t>
      </w:r>
    </w:p>
    <w:p w:rsidR="00485B35" w:rsidRPr="00485B35" w:rsidRDefault="00485B35" w:rsidP="00485B35">
      <w:pPr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 xml:space="preserve">zajistit (v úzké spolupráci s odborem </w:t>
      </w:r>
      <w:r w:rsidR="00C25547">
        <w:rPr>
          <w:rFonts w:ascii="Times New Roman" w:hAnsi="Times New Roman"/>
        </w:rPr>
        <w:t>OMIS</w:t>
      </w:r>
      <w:r w:rsidRPr="00485B35">
        <w:rPr>
          <w:rFonts w:ascii="Times New Roman" w:hAnsi="Times New Roman"/>
        </w:rPr>
        <w:t>) záležitosti spojené s opravami vyvolanými běžným provozem spravovaného majetku,</w:t>
      </w:r>
    </w:p>
    <w:p w:rsidR="00485B35" w:rsidRPr="00485B35" w:rsidRDefault="00485B35" w:rsidP="00485B35">
      <w:pPr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>po ukončení letní provozní sezony zajistit „zazimování“ areálu, vybavení a technického zařízení,</w:t>
      </w:r>
    </w:p>
    <w:p w:rsidR="00485B35" w:rsidRPr="00485B35" w:rsidRDefault="00485B35" w:rsidP="00485B35">
      <w:pPr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 xml:space="preserve">mimo období provozní sezony zajistit pravidelné (min. 1x týdně) kontroly areálu, budov a zařízení, včetně provádění kontrol funkčnosti,   </w:t>
      </w:r>
    </w:p>
    <w:p w:rsidR="00485B35" w:rsidRPr="00485B35" w:rsidRDefault="00485B35" w:rsidP="00485B35">
      <w:pPr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 xml:space="preserve">zajistit (v úzké spolupráci s odborem </w:t>
      </w:r>
      <w:r w:rsidR="00C25547">
        <w:rPr>
          <w:rFonts w:ascii="Times New Roman" w:hAnsi="Times New Roman"/>
        </w:rPr>
        <w:t>OMIS)</w:t>
      </w:r>
      <w:r w:rsidRPr="00485B35">
        <w:rPr>
          <w:rFonts w:ascii="Times New Roman" w:hAnsi="Times New Roman"/>
        </w:rPr>
        <w:t xml:space="preserve"> dílčí opravy vybavení, zejména mobiliáře,</w:t>
      </w:r>
    </w:p>
    <w:p w:rsidR="00485B35" w:rsidRPr="00485B35" w:rsidRDefault="00485B35" w:rsidP="00485B35">
      <w:pPr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 xml:space="preserve">vést přehledné zápisy o prováděných úkonech, jednoduchých opravách apod., </w:t>
      </w:r>
    </w:p>
    <w:p w:rsidR="00485B35" w:rsidRPr="00485B35" w:rsidRDefault="00485B35" w:rsidP="00485B35">
      <w:pPr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>pravidelně provádět kontrolní rozbory vody stanovené platnou legislativou,</w:t>
      </w:r>
    </w:p>
    <w:p w:rsidR="00485B35" w:rsidRPr="00485B35" w:rsidRDefault="00485B35" w:rsidP="00485B35">
      <w:pPr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>provádět mechanické čištění dna a stěn velkého bazénu od řas, jelikož ve dnech, kdy se nekoupe, nedochází k čeření vody a odtok vody v bazénu je jen v jednom místě,</w:t>
      </w:r>
    </w:p>
    <w:p w:rsidR="00485B35" w:rsidRPr="00485B35" w:rsidRDefault="00485B35" w:rsidP="00485B35">
      <w:pPr>
        <w:numPr>
          <w:ilvl w:val="0"/>
          <w:numId w:val="37"/>
        </w:numPr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 xml:space="preserve">zařizovat pravidelně v daných termínech revize provozovaných zařízení,    </w:t>
      </w:r>
    </w:p>
    <w:p w:rsidR="00485B35" w:rsidRPr="00485B35" w:rsidRDefault="00485B35" w:rsidP="00485B35">
      <w:pPr>
        <w:numPr>
          <w:ilvl w:val="0"/>
          <w:numId w:val="37"/>
        </w:numPr>
        <w:tabs>
          <w:tab w:val="left" w:pos="1276"/>
        </w:tabs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 xml:space="preserve">vést korespondenci (bude vedena kniha došlé pošty), </w:t>
      </w:r>
    </w:p>
    <w:p w:rsidR="00485B35" w:rsidRPr="00485B35" w:rsidRDefault="00485B35" w:rsidP="00485B35">
      <w:pPr>
        <w:numPr>
          <w:ilvl w:val="0"/>
          <w:numId w:val="37"/>
        </w:numPr>
        <w:tabs>
          <w:tab w:val="left" w:pos="1276"/>
        </w:tabs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>vést přehledné účetnictví (úplná evidence prvotních dokladů),</w:t>
      </w:r>
    </w:p>
    <w:p w:rsidR="00485B35" w:rsidRPr="00485B35" w:rsidRDefault="00485B35" w:rsidP="00485B35">
      <w:pPr>
        <w:numPr>
          <w:ilvl w:val="0"/>
          <w:numId w:val="37"/>
        </w:numPr>
        <w:tabs>
          <w:tab w:val="left" w:pos="1276"/>
        </w:tabs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 xml:space="preserve">umožnit kdykoliv kontrolu účetních dokladů pověřeným zástupcům </w:t>
      </w:r>
      <w:r w:rsidR="00062F09">
        <w:rPr>
          <w:rFonts w:ascii="Times New Roman" w:hAnsi="Times New Roman"/>
        </w:rPr>
        <w:t>příkazce</w:t>
      </w:r>
      <w:r w:rsidRPr="00485B35">
        <w:rPr>
          <w:rFonts w:ascii="Times New Roman" w:hAnsi="Times New Roman"/>
        </w:rPr>
        <w:t>,</w:t>
      </w:r>
    </w:p>
    <w:p w:rsidR="00485B35" w:rsidRPr="00485B35" w:rsidRDefault="00485B35" w:rsidP="00485B35">
      <w:pPr>
        <w:numPr>
          <w:ilvl w:val="0"/>
          <w:numId w:val="37"/>
        </w:numPr>
        <w:tabs>
          <w:tab w:val="left" w:pos="1276"/>
        </w:tabs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>vést řádnou evidenci o využívání objektu,</w:t>
      </w:r>
    </w:p>
    <w:p w:rsidR="00485B35" w:rsidRPr="00485B35" w:rsidRDefault="00485B35" w:rsidP="00485B35">
      <w:pPr>
        <w:numPr>
          <w:ilvl w:val="0"/>
          <w:numId w:val="37"/>
        </w:numPr>
        <w:tabs>
          <w:tab w:val="left" w:pos="1276"/>
        </w:tabs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>zajistit provoz internetových stránek a pravidelně zveřejňovat informace pro návštěvníky koupaliště na těchto stránkách,</w:t>
      </w:r>
    </w:p>
    <w:p w:rsidR="00485B35" w:rsidRPr="00485B35" w:rsidRDefault="00485B35" w:rsidP="00485B35">
      <w:pPr>
        <w:numPr>
          <w:ilvl w:val="0"/>
          <w:numId w:val="37"/>
        </w:numPr>
        <w:tabs>
          <w:tab w:val="left" w:pos="1276"/>
        </w:tabs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 xml:space="preserve">zajistit provoz občerstvení v prostorách tomu určených, </w:t>
      </w:r>
    </w:p>
    <w:p w:rsidR="00485B35" w:rsidRPr="00485B35" w:rsidRDefault="00485B35" w:rsidP="00485B35">
      <w:pPr>
        <w:numPr>
          <w:ilvl w:val="0"/>
          <w:numId w:val="37"/>
        </w:numPr>
        <w:tabs>
          <w:tab w:val="left" w:pos="1276"/>
        </w:tabs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 xml:space="preserve">zajistit provoz beachvolejbalového hřiště v souladu s provozním řádem,   </w:t>
      </w:r>
    </w:p>
    <w:p w:rsidR="00485B35" w:rsidRPr="00485B35" w:rsidRDefault="00485B35" w:rsidP="00485B35">
      <w:pPr>
        <w:numPr>
          <w:ilvl w:val="0"/>
          <w:numId w:val="37"/>
        </w:numPr>
        <w:tabs>
          <w:tab w:val="left" w:pos="1276"/>
        </w:tabs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 xml:space="preserve">po skončení sezóny provést zakonzervování celého areálu koupaliště, (vypuštění bazénů, úklid celého spravovaného areálu, úklid veškerého mobilního vybavení, zabezpečení objektu proti vstupu neoprávněným osobám), </w:t>
      </w:r>
    </w:p>
    <w:p w:rsidR="00485B35" w:rsidRPr="00485B35" w:rsidRDefault="00485B35" w:rsidP="00485B35">
      <w:pPr>
        <w:numPr>
          <w:ilvl w:val="0"/>
          <w:numId w:val="37"/>
        </w:numPr>
        <w:tabs>
          <w:tab w:val="left" w:pos="1276"/>
        </w:tabs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 xml:space="preserve">úzce spolupracovat s odborem </w:t>
      </w:r>
      <w:r w:rsidR="00C25547">
        <w:rPr>
          <w:rFonts w:ascii="Times New Roman" w:hAnsi="Times New Roman"/>
        </w:rPr>
        <w:t xml:space="preserve">OMIS </w:t>
      </w:r>
      <w:r w:rsidRPr="00485B35">
        <w:rPr>
          <w:rFonts w:ascii="Times New Roman" w:hAnsi="Times New Roman"/>
        </w:rPr>
        <w:t xml:space="preserve">MěÚ Ostrov, všechny mimořádné události okamžitě hlásit vedoucímu odboru nebo jím pověřenému pracovníkovi, </w:t>
      </w:r>
    </w:p>
    <w:p w:rsidR="00485B35" w:rsidRPr="00485B35" w:rsidRDefault="00485B35" w:rsidP="00485B35">
      <w:pPr>
        <w:numPr>
          <w:ilvl w:val="0"/>
          <w:numId w:val="37"/>
        </w:numPr>
        <w:tabs>
          <w:tab w:val="left" w:pos="1276"/>
        </w:tabs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>zajistit přístup do objektu orgánům města a státní správy v případě, že o to požádají,</w:t>
      </w:r>
    </w:p>
    <w:p w:rsidR="00485B35" w:rsidRPr="00485B35" w:rsidRDefault="00485B35" w:rsidP="00485B35">
      <w:pPr>
        <w:numPr>
          <w:ilvl w:val="0"/>
          <w:numId w:val="37"/>
        </w:numPr>
        <w:tabs>
          <w:tab w:val="left" w:pos="1276"/>
        </w:tabs>
        <w:spacing w:after="0"/>
        <w:ind w:left="851" w:hanging="425"/>
        <w:jc w:val="both"/>
        <w:rPr>
          <w:rFonts w:ascii="Times New Roman" w:hAnsi="Times New Roman"/>
        </w:rPr>
      </w:pPr>
      <w:r w:rsidRPr="00485B35">
        <w:rPr>
          <w:rFonts w:ascii="Times New Roman" w:hAnsi="Times New Roman"/>
        </w:rPr>
        <w:t xml:space="preserve">využívat všech dostupných právních nástrojů pro docílení řádné správy a provozu spravovaného majetku. </w:t>
      </w:r>
    </w:p>
    <w:p w:rsidR="00485B35" w:rsidRPr="00485B35" w:rsidRDefault="00485B35" w:rsidP="00485B35">
      <w:pPr>
        <w:tabs>
          <w:tab w:val="left" w:pos="1276"/>
        </w:tabs>
        <w:rPr>
          <w:rFonts w:ascii="Times New Roman" w:hAnsi="Times New Roman"/>
        </w:rPr>
      </w:pPr>
    </w:p>
    <w:p w:rsidR="00485B35" w:rsidRPr="00485B35" w:rsidRDefault="00485B35" w:rsidP="00485B35">
      <w:pPr>
        <w:tabs>
          <w:tab w:val="left" w:pos="1276"/>
        </w:tabs>
        <w:spacing w:after="0"/>
        <w:rPr>
          <w:rFonts w:ascii="Times New Roman" w:hAnsi="Times New Roman"/>
          <w:b/>
        </w:rPr>
      </w:pPr>
      <w:r w:rsidRPr="00485B35">
        <w:rPr>
          <w:rFonts w:ascii="Times New Roman" w:hAnsi="Times New Roman"/>
          <w:b/>
        </w:rPr>
        <w:t xml:space="preserve">Předmět CPV </w:t>
      </w:r>
    </w:p>
    <w:p w:rsidR="00485B35" w:rsidRPr="00485B35" w:rsidRDefault="00485B35" w:rsidP="00485B35">
      <w:pPr>
        <w:tabs>
          <w:tab w:val="left" w:pos="1276"/>
        </w:tabs>
        <w:rPr>
          <w:rFonts w:ascii="Times New Roman" w:hAnsi="Times New Roman"/>
        </w:rPr>
      </w:pPr>
      <w:r w:rsidRPr="00485B35">
        <w:rPr>
          <w:rFonts w:ascii="Times New Roman" w:hAnsi="Times New Roman"/>
        </w:rPr>
        <w:t xml:space="preserve">7033000-3 – Správa nemovitého majetku za odměnu nebo na základě smlouvy </w:t>
      </w:r>
      <w:r w:rsidRPr="00485B35">
        <w:rPr>
          <w:rFonts w:ascii="Times New Roman" w:hAnsi="Times New Roman"/>
        </w:rPr>
        <w:tab/>
      </w:r>
    </w:p>
    <w:p w:rsidR="00485B35" w:rsidRPr="00485B35" w:rsidRDefault="00485B35" w:rsidP="00485B35">
      <w:pPr>
        <w:spacing w:after="0"/>
        <w:rPr>
          <w:rFonts w:ascii="Times New Roman" w:hAnsi="Times New Roman"/>
          <w:b/>
        </w:rPr>
      </w:pPr>
      <w:r w:rsidRPr="00485B35">
        <w:rPr>
          <w:rFonts w:ascii="Times New Roman" w:hAnsi="Times New Roman"/>
          <w:b/>
        </w:rPr>
        <w:t xml:space="preserve">Místo plnění veřejné zakázky  </w:t>
      </w:r>
    </w:p>
    <w:p w:rsidR="002E6AD8" w:rsidRDefault="00485B35" w:rsidP="00485B35">
      <w:pPr>
        <w:spacing w:after="0"/>
        <w:rPr>
          <w:rFonts w:ascii="Times New Roman" w:hAnsi="Times New Roman"/>
        </w:rPr>
      </w:pPr>
      <w:r w:rsidRPr="00485B35">
        <w:rPr>
          <w:rFonts w:ascii="Times New Roman" w:hAnsi="Times New Roman"/>
        </w:rPr>
        <w:t xml:space="preserve">Místem realizace veřejné zakázky je areál městského koupaliště Ostrov, který se nachází se na p.p.č. 695/2, v kú. Ostrov nad Ohří, Karlovarský kraj. </w:t>
      </w:r>
    </w:p>
    <w:p w:rsidR="00485B35" w:rsidRPr="00485B35" w:rsidRDefault="00485B35" w:rsidP="00485B35">
      <w:pPr>
        <w:spacing w:after="0"/>
        <w:rPr>
          <w:rFonts w:ascii="Times New Roman" w:hAnsi="Times New Roman"/>
        </w:rPr>
      </w:pPr>
      <w:r w:rsidRPr="00485B35">
        <w:rPr>
          <w:rFonts w:ascii="Times New Roman" w:hAnsi="Times New Roman"/>
        </w:rPr>
        <w:t xml:space="preserve">  </w:t>
      </w:r>
    </w:p>
    <w:p w:rsidR="002E6AD8" w:rsidRPr="002E6AD8" w:rsidRDefault="002E6AD8" w:rsidP="002E6AD8">
      <w:pPr>
        <w:spacing w:after="0"/>
        <w:rPr>
          <w:rFonts w:ascii="Times New Roman" w:hAnsi="Times New Roman"/>
          <w:b/>
          <w:sz w:val="28"/>
          <w:szCs w:val="28"/>
        </w:rPr>
      </w:pPr>
      <w:r w:rsidRPr="002E6AD8">
        <w:rPr>
          <w:rFonts w:ascii="Times New Roman" w:hAnsi="Times New Roman"/>
          <w:b/>
          <w:sz w:val="28"/>
          <w:szCs w:val="28"/>
        </w:rPr>
        <w:lastRenderedPageBreak/>
        <w:t xml:space="preserve">3 Doba plnění veřejné zakázky  </w:t>
      </w:r>
    </w:p>
    <w:p w:rsidR="002E6AD8" w:rsidRPr="00485B35" w:rsidRDefault="002E6AD8" w:rsidP="002E6AD8">
      <w:pPr>
        <w:pStyle w:val="Zkladntextodsazen"/>
        <w:rPr>
          <w:rFonts w:ascii="Times New Roman" w:hAnsi="Times New Roman"/>
          <w:sz w:val="22"/>
          <w:szCs w:val="22"/>
        </w:rPr>
      </w:pPr>
      <w:r w:rsidRPr="00485B35">
        <w:rPr>
          <w:rFonts w:ascii="Times New Roman" w:hAnsi="Times New Roman"/>
          <w:sz w:val="22"/>
          <w:szCs w:val="22"/>
        </w:rPr>
        <w:t>Zahájení činnosti:</w:t>
      </w:r>
      <w:r w:rsidRPr="00485B35">
        <w:rPr>
          <w:rFonts w:ascii="Times New Roman" w:hAnsi="Times New Roman"/>
          <w:sz w:val="22"/>
          <w:szCs w:val="22"/>
        </w:rPr>
        <w:tab/>
        <w:t>1. 4. 2020</w:t>
      </w:r>
    </w:p>
    <w:p w:rsidR="002E6AD8" w:rsidRPr="00485B35" w:rsidRDefault="002E6AD8" w:rsidP="002E6AD8">
      <w:pPr>
        <w:pStyle w:val="Zkladntextodsazen"/>
        <w:rPr>
          <w:rFonts w:ascii="Times New Roman" w:hAnsi="Times New Roman"/>
          <w:sz w:val="22"/>
          <w:szCs w:val="22"/>
        </w:rPr>
      </w:pPr>
      <w:r w:rsidRPr="00485B35">
        <w:rPr>
          <w:rFonts w:ascii="Times New Roman" w:hAnsi="Times New Roman"/>
          <w:sz w:val="22"/>
          <w:szCs w:val="22"/>
        </w:rPr>
        <w:t>Ukončení činnosti:</w:t>
      </w:r>
      <w:r w:rsidRPr="00485B35">
        <w:rPr>
          <w:rFonts w:ascii="Times New Roman" w:hAnsi="Times New Roman"/>
          <w:sz w:val="22"/>
          <w:szCs w:val="22"/>
        </w:rPr>
        <w:tab/>
        <w:t xml:space="preserve">na dobu neurčitou </w:t>
      </w:r>
    </w:p>
    <w:p w:rsidR="00485B35" w:rsidRPr="002E6AD8" w:rsidRDefault="00485B35" w:rsidP="00485B35"/>
    <w:p w:rsidR="00485B35" w:rsidRPr="002E6AD8" w:rsidRDefault="002E6AD8" w:rsidP="002E6AD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485B35" w:rsidRPr="002E6AD8">
        <w:rPr>
          <w:rFonts w:ascii="Times New Roman" w:hAnsi="Times New Roman"/>
          <w:b/>
          <w:sz w:val="28"/>
          <w:szCs w:val="28"/>
        </w:rPr>
        <w:t xml:space="preserve">. Zadávací řízení </w:t>
      </w:r>
    </w:p>
    <w:p w:rsidR="00485B35" w:rsidRPr="002E6AD8" w:rsidRDefault="00485B35" w:rsidP="007128BD">
      <w:pPr>
        <w:spacing w:after="0"/>
        <w:jc w:val="both"/>
        <w:rPr>
          <w:rFonts w:ascii="Times New Roman" w:hAnsi="Times New Roman"/>
          <w:b/>
        </w:rPr>
      </w:pPr>
      <w:r w:rsidRPr="002E6AD8">
        <w:rPr>
          <w:rFonts w:ascii="Times New Roman" w:hAnsi="Times New Roman"/>
          <w:b/>
        </w:rPr>
        <w:t>Druh zadávacího řízení</w:t>
      </w:r>
      <w:r w:rsidR="008328AA" w:rsidRPr="002E6AD8">
        <w:rPr>
          <w:rFonts w:ascii="Times New Roman" w:hAnsi="Times New Roman"/>
          <w:b/>
        </w:rPr>
        <w:t>.</w:t>
      </w:r>
      <w:r w:rsidRPr="002E6AD8">
        <w:rPr>
          <w:rFonts w:ascii="Times New Roman" w:hAnsi="Times New Roman"/>
          <w:b/>
        </w:rPr>
        <w:t xml:space="preserve">  </w:t>
      </w:r>
    </w:p>
    <w:p w:rsidR="00485B35" w:rsidRPr="002E6AD8" w:rsidRDefault="00485B35" w:rsidP="007128BD">
      <w:pPr>
        <w:spacing w:after="0"/>
        <w:jc w:val="both"/>
        <w:rPr>
          <w:rFonts w:ascii="Times New Roman" w:hAnsi="Times New Roman"/>
        </w:rPr>
      </w:pPr>
      <w:r w:rsidRPr="002E6AD8">
        <w:rPr>
          <w:rFonts w:ascii="Times New Roman" w:hAnsi="Times New Roman"/>
        </w:rPr>
        <w:t xml:space="preserve">Zadávací řízení je organizováno jako zjednodušené podlimitní řízení na služby podle § </w:t>
      </w:r>
      <w:r w:rsidR="007128BD" w:rsidRPr="002E6AD8">
        <w:rPr>
          <w:rFonts w:ascii="Times New Roman" w:hAnsi="Times New Roman"/>
        </w:rPr>
        <w:t>53, odst. 1)</w:t>
      </w:r>
      <w:r w:rsidRPr="002E6AD8">
        <w:rPr>
          <w:rFonts w:ascii="Times New Roman" w:hAnsi="Times New Roman"/>
        </w:rPr>
        <w:t xml:space="preserve"> zákona č. 134/2016 Sb., o veřejných zakázkách ve znění k datu zahájení.</w:t>
      </w:r>
    </w:p>
    <w:p w:rsidR="00485B35" w:rsidRPr="002E6AD8" w:rsidRDefault="00485B35" w:rsidP="007128BD">
      <w:pPr>
        <w:spacing w:after="0"/>
        <w:jc w:val="both"/>
        <w:rPr>
          <w:rFonts w:ascii="Times New Roman" w:hAnsi="Times New Roman"/>
        </w:rPr>
      </w:pPr>
    </w:p>
    <w:p w:rsidR="00485B35" w:rsidRPr="002E6AD8" w:rsidRDefault="00485B35" w:rsidP="007128BD">
      <w:pPr>
        <w:spacing w:after="0"/>
        <w:jc w:val="both"/>
        <w:rPr>
          <w:rFonts w:ascii="Times New Roman" w:hAnsi="Times New Roman"/>
          <w:b/>
        </w:rPr>
      </w:pPr>
      <w:r w:rsidRPr="002E6AD8">
        <w:rPr>
          <w:rFonts w:ascii="Times New Roman" w:hAnsi="Times New Roman"/>
          <w:b/>
        </w:rPr>
        <w:t>Účast v zadávacím řízení</w:t>
      </w:r>
      <w:r w:rsidR="008328AA" w:rsidRPr="002E6AD8">
        <w:rPr>
          <w:rFonts w:ascii="Times New Roman" w:hAnsi="Times New Roman"/>
          <w:b/>
        </w:rPr>
        <w:t>.</w:t>
      </w:r>
    </w:p>
    <w:p w:rsidR="00485B35" w:rsidRPr="002E6AD8" w:rsidRDefault="00485B35" w:rsidP="007128BD">
      <w:pPr>
        <w:spacing w:after="0"/>
        <w:jc w:val="both"/>
        <w:rPr>
          <w:rFonts w:ascii="Times New Roman" w:hAnsi="Times New Roman"/>
        </w:rPr>
      </w:pPr>
      <w:r w:rsidRPr="002E6AD8">
        <w:rPr>
          <w:rFonts w:ascii="Times New Roman" w:hAnsi="Times New Roman"/>
        </w:rPr>
        <w:t xml:space="preserve">K účasti v zadávacím řízení je vyzváno 5 zájemců k podání nabídky a dále zveřejněním výzvy na profilu zadavatele je za shodných podmínek otevřena účast všem fyzickým a právnickým osobám, které provádí odpovídající činnost, podají nabídku, kde splní všechny požadované podmínky zadavatele včetně prokázání kvalifikačních předpokladů. </w:t>
      </w:r>
    </w:p>
    <w:p w:rsidR="00485B35" w:rsidRPr="002E6AD8" w:rsidRDefault="00485B35" w:rsidP="007128BD">
      <w:pPr>
        <w:spacing w:after="0"/>
        <w:jc w:val="both"/>
        <w:rPr>
          <w:rFonts w:ascii="Times New Roman" w:hAnsi="Times New Roman"/>
        </w:rPr>
      </w:pPr>
    </w:p>
    <w:p w:rsidR="00485B35" w:rsidRPr="002E6AD8" w:rsidRDefault="00485B35" w:rsidP="007128BD">
      <w:pPr>
        <w:spacing w:after="0"/>
        <w:jc w:val="both"/>
        <w:rPr>
          <w:rFonts w:ascii="Times New Roman" w:hAnsi="Times New Roman"/>
          <w:b/>
        </w:rPr>
      </w:pPr>
      <w:r w:rsidRPr="002E6AD8">
        <w:rPr>
          <w:rFonts w:ascii="Times New Roman" w:hAnsi="Times New Roman"/>
          <w:b/>
        </w:rPr>
        <w:t>Náklady účasti</w:t>
      </w:r>
      <w:r w:rsidR="008328AA" w:rsidRPr="002E6AD8">
        <w:rPr>
          <w:rFonts w:ascii="Times New Roman" w:hAnsi="Times New Roman"/>
          <w:b/>
        </w:rPr>
        <w:t>.</w:t>
      </w:r>
    </w:p>
    <w:p w:rsidR="00485B35" w:rsidRPr="002E6AD8" w:rsidRDefault="00485B35" w:rsidP="007128BD">
      <w:pPr>
        <w:spacing w:after="0"/>
        <w:jc w:val="both"/>
        <w:rPr>
          <w:rFonts w:ascii="Times New Roman" w:hAnsi="Times New Roman"/>
        </w:rPr>
      </w:pPr>
      <w:r w:rsidRPr="002E6AD8">
        <w:rPr>
          <w:rFonts w:ascii="Times New Roman" w:hAnsi="Times New Roman"/>
        </w:rPr>
        <w:t xml:space="preserve">Uchazeč nese veškeré náklady spojené s vypracováním a podáním nabídky. Zadavatel nenese žádnou odpovědnost ani nebude hradit žádné výdaje nebo ztráty, které uchazeči vzniknou v souvislosti s vypracováním nabídky, či jakoukoli další činností související s podáním nabídky. </w:t>
      </w:r>
    </w:p>
    <w:p w:rsidR="007128BD" w:rsidRPr="002E6AD8" w:rsidRDefault="007128BD" w:rsidP="007128BD">
      <w:pPr>
        <w:spacing w:after="0"/>
        <w:jc w:val="both"/>
        <w:rPr>
          <w:rFonts w:ascii="Times New Roman" w:hAnsi="Times New Roman"/>
        </w:rPr>
      </w:pPr>
    </w:p>
    <w:p w:rsidR="00485B35" w:rsidRPr="002E6AD8" w:rsidRDefault="008328AA" w:rsidP="007128BD">
      <w:pPr>
        <w:keepNext/>
        <w:spacing w:after="0"/>
        <w:jc w:val="both"/>
        <w:outlineLvl w:val="1"/>
        <w:rPr>
          <w:rFonts w:ascii="Times New Roman" w:hAnsi="Times New Roman" w:cs="Arial"/>
          <w:b/>
          <w:bCs/>
          <w:iCs/>
        </w:rPr>
      </w:pPr>
      <w:bookmarkStart w:id="4" w:name="_Toc272221062"/>
      <w:r w:rsidRPr="002E6AD8">
        <w:rPr>
          <w:rFonts w:ascii="Times New Roman" w:hAnsi="Times New Roman" w:cs="Arial"/>
          <w:b/>
          <w:bCs/>
          <w:iCs/>
        </w:rPr>
        <w:t xml:space="preserve">Vysvětlení </w:t>
      </w:r>
      <w:r w:rsidR="00485B35" w:rsidRPr="002E6AD8">
        <w:rPr>
          <w:rFonts w:ascii="Times New Roman" w:hAnsi="Times New Roman" w:cs="Arial"/>
          <w:b/>
          <w:bCs/>
          <w:iCs/>
        </w:rPr>
        <w:t>k zadávací dokumentaci</w:t>
      </w:r>
      <w:bookmarkEnd w:id="4"/>
      <w:r w:rsidR="002E6AD8">
        <w:rPr>
          <w:rFonts w:ascii="Times New Roman" w:hAnsi="Times New Roman" w:cs="Arial"/>
          <w:b/>
          <w:bCs/>
          <w:iCs/>
        </w:rPr>
        <w:t>.</w:t>
      </w:r>
    </w:p>
    <w:p w:rsidR="00485B35" w:rsidRPr="002E6AD8" w:rsidRDefault="00485B35" w:rsidP="007128BD">
      <w:pPr>
        <w:spacing w:after="0"/>
        <w:jc w:val="both"/>
        <w:rPr>
          <w:rFonts w:ascii="Times New Roman" w:hAnsi="Times New Roman"/>
        </w:rPr>
      </w:pPr>
      <w:r w:rsidRPr="002E6AD8">
        <w:rPr>
          <w:rFonts w:ascii="Times New Roman" w:hAnsi="Times New Roman"/>
        </w:rPr>
        <w:t xml:space="preserve">Uchazeč je oprávněn po zadavateli požadovat v souladu s § </w:t>
      </w:r>
      <w:r w:rsidR="008328AA" w:rsidRPr="002E6AD8">
        <w:rPr>
          <w:rFonts w:ascii="Times New Roman" w:hAnsi="Times New Roman"/>
        </w:rPr>
        <w:t>98</w:t>
      </w:r>
      <w:r w:rsidRPr="002E6AD8">
        <w:rPr>
          <w:rFonts w:ascii="Times New Roman" w:hAnsi="Times New Roman"/>
        </w:rPr>
        <w:t xml:space="preserve"> zákona </w:t>
      </w:r>
      <w:r w:rsidR="008328AA" w:rsidRPr="002E6AD8">
        <w:rPr>
          <w:rFonts w:ascii="Times New Roman" w:hAnsi="Times New Roman"/>
        </w:rPr>
        <w:t xml:space="preserve">vysvětlení </w:t>
      </w:r>
      <w:r w:rsidRPr="002E6AD8">
        <w:rPr>
          <w:rFonts w:ascii="Times New Roman" w:hAnsi="Times New Roman"/>
        </w:rPr>
        <w:t>k zadávacím podmínkám</w:t>
      </w:r>
      <w:r w:rsidR="008328AA" w:rsidRPr="002E6AD8">
        <w:rPr>
          <w:rFonts w:ascii="Times New Roman" w:hAnsi="Times New Roman"/>
        </w:rPr>
        <w:t xml:space="preserve">. </w:t>
      </w:r>
      <w:r w:rsidRPr="002E6AD8">
        <w:rPr>
          <w:rFonts w:ascii="Times New Roman" w:hAnsi="Times New Roman"/>
        </w:rPr>
        <w:t xml:space="preserve">Žádost musí být zadavateli doručena </w:t>
      </w:r>
      <w:r w:rsidR="008328AA" w:rsidRPr="002E6AD8">
        <w:rPr>
          <w:rFonts w:ascii="Times New Roman" w:hAnsi="Times New Roman"/>
        </w:rPr>
        <w:t>elektronicky prostřednictvím nástroje E-ZAK</w:t>
      </w:r>
      <w:r w:rsidRPr="002E6AD8">
        <w:rPr>
          <w:rFonts w:ascii="Times New Roman" w:hAnsi="Times New Roman"/>
        </w:rPr>
        <w:t xml:space="preserve"> nejpozději ve lhůtě do 5 pracovních dnů před uplynutím lhůty pro podání nabídek.</w:t>
      </w:r>
    </w:p>
    <w:p w:rsidR="00485B35" w:rsidRDefault="00485B35" w:rsidP="007128BD">
      <w:pPr>
        <w:spacing w:after="0"/>
        <w:jc w:val="both"/>
        <w:rPr>
          <w:rFonts w:ascii="Times New Roman" w:hAnsi="Times New Roman"/>
          <w:highlight w:val="green"/>
        </w:rPr>
      </w:pPr>
    </w:p>
    <w:p w:rsidR="002E6AD8" w:rsidRPr="002E6AD8" w:rsidRDefault="002E6AD8" w:rsidP="007128BD">
      <w:pPr>
        <w:spacing w:after="0"/>
        <w:jc w:val="both"/>
        <w:rPr>
          <w:rFonts w:ascii="Times New Roman" w:hAnsi="Times New Roman"/>
        </w:rPr>
      </w:pPr>
    </w:p>
    <w:p w:rsidR="008328AA" w:rsidRPr="002E6AD8" w:rsidRDefault="002E6AD8" w:rsidP="002E6AD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8328AA" w:rsidRPr="002E6AD8">
        <w:rPr>
          <w:rFonts w:ascii="Times New Roman" w:hAnsi="Times New Roman"/>
          <w:b/>
          <w:sz w:val="28"/>
          <w:szCs w:val="28"/>
        </w:rPr>
        <w:t>. Prohlídka místa budoucího plnění</w:t>
      </w:r>
      <w:r>
        <w:rPr>
          <w:rFonts w:ascii="Times New Roman" w:hAnsi="Times New Roman"/>
          <w:b/>
          <w:sz w:val="28"/>
          <w:szCs w:val="28"/>
        </w:rPr>
        <w:t>.</w:t>
      </w:r>
      <w:r w:rsidR="008328AA" w:rsidRPr="002E6AD8">
        <w:rPr>
          <w:rFonts w:ascii="Times New Roman" w:hAnsi="Times New Roman"/>
          <w:b/>
          <w:sz w:val="28"/>
          <w:szCs w:val="28"/>
        </w:rPr>
        <w:t xml:space="preserve"> </w:t>
      </w:r>
    </w:p>
    <w:p w:rsidR="008328AA" w:rsidRPr="002E6AD8" w:rsidRDefault="008328AA" w:rsidP="002E6AD8">
      <w:pPr>
        <w:jc w:val="both"/>
        <w:rPr>
          <w:rFonts w:ascii="Times New Roman" w:hAnsi="Times New Roman"/>
        </w:rPr>
      </w:pPr>
      <w:r w:rsidRPr="002E6AD8">
        <w:rPr>
          <w:rFonts w:ascii="Times New Roman" w:hAnsi="Times New Roman"/>
        </w:rPr>
        <w:t>Zadavatel nebude organizovat prohlídku místa plnění, zájemci si ji mohou domluvit telefonicky nebo osobně s p. Karlem Illem (tel: 354 224 903). Uchazeč se seznámí se stavem a podmínkami místa pro realizaci veřejné zakázky před podáním nabídky. Zadavatel nenese odpovědnost za rizika spojená s prohlídkou místa budoucího plnění. Této prohlídky se zástupci uchazeče účastní na svou vlastní odpovědnost a na své riziko. Jakékoliv náklady spojené s účastí uchazeče na prohlídce místa plnění nese uchazeč.</w:t>
      </w:r>
    </w:p>
    <w:p w:rsidR="002E6AD8" w:rsidRPr="004D6D44" w:rsidRDefault="002E6AD8" w:rsidP="002E6AD8">
      <w:pPr>
        <w:spacing w:after="0"/>
        <w:rPr>
          <w:rFonts w:ascii="Times New Roman" w:hAnsi="Times New Roman"/>
          <w:highlight w:val="green"/>
        </w:rPr>
      </w:pPr>
    </w:p>
    <w:p w:rsidR="002E6AD8" w:rsidRPr="00121E65" w:rsidRDefault="002E6AD8" w:rsidP="00121E65">
      <w:pPr>
        <w:spacing w:after="0"/>
        <w:rPr>
          <w:rFonts w:ascii="Times New Roman" w:hAnsi="Times New Roman"/>
          <w:b/>
          <w:sz w:val="28"/>
          <w:szCs w:val="28"/>
        </w:rPr>
      </w:pPr>
      <w:r w:rsidRPr="00121E65">
        <w:rPr>
          <w:rFonts w:ascii="Times New Roman" w:hAnsi="Times New Roman"/>
          <w:b/>
          <w:sz w:val="28"/>
          <w:szCs w:val="28"/>
        </w:rPr>
        <w:t>6. Kvalifikace</w:t>
      </w:r>
      <w:r w:rsidR="007F2981">
        <w:rPr>
          <w:rFonts w:ascii="Times New Roman" w:hAnsi="Times New Roman"/>
          <w:b/>
          <w:sz w:val="28"/>
          <w:szCs w:val="28"/>
        </w:rPr>
        <w:t>.</w:t>
      </w:r>
    </w:p>
    <w:p w:rsidR="002E6AD8" w:rsidRPr="00121E65" w:rsidRDefault="002E6AD8" w:rsidP="002E6AD8">
      <w:pPr>
        <w:pStyle w:val="Nadpis2"/>
        <w:numPr>
          <w:ilvl w:val="0"/>
          <w:numId w:val="0"/>
        </w:numPr>
        <w:spacing w:before="0"/>
        <w:rPr>
          <w:rFonts w:ascii="Times New Roman" w:hAnsi="Times New Roman"/>
          <w:sz w:val="22"/>
          <w:szCs w:val="22"/>
        </w:rPr>
      </w:pPr>
      <w:r w:rsidRPr="00121E65">
        <w:rPr>
          <w:rFonts w:ascii="Times New Roman" w:hAnsi="Times New Roman"/>
          <w:sz w:val="22"/>
          <w:szCs w:val="22"/>
        </w:rPr>
        <w:t>Úvod</w:t>
      </w:r>
      <w:r w:rsidR="007F2981">
        <w:rPr>
          <w:rFonts w:ascii="Times New Roman" w:hAnsi="Times New Roman"/>
          <w:sz w:val="22"/>
          <w:szCs w:val="22"/>
        </w:rPr>
        <w:t>.</w:t>
      </w:r>
    </w:p>
    <w:p w:rsidR="002E6AD8" w:rsidRPr="00121E65" w:rsidRDefault="002E6AD8" w:rsidP="002E6AD8">
      <w:pPr>
        <w:pStyle w:val="Standard"/>
        <w:jc w:val="both"/>
        <w:rPr>
          <w:sz w:val="22"/>
          <w:szCs w:val="22"/>
        </w:rPr>
      </w:pPr>
      <w:r w:rsidRPr="00121E65">
        <w:rPr>
          <w:sz w:val="22"/>
          <w:szCs w:val="22"/>
        </w:rPr>
        <w:t>V souladu s § 39 odst. 4 Zákona je posouzení nabídky předpokladem vítězství účastníka řízení v zadávacím řízení. Zadavatel bude u vybraného dodavatele posuzovat, zda splňuje požadovanou kvalifikaci.</w:t>
      </w:r>
    </w:p>
    <w:p w:rsidR="002E6AD8" w:rsidRPr="00121E65" w:rsidRDefault="002E6AD8" w:rsidP="002E6AD8">
      <w:pPr>
        <w:pStyle w:val="Standard"/>
        <w:jc w:val="both"/>
        <w:rPr>
          <w:rFonts w:ascii="Verdana" w:hAnsi="Verdana" w:cs="Arial"/>
          <w:b/>
          <w:sz w:val="22"/>
          <w:szCs w:val="22"/>
        </w:rPr>
      </w:pPr>
    </w:p>
    <w:p w:rsidR="002E6AD8" w:rsidRPr="00121E65" w:rsidRDefault="002E6AD8" w:rsidP="002E6AD8">
      <w:pPr>
        <w:pStyle w:val="Standard"/>
        <w:jc w:val="both"/>
      </w:pPr>
      <w:r w:rsidRPr="00121E65">
        <w:rPr>
          <w:b/>
          <w:sz w:val="22"/>
          <w:szCs w:val="22"/>
        </w:rPr>
        <w:t>Splněním kvalifikace se rozumí</w:t>
      </w:r>
      <w:r w:rsidRPr="00121E65">
        <w:rPr>
          <w:sz w:val="22"/>
          <w:szCs w:val="22"/>
        </w:rPr>
        <w:t>:</w:t>
      </w:r>
    </w:p>
    <w:p w:rsidR="002E6AD8" w:rsidRPr="00121E65" w:rsidRDefault="002E6AD8" w:rsidP="002E6AD8">
      <w:pPr>
        <w:pStyle w:val="Standard"/>
        <w:numPr>
          <w:ilvl w:val="0"/>
          <w:numId w:val="4"/>
        </w:numPr>
        <w:ind w:left="567" w:hanging="567"/>
        <w:jc w:val="both"/>
        <w:rPr>
          <w:sz w:val="22"/>
          <w:szCs w:val="22"/>
        </w:rPr>
      </w:pPr>
      <w:r w:rsidRPr="00121E65">
        <w:rPr>
          <w:sz w:val="22"/>
          <w:szCs w:val="22"/>
        </w:rPr>
        <w:t>splnění základní způsobilosti stanovené § 74 Zákona</w:t>
      </w:r>
    </w:p>
    <w:p w:rsidR="002E6AD8" w:rsidRPr="00121E65" w:rsidRDefault="002E6AD8" w:rsidP="002E6AD8">
      <w:pPr>
        <w:pStyle w:val="Standard"/>
        <w:numPr>
          <w:ilvl w:val="0"/>
          <w:numId w:val="3"/>
        </w:numPr>
        <w:ind w:left="567" w:hanging="567"/>
        <w:jc w:val="both"/>
        <w:rPr>
          <w:sz w:val="22"/>
          <w:szCs w:val="22"/>
        </w:rPr>
      </w:pPr>
      <w:r w:rsidRPr="00121E65">
        <w:rPr>
          <w:sz w:val="22"/>
          <w:szCs w:val="22"/>
        </w:rPr>
        <w:t>splnění profesní způsobilosti stanovené § 77 odst. 1 a 2 Zákona</w:t>
      </w:r>
    </w:p>
    <w:p w:rsidR="002E6AD8" w:rsidRPr="00121E65" w:rsidRDefault="002E6AD8" w:rsidP="002E6AD8">
      <w:pPr>
        <w:pStyle w:val="Odstavecseseznamem"/>
        <w:numPr>
          <w:ilvl w:val="0"/>
          <w:numId w:val="3"/>
        </w:numPr>
        <w:spacing w:after="0"/>
        <w:ind w:left="567" w:hanging="567"/>
        <w:jc w:val="both"/>
        <w:rPr>
          <w:rFonts w:ascii="Times New Roman" w:hAnsi="Times New Roman"/>
        </w:rPr>
      </w:pPr>
      <w:r w:rsidRPr="00121E65">
        <w:rPr>
          <w:rFonts w:ascii="Times New Roman" w:hAnsi="Times New Roman"/>
        </w:rPr>
        <w:t>prokázání technické kvalifikace dle § 79 Zákona</w:t>
      </w:r>
    </w:p>
    <w:p w:rsidR="002E6AD8" w:rsidRPr="0097176E" w:rsidRDefault="002E6AD8" w:rsidP="00571A36">
      <w:pPr>
        <w:spacing w:after="0"/>
        <w:rPr>
          <w:rFonts w:ascii="Times New Roman" w:hAnsi="Times New Roman"/>
          <w:b/>
        </w:rPr>
      </w:pPr>
    </w:p>
    <w:p w:rsidR="00121E65" w:rsidRPr="007F2981" w:rsidRDefault="0097176E" w:rsidP="00047202">
      <w:pPr>
        <w:pStyle w:val="Nadpis2"/>
        <w:numPr>
          <w:ilvl w:val="0"/>
          <w:numId w:val="0"/>
        </w:numPr>
        <w:spacing w:before="0"/>
        <w:ind w:left="576" w:hanging="576"/>
        <w:rPr>
          <w:rFonts w:ascii="Times New Roman" w:hAnsi="Times New Roman"/>
          <w:sz w:val="22"/>
          <w:szCs w:val="22"/>
          <w:u w:val="single"/>
        </w:rPr>
      </w:pPr>
      <w:r w:rsidRPr="007F2981">
        <w:rPr>
          <w:rFonts w:ascii="Times New Roman" w:hAnsi="Times New Roman"/>
          <w:sz w:val="22"/>
          <w:szCs w:val="22"/>
          <w:u w:val="single"/>
        </w:rPr>
        <w:t xml:space="preserve">a) </w:t>
      </w:r>
      <w:r w:rsidR="00121E65" w:rsidRPr="007F2981">
        <w:rPr>
          <w:rFonts w:ascii="Times New Roman" w:hAnsi="Times New Roman"/>
          <w:sz w:val="22"/>
          <w:szCs w:val="22"/>
          <w:u w:val="single"/>
        </w:rPr>
        <w:t>Základní způsobilost</w:t>
      </w:r>
      <w:r w:rsidR="007F2981" w:rsidRPr="007F2981">
        <w:rPr>
          <w:rFonts w:ascii="Times New Roman" w:hAnsi="Times New Roman"/>
          <w:sz w:val="22"/>
          <w:szCs w:val="22"/>
          <w:u w:val="single"/>
        </w:rPr>
        <w:t>.</w:t>
      </w:r>
    </w:p>
    <w:p w:rsidR="00121E65" w:rsidRPr="0097176E" w:rsidRDefault="00121E65" w:rsidP="00121E65">
      <w:pPr>
        <w:spacing w:after="0"/>
        <w:jc w:val="both"/>
        <w:rPr>
          <w:rFonts w:ascii="Times New Roman" w:hAnsi="Times New Roman"/>
        </w:rPr>
      </w:pPr>
      <w:r w:rsidRPr="0097176E">
        <w:rPr>
          <w:rFonts w:ascii="Times New Roman" w:hAnsi="Times New Roman"/>
        </w:rPr>
        <w:t>Požadavky na základní způsobilost dodavatele jsou uvedeny v § 74 odst. 1 Zákona.</w:t>
      </w:r>
    </w:p>
    <w:p w:rsidR="00121E65" w:rsidRPr="0097176E" w:rsidRDefault="00121E65" w:rsidP="00121E65">
      <w:pPr>
        <w:spacing w:after="0"/>
        <w:jc w:val="both"/>
        <w:rPr>
          <w:rFonts w:ascii="Times New Roman" w:hAnsi="Times New Roman"/>
          <w:b/>
        </w:rPr>
      </w:pPr>
      <w:r w:rsidRPr="0097176E">
        <w:rPr>
          <w:rFonts w:ascii="Times New Roman" w:hAnsi="Times New Roman"/>
          <w:b/>
        </w:rPr>
        <w:t>Zadavatel si může v průběhu zadávacího řízení vyžádat předložení originálů nebo úředně ověřených kopií následujících dokladů, které prokazují základní způsobilost:</w:t>
      </w:r>
    </w:p>
    <w:p w:rsidR="00121E65" w:rsidRPr="0097176E" w:rsidRDefault="00121E65" w:rsidP="00121E65">
      <w:pPr>
        <w:spacing w:after="0"/>
        <w:jc w:val="both"/>
        <w:rPr>
          <w:rFonts w:ascii="Times New Roman" w:hAnsi="Times New Roman"/>
        </w:rPr>
      </w:pPr>
    </w:p>
    <w:p w:rsidR="00121E65" w:rsidRPr="0097176E" w:rsidRDefault="00121E65" w:rsidP="00047202">
      <w:pPr>
        <w:pStyle w:val="Odstavecseseznamem"/>
        <w:spacing w:after="0"/>
        <w:ind w:left="851" w:hanging="284"/>
        <w:jc w:val="both"/>
        <w:rPr>
          <w:rFonts w:ascii="Times New Roman" w:hAnsi="Times New Roman"/>
        </w:rPr>
      </w:pPr>
      <w:r w:rsidRPr="0097176E">
        <w:rPr>
          <w:rFonts w:ascii="Times New Roman" w:hAnsi="Times New Roman"/>
        </w:rPr>
        <w:t>a)</w:t>
      </w:r>
      <w:r w:rsidR="00047202" w:rsidRPr="0097176E">
        <w:rPr>
          <w:rFonts w:ascii="Times New Roman" w:hAnsi="Times New Roman"/>
        </w:rPr>
        <w:tab/>
      </w:r>
      <w:r w:rsidRPr="0097176E">
        <w:rPr>
          <w:rFonts w:ascii="Times New Roman" w:hAnsi="Times New Roman"/>
        </w:rPr>
        <w:t>výpisu z evidence Rejstříku trestů ve vztahu k § 74 odst. 1 písm. a) Zákona,</w:t>
      </w:r>
    </w:p>
    <w:p w:rsidR="00121E65" w:rsidRPr="0097176E" w:rsidRDefault="00121E65" w:rsidP="00047202">
      <w:pPr>
        <w:pStyle w:val="Odstavecseseznamem"/>
        <w:spacing w:after="0"/>
        <w:ind w:left="851" w:hanging="284"/>
        <w:jc w:val="both"/>
        <w:rPr>
          <w:rFonts w:ascii="Times New Roman" w:hAnsi="Times New Roman"/>
        </w:rPr>
      </w:pPr>
      <w:r w:rsidRPr="0097176E">
        <w:rPr>
          <w:rFonts w:ascii="Times New Roman" w:hAnsi="Times New Roman"/>
        </w:rPr>
        <w:t>b)</w:t>
      </w:r>
      <w:r w:rsidR="00047202" w:rsidRPr="0097176E">
        <w:rPr>
          <w:rFonts w:ascii="Times New Roman" w:hAnsi="Times New Roman"/>
        </w:rPr>
        <w:tab/>
      </w:r>
      <w:r w:rsidRPr="0097176E">
        <w:rPr>
          <w:rFonts w:ascii="Times New Roman" w:hAnsi="Times New Roman"/>
        </w:rPr>
        <w:t>potvrzení příslušného finančního úřadu ve vztahu k § 74 odst. 1 písm. b) Zákona,</w:t>
      </w:r>
    </w:p>
    <w:p w:rsidR="00121E65" w:rsidRPr="0097176E" w:rsidRDefault="00121E65" w:rsidP="00047202">
      <w:pPr>
        <w:pStyle w:val="Odstavecseseznamem"/>
        <w:spacing w:after="0"/>
        <w:ind w:left="851" w:hanging="284"/>
        <w:jc w:val="both"/>
        <w:rPr>
          <w:rFonts w:ascii="Times New Roman" w:hAnsi="Times New Roman"/>
        </w:rPr>
      </w:pPr>
      <w:r w:rsidRPr="0097176E">
        <w:rPr>
          <w:rFonts w:ascii="Times New Roman" w:hAnsi="Times New Roman"/>
        </w:rPr>
        <w:lastRenderedPageBreak/>
        <w:t>c)</w:t>
      </w:r>
      <w:r w:rsidR="00047202" w:rsidRPr="0097176E">
        <w:rPr>
          <w:rFonts w:ascii="Times New Roman" w:hAnsi="Times New Roman"/>
        </w:rPr>
        <w:tab/>
      </w:r>
      <w:r w:rsidRPr="0097176E">
        <w:rPr>
          <w:rFonts w:ascii="Times New Roman" w:hAnsi="Times New Roman"/>
        </w:rPr>
        <w:t>písemného čestného prohlášení ve vztahu ke spotřební dani ve vztahu k § 74 odst. 1 písm. b) Zákona,</w:t>
      </w:r>
    </w:p>
    <w:p w:rsidR="00121E65" w:rsidRPr="0097176E" w:rsidRDefault="00121E65" w:rsidP="00047202">
      <w:pPr>
        <w:pStyle w:val="Odstavecseseznamem"/>
        <w:spacing w:after="0"/>
        <w:ind w:left="851" w:hanging="284"/>
        <w:jc w:val="both"/>
        <w:rPr>
          <w:rFonts w:ascii="Times New Roman" w:hAnsi="Times New Roman"/>
        </w:rPr>
      </w:pPr>
      <w:r w:rsidRPr="0097176E">
        <w:rPr>
          <w:rFonts w:ascii="Times New Roman" w:hAnsi="Times New Roman"/>
        </w:rPr>
        <w:t>d)</w:t>
      </w:r>
      <w:r w:rsidR="00047202" w:rsidRPr="0097176E">
        <w:rPr>
          <w:rFonts w:ascii="Times New Roman" w:hAnsi="Times New Roman"/>
        </w:rPr>
        <w:tab/>
      </w:r>
      <w:r w:rsidRPr="0097176E">
        <w:rPr>
          <w:rFonts w:ascii="Times New Roman" w:hAnsi="Times New Roman"/>
        </w:rPr>
        <w:t>písemného čestného prohlášení ve vztahu k § 74 odst. 1 písm. c) Zákona,</w:t>
      </w:r>
    </w:p>
    <w:p w:rsidR="00121E65" w:rsidRPr="0097176E" w:rsidRDefault="00121E65" w:rsidP="00047202">
      <w:pPr>
        <w:pStyle w:val="Odstavecseseznamem"/>
        <w:spacing w:after="0"/>
        <w:ind w:left="851" w:hanging="284"/>
        <w:jc w:val="both"/>
        <w:rPr>
          <w:rFonts w:ascii="Times New Roman" w:hAnsi="Times New Roman"/>
        </w:rPr>
      </w:pPr>
      <w:r w:rsidRPr="0097176E">
        <w:rPr>
          <w:rFonts w:ascii="Times New Roman" w:hAnsi="Times New Roman"/>
        </w:rPr>
        <w:t>e)</w:t>
      </w:r>
      <w:r w:rsidR="00047202" w:rsidRPr="0097176E">
        <w:rPr>
          <w:rFonts w:ascii="Times New Roman" w:hAnsi="Times New Roman"/>
        </w:rPr>
        <w:tab/>
      </w:r>
      <w:r w:rsidRPr="0097176E">
        <w:rPr>
          <w:rFonts w:ascii="Times New Roman" w:hAnsi="Times New Roman"/>
        </w:rPr>
        <w:t>potvrzení příslušné okresní správy sociálního zabezpečení ve vztahu k § 74 odst. 1 písm. d) Zákona,</w:t>
      </w:r>
    </w:p>
    <w:p w:rsidR="00121E65" w:rsidRPr="0097176E" w:rsidRDefault="00121E65" w:rsidP="00047202">
      <w:pPr>
        <w:pStyle w:val="Odstavecseseznamem"/>
        <w:spacing w:after="0"/>
        <w:ind w:left="851" w:hanging="284"/>
        <w:jc w:val="both"/>
        <w:rPr>
          <w:rFonts w:ascii="Times New Roman" w:hAnsi="Times New Roman"/>
        </w:rPr>
      </w:pPr>
      <w:r w:rsidRPr="0097176E">
        <w:rPr>
          <w:rFonts w:ascii="Times New Roman" w:hAnsi="Times New Roman"/>
        </w:rPr>
        <w:t>f)</w:t>
      </w:r>
      <w:r w:rsidR="00047202" w:rsidRPr="0097176E">
        <w:rPr>
          <w:rFonts w:ascii="Times New Roman" w:hAnsi="Times New Roman"/>
        </w:rPr>
        <w:tab/>
      </w:r>
      <w:r w:rsidRPr="0097176E">
        <w:rPr>
          <w:rFonts w:ascii="Times New Roman" w:hAnsi="Times New Roman"/>
        </w:rPr>
        <w:t>výpisu z obchodního rejstříku, nebo předložením písemného čestného prohlášení v případě, že není v obchodním rejstříku zapsán, ve vztahu k § 74 odst. 1 písm. e) Zákona.</w:t>
      </w:r>
    </w:p>
    <w:p w:rsidR="002E6AD8" w:rsidRDefault="002E6AD8" w:rsidP="00571A36">
      <w:pPr>
        <w:spacing w:after="0"/>
        <w:ind w:left="851" w:hanging="284"/>
        <w:jc w:val="both"/>
        <w:rPr>
          <w:rFonts w:ascii="Times New Roman" w:hAnsi="Times New Roman"/>
          <w:b/>
          <w:highlight w:val="green"/>
        </w:rPr>
      </w:pPr>
    </w:p>
    <w:p w:rsidR="0097176E" w:rsidRPr="007F2981" w:rsidRDefault="0097176E" w:rsidP="0097176E">
      <w:pPr>
        <w:pStyle w:val="Nadpis2"/>
        <w:numPr>
          <w:ilvl w:val="0"/>
          <w:numId w:val="0"/>
        </w:numPr>
        <w:spacing w:before="0"/>
        <w:ind w:left="576" w:hanging="576"/>
        <w:rPr>
          <w:rFonts w:ascii="Times New Roman" w:hAnsi="Times New Roman"/>
          <w:sz w:val="22"/>
          <w:szCs w:val="22"/>
          <w:u w:val="single"/>
        </w:rPr>
      </w:pPr>
      <w:r w:rsidRPr="007F2981">
        <w:rPr>
          <w:rFonts w:ascii="Times New Roman" w:hAnsi="Times New Roman"/>
          <w:sz w:val="22"/>
          <w:szCs w:val="22"/>
          <w:u w:val="single"/>
        </w:rPr>
        <w:t>b) Profesní způsobilost.</w:t>
      </w:r>
    </w:p>
    <w:p w:rsidR="0097176E" w:rsidRPr="00047202" w:rsidRDefault="0097176E" w:rsidP="0097176E">
      <w:pPr>
        <w:spacing w:after="0"/>
        <w:jc w:val="both"/>
        <w:rPr>
          <w:rFonts w:ascii="Times New Roman" w:hAnsi="Times New Roman"/>
        </w:rPr>
      </w:pPr>
      <w:r w:rsidRPr="00047202">
        <w:rPr>
          <w:rFonts w:ascii="Times New Roman" w:hAnsi="Times New Roman"/>
        </w:rPr>
        <w:t>Profesní způsobilost je uvedena v § 77 odst. 1 a 2 písm. a) Zákona.</w:t>
      </w:r>
    </w:p>
    <w:p w:rsidR="0097176E" w:rsidRPr="00047202" w:rsidRDefault="0097176E" w:rsidP="0097176E">
      <w:pPr>
        <w:spacing w:after="0"/>
        <w:jc w:val="both"/>
        <w:rPr>
          <w:rFonts w:ascii="Times New Roman" w:hAnsi="Times New Roman"/>
          <w:b/>
        </w:rPr>
      </w:pPr>
      <w:r w:rsidRPr="00047202">
        <w:rPr>
          <w:rFonts w:ascii="Times New Roman" w:hAnsi="Times New Roman"/>
          <w:b/>
        </w:rPr>
        <w:t>Zadavatel si může v průběhu zadávacího řízení vyžádat předložení originálů nebo úředně ověřených kopií následujících dokladů, které prokazují profesní způsobilost:</w:t>
      </w:r>
    </w:p>
    <w:p w:rsidR="0097176E" w:rsidRPr="00047202" w:rsidRDefault="0097176E" w:rsidP="0097176E">
      <w:pPr>
        <w:spacing w:after="0"/>
        <w:jc w:val="both"/>
        <w:rPr>
          <w:rFonts w:ascii="Times New Roman" w:hAnsi="Times New Roman"/>
        </w:rPr>
      </w:pPr>
    </w:p>
    <w:p w:rsidR="0097176E" w:rsidRPr="00047202" w:rsidRDefault="0097176E" w:rsidP="0097176E">
      <w:pPr>
        <w:pStyle w:val="Odstavecseseznamem"/>
        <w:numPr>
          <w:ilvl w:val="0"/>
          <w:numId w:val="5"/>
        </w:numPr>
        <w:spacing w:after="0"/>
        <w:ind w:left="851" w:hanging="284"/>
        <w:jc w:val="both"/>
        <w:rPr>
          <w:rFonts w:ascii="Times New Roman" w:hAnsi="Times New Roman"/>
        </w:rPr>
      </w:pPr>
      <w:r w:rsidRPr="00047202">
        <w:rPr>
          <w:rFonts w:ascii="Times New Roman" w:hAnsi="Times New Roman"/>
        </w:rPr>
        <w:t>výpis z obchodního rejstříku nebo jiné obdobné evidence,</w:t>
      </w:r>
    </w:p>
    <w:p w:rsidR="0097176E" w:rsidRPr="00047202" w:rsidRDefault="0097176E" w:rsidP="0097176E">
      <w:pPr>
        <w:pStyle w:val="Odstavecseseznamem"/>
        <w:numPr>
          <w:ilvl w:val="0"/>
          <w:numId w:val="5"/>
        </w:numPr>
        <w:spacing w:after="0"/>
        <w:ind w:left="851" w:hanging="284"/>
        <w:jc w:val="both"/>
        <w:rPr>
          <w:rFonts w:ascii="Times New Roman" w:hAnsi="Times New Roman"/>
        </w:rPr>
      </w:pPr>
      <w:r w:rsidRPr="00047202">
        <w:rPr>
          <w:rFonts w:ascii="Times New Roman" w:hAnsi="Times New Roman"/>
        </w:rPr>
        <w:t xml:space="preserve">doklad, že je oprávněn podnikat v rozsahu odpovídajícímu předmětu veřejné zakázky, pokud jiné právní předpisy takové oprávnění vyžadují, tj. živnostenské oprávnění: </w:t>
      </w:r>
    </w:p>
    <w:p w:rsidR="0097176E" w:rsidRPr="00047202" w:rsidRDefault="0097176E" w:rsidP="0097176E">
      <w:pPr>
        <w:numPr>
          <w:ilvl w:val="2"/>
          <w:numId w:val="39"/>
        </w:numPr>
        <w:tabs>
          <w:tab w:val="clear" w:pos="2340"/>
          <w:tab w:val="num" w:pos="1560"/>
        </w:tabs>
        <w:spacing w:before="120" w:after="0"/>
        <w:ind w:left="1418" w:hanging="284"/>
        <w:jc w:val="both"/>
        <w:rPr>
          <w:rFonts w:ascii="Times New Roman" w:hAnsi="Times New Roman"/>
          <w:b/>
        </w:rPr>
      </w:pPr>
      <w:r w:rsidRPr="00047202">
        <w:rPr>
          <w:rFonts w:ascii="Times New Roman" w:hAnsi="Times New Roman"/>
          <w:b/>
        </w:rPr>
        <w:t xml:space="preserve">Provozování tělovýchovných a sportovních zařízení a organizování sportovní činnosti. </w:t>
      </w:r>
    </w:p>
    <w:p w:rsidR="0097176E" w:rsidRPr="00047202" w:rsidRDefault="0097176E" w:rsidP="0097176E">
      <w:pPr>
        <w:numPr>
          <w:ilvl w:val="2"/>
          <w:numId w:val="39"/>
        </w:numPr>
        <w:tabs>
          <w:tab w:val="clear" w:pos="2340"/>
          <w:tab w:val="num" w:pos="1560"/>
        </w:tabs>
        <w:spacing w:after="0"/>
        <w:ind w:left="1418" w:hanging="284"/>
        <w:jc w:val="both"/>
        <w:rPr>
          <w:rFonts w:ascii="Times New Roman" w:hAnsi="Times New Roman"/>
          <w:b/>
        </w:rPr>
      </w:pPr>
      <w:r w:rsidRPr="00047202">
        <w:rPr>
          <w:rFonts w:ascii="Times New Roman" w:hAnsi="Times New Roman"/>
          <w:b/>
        </w:rPr>
        <w:t xml:space="preserve">Správa a údržba nemovitostí. </w:t>
      </w:r>
    </w:p>
    <w:p w:rsidR="0097176E" w:rsidRPr="00047202" w:rsidRDefault="0097176E" w:rsidP="0097176E">
      <w:pPr>
        <w:numPr>
          <w:ilvl w:val="2"/>
          <w:numId w:val="39"/>
        </w:numPr>
        <w:tabs>
          <w:tab w:val="clear" w:pos="2340"/>
          <w:tab w:val="num" w:pos="1560"/>
        </w:tabs>
        <w:spacing w:after="0"/>
        <w:ind w:left="1418" w:hanging="284"/>
        <w:jc w:val="both"/>
        <w:rPr>
          <w:rFonts w:ascii="Times New Roman" w:hAnsi="Times New Roman"/>
          <w:b/>
        </w:rPr>
      </w:pPr>
      <w:r w:rsidRPr="00047202">
        <w:rPr>
          <w:rFonts w:ascii="Times New Roman" w:hAnsi="Times New Roman"/>
          <w:b/>
        </w:rPr>
        <w:t xml:space="preserve">Hostinská činnost </w:t>
      </w:r>
    </w:p>
    <w:p w:rsidR="0097176E" w:rsidRDefault="0097176E" w:rsidP="00571A36">
      <w:pPr>
        <w:spacing w:after="0"/>
        <w:rPr>
          <w:highlight w:val="green"/>
        </w:rPr>
      </w:pPr>
    </w:p>
    <w:p w:rsidR="0097176E" w:rsidRPr="007F2981" w:rsidRDefault="007F2981" w:rsidP="0097176E">
      <w:pPr>
        <w:spacing w:after="0"/>
        <w:rPr>
          <w:rFonts w:ascii="Times New Roman" w:hAnsi="Times New Roman"/>
          <w:b/>
          <w:u w:val="single"/>
        </w:rPr>
      </w:pPr>
      <w:r w:rsidRPr="007F2981">
        <w:rPr>
          <w:rFonts w:ascii="Times New Roman" w:hAnsi="Times New Roman"/>
          <w:b/>
          <w:u w:val="single"/>
        </w:rPr>
        <w:t>c</w:t>
      </w:r>
      <w:r w:rsidR="0097176E" w:rsidRPr="007F2981">
        <w:rPr>
          <w:rFonts w:ascii="Times New Roman" w:hAnsi="Times New Roman"/>
          <w:b/>
          <w:u w:val="single"/>
        </w:rPr>
        <w:t>) Technická kvalifikace</w:t>
      </w:r>
      <w:r w:rsidRPr="007F2981">
        <w:rPr>
          <w:rFonts w:ascii="Times New Roman" w:hAnsi="Times New Roman"/>
          <w:b/>
          <w:u w:val="single"/>
        </w:rPr>
        <w:t>.</w:t>
      </w:r>
      <w:r w:rsidR="0097176E" w:rsidRPr="007F2981">
        <w:rPr>
          <w:rFonts w:ascii="Times New Roman" w:hAnsi="Times New Roman"/>
          <w:b/>
          <w:u w:val="single"/>
        </w:rPr>
        <w:t xml:space="preserve"> </w:t>
      </w:r>
    </w:p>
    <w:p w:rsidR="0097176E" w:rsidRPr="00571A36" w:rsidRDefault="0097176E" w:rsidP="00571A36">
      <w:pPr>
        <w:spacing w:after="120"/>
        <w:jc w:val="both"/>
        <w:rPr>
          <w:rFonts w:ascii="Times New Roman" w:hAnsi="Times New Roman"/>
        </w:rPr>
      </w:pPr>
      <w:r w:rsidRPr="00571A36">
        <w:rPr>
          <w:rFonts w:ascii="Times New Roman" w:hAnsi="Times New Roman"/>
        </w:rPr>
        <w:t xml:space="preserve">Technickou způsobilost k plnění zakázky prokáže dodavatel osvědčením o vzdělání a profesní kvalifikaci dodavatele nebo vedoucích zaměstnanců a osob odpovědných za poskytování příslušných služeb. </w:t>
      </w:r>
    </w:p>
    <w:p w:rsidR="0097176E" w:rsidRPr="00571A36" w:rsidRDefault="0097176E" w:rsidP="0097176E">
      <w:pPr>
        <w:pStyle w:val="Textpsmene"/>
        <w:numPr>
          <w:ilvl w:val="7"/>
          <w:numId w:val="41"/>
        </w:numPr>
        <w:tabs>
          <w:tab w:val="clear" w:pos="2836"/>
          <w:tab w:val="num" w:pos="360"/>
        </w:tabs>
        <w:ind w:left="360" w:hanging="360"/>
        <w:rPr>
          <w:sz w:val="22"/>
          <w:szCs w:val="22"/>
        </w:rPr>
      </w:pPr>
      <w:r w:rsidRPr="00571A36">
        <w:rPr>
          <w:sz w:val="22"/>
          <w:szCs w:val="22"/>
        </w:rPr>
        <w:t xml:space="preserve">Dodavatel předloží, dle § 79, odst. 2, písm. </w:t>
      </w:r>
      <w:r w:rsidR="00571A36" w:rsidRPr="00571A36">
        <w:rPr>
          <w:sz w:val="22"/>
          <w:szCs w:val="22"/>
        </w:rPr>
        <w:t>b</w:t>
      </w:r>
      <w:r w:rsidRPr="00571A36">
        <w:rPr>
          <w:sz w:val="22"/>
          <w:szCs w:val="22"/>
        </w:rPr>
        <w:t xml:space="preserve">) zákona, seznam významných služeb obdobného charakteru poskytnutých dodavatelem v posledních pěti letech s uvedením  jejich rozsahu a doby poskytnutí; přílohou tohoto seznamu musí být: </w:t>
      </w:r>
    </w:p>
    <w:p w:rsidR="0097176E" w:rsidRPr="00571A36" w:rsidRDefault="0097176E" w:rsidP="0097176E">
      <w:pPr>
        <w:pStyle w:val="Textbodu"/>
        <w:tabs>
          <w:tab w:val="clear" w:pos="851"/>
          <w:tab w:val="num" w:pos="720"/>
          <w:tab w:val="num" w:pos="1276"/>
          <w:tab w:val="left" w:pos="9000"/>
        </w:tabs>
        <w:spacing w:before="120"/>
        <w:ind w:left="714" w:right="74" w:hanging="357"/>
        <w:rPr>
          <w:sz w:val="22"/>
          <w:szCs w:val="22"/>
        </w:rPr>
      </w:pPr>
      <w:r w:rsidRPr="00571A36">
        <w:rPr>
          <w:sz w:val="22"/>
          <w:szCs w:val="22"/>
        </w:rPr>
        <w:t>osvědčení vydané veřejným zadavatelem, pokud byly služby poskytovány veřejnému zadavateli, nebo</w:t>
      </w:r>
    </w:p>
    <w:p w:rsidR="0097176E" w:rsidRPr="00571A36" w:rsidRDefault="0097176E" w:rsidP="0097176E">
      <w:pPr>
        <w:pStyle w:val="Textbodu"/>
        <w:tabs>
          <w:tab w:val="clear" w:pos="851"/>
          <w:tab w:val="num" w:pos="720"/>
          <w:tab w:val="num" w:pos="1276"/>
          <w:tab w:val="left" w:pos="9000"/>
        </w:tabs>
        <w:ind w:left="720" w:right="72" w:hanging="360"/>
        <w:rPr>
          <w:sz w:val="22"/>
          <w:szCs w:val="22"/>
        </w:rPr>
      </w:pPr>
      <w:r w:rsidRPr="00571A36">
        <w:rPr>
          <w:sz w:val="22"/>
          <w:szCs w:val="22"/>
        </w:rPr>
        <w:t>osvědčení vydané jinou osobou, pokud byly služby poskytovány jiné osobě než veřejnému zadavateli, nebo</w:t>
      </w:r>
    </w:p>
    <w:p w:rsidR="0097176E" w:rsidRPr="00571A36" w:rsidRDefault="0097176E" w:rsidP="0097176E">
      <w:pPr>
        <w:pStyle w:val="Textbodu"/>
        <w:tabs>
          <w:tab w:val="clear" w:pos="851"/>
          <w:tab w:val="num" w:pos="720"/>
          <w:tab w:val="num" w:pos="1276"/>
          <w:tab w:val="left" w:pos="9000"/>
        </w:tabs>
        <w:ind w:left="720" w:right="72" w:hanging="360"/>
        <w:rPr>
          <w:sz w:val="22"/>
          <w:szCs w:val="22"/>
        </w:rPr>
      </w:pPr>
      <w:r w:rsidRPr="00571A36">
        <w:rPr>
          <w:sz w:val="22"/>
          <w:szCs w:val="22"/>
        </w:rPr>
        <w:t>čestné prohlášení dodavatele, pokud byly služby poskytovány jiné osobě než veřejnému zadavateli a není-li současně možné osvědčení podle předchozího bodu 2. od této osoby získat z důvodů spočívajících na její straně.</w:t>
      </w:r>
    </w:p>
    <w:p w:rsidR="0097176E" w:rsidRPr="00571A36" w:rsidRDefault="0097176E" w:rsidP="0097176E">
      <w:pPr>
        <w:pStyle w:val="Textbodu"/>
        <w:numPr>
          <w:ilvl w:val="0"/>
          <w:numId w:val="0"/>
        </w:numPr>
        <w:tabs>
          <w:tab w:val="num" w:pos="540"/>
          <w:tab w:val="left" w:pos="9000"/>
        </w:tabs>
        <w:ind w:left="540" w:right="72" w:hanging="360"/>
        <w:rPr>
          <w:sz w:val="22"/>
          <w:szCs w:val="22"/>
        </w:rPr>
      </w:pPr>
    </w:p>
    <w:p w:rsidR="0097176E" w:rsidRPr="00571A36" w:rsidRDefault="00571A36" w:rsidP="0097176E">
      <w:pPr>
        <w:pStyle w:val="Textbodu"/>
        <w:numPr>
          <w:ilvl w:val="1"/>
          <w:numId w:val="40"/>
        </w:numPr>
        <w:tabs>
          <w:tab w:val="left" w:pos="9000"/>
        </w:tabs>
        <w:ind w:right="72"/>
        <w:rPr>
          <w:sz w:val="22"/>
          <w:szCs w:val="22"/>
        </w:rPr>
      </w:pPr>
      <w:r w:rsidRPr="00571A36">
        <w:rPr>
          <w:sz w:val="22"/>
          <w:szCs w:val="22"/>
        </w:rPr>
        <w:t>Dodavatel předloží, dle § 79</w:t>
      </w:r>
      <w:r w:rsidR="0097176E" w:rsidRPr="00571A36">
        <w:rPr>
          <w:sz w:val="22"/>
          <w:szCs w:val="22"/>
        </w:rPr>
        <w:t xml:space="preserve">, odst. 2, písm. </w:t>
      </w:r>
      <w:r w:rsidRPr="00571A36">
        <w:rPr>
          <w:sz w:val="22"/>
          <w:szCs w:val="22"/>
        </w:rPr>
        <w:t>d</w:t>
      </w:r>
      <w:r w:rsidR="0097176E" w:rsidRPr="00571A36">
        <w:rPr>
          <w:sz w:val="22"/>
          <w:szCs w:val="22"/>
        </w:rPr>
        <w:t xml:space="preserve">) zákona, osvědčení o vzdělání a odborné kvalifikaci dodavatele nebo vedoucích zaměstnanců dodavatele nebo osob v odborném postavení a osob odpovědných za poskytování příslušných služeb. Zadavatel požaduje doložení:  </w:t>
      </w:r>
    </w:p>
    <w:p w:rsidR="0097176E" w:rsidRPr="00571A36" w:rsidRDefault="0097176E" w:rsidP="0097176E">
      <w:pPr>
        <w:pStyle w:val="Textbodu"/>
        <w:tabs>
          <w:tab w:val="clear" w:pos="851"/>
          <w:tab w:val="num" w:pos="1080"/>
          <w:tab w:val="num" w:pos="1276"/>
          <w:tab w:val="left" w:pos="9000"/>
        </w:tabs>
        <w:spacing w:before="120"/>
        <w:ind w:left="714" w:right="74" w:firstLine="6"/>
        <w:rPr>
          <w:b/>
          <w:sz w:val="22"/>
          <w:szCs w:val="22"/>
        </w:rPr>
      </w:pPr>
      <w:r w:rsidRPr="00571A36">
        <w:rPr>
          <w:b/>
          <w:sz w:val="22"/>
          <w:szCs w:val="22"/>
        </w:rPr>
        <w:t xml:space="preserve">SŠ nebo VŠ vzdělání technického zaměření.  </w:t>
      </w:r>
    </w:p>
    <w:p w:rsidR="0097176E" w:rsidRPr="00571A36" w:rsidRDefault="0097176E" w:rsidP="0097176E">
      <w:pPr>
        <w:pStyle w:val="Textbodu"/>
        <w:tabs>
          <w:tab w:val="clear" w:pos="851"/>
          <w:tab w:val="num" w:pos="1080"/>
          <w:tab w:val="num" w:pos="1276"/>
          <w:tab w:val="left" w:pos="9000"/>
        </w:tabs>
        <w:ind w:left="714" w:right="74" w:firstLine="6"/>
        <w:rPr>
          <w:b/>
          <w:sz w:val="22"/>
          <w:szCs w:val="22"/>
        </w:rPr>
      </w:pPr>
      <w:r w:rsidRPr="00571A36">
        <w:rPr>
          <w:b/>
          <w:sz w:val="22"/>
          <w:szCs w:val="22"/>
        </w:rPr>
        <w:t xml:space="preserve">Doklad o odborné způsobilosti pro obsluhu chlorového zařízení. </w:t>
      </w:r>
    </w:p>
    <w:p w:rsidR="00571A36" w:rsidRDefault="00571A36" w:rsidP="0097176E">
      <w:pPr>
        <w:pStyle w:val="Zkladntext"/>
        <w:rPr>
          <w:rFonts w:ascii="Times New Roman" w:hAnsi="Times New Roman"/>
        </w:rPr>
      </w:pPr>
    </w:p>
    <w:p w:rsidR="0097176E" w:rsidRPr="00571A36" w:rsidRDefault="0097176E" w:rsidP="0097176E">
      <w:pPr>
        <w:pStyle w:val="Zkladntext"/>
        <w:rPr>
          <w:rFonts w:ascii="Times New Roman" w:hAnsi="Times New Roman"/>
        </w:rPr>
      </w:pPr>
      <w:r w:rsidRPr="00571A36">
        <w:rPr>
          <w:rFonts w:ascii="Times New Roman" w:hAnsi="Times New Roman"/>
        </w:rPr>
        <w:t>Doklady prokazující splnění kvalifikace mohou být předloženy v kopii příslušného dokladu.</w:t>
      </w:r>
    </w:p>
    <w:p w:rsidR="007F2981" w:rsidRPr="00FA095C" w:rsidRDefault="007F2981" w:rsidP="007F2981">
      <w:pPr>
        <w:spacing w:after="0"/>
        <w:rPr>
          <w:highlight w:val="yellow"/>
        </w:rPr>
      </w:pPr>
    </w:p>
    <w:p w:rsidR="007F2981" w:rsidRPr="007F2981" w:rsidRDefault="007F2981" w:rsidP="007F2981">
      <w:pPr>
        <w:pStyle w:val="Nadpis2"/>
        <w:numPr>
          <w:ilvl w:val="0"/>
          <w:numId w:val="0"/>
        </w:numPr>
        <w:spacing w:before="0"/>
        <w:ind w:left="576" w:hanging="576"/>
        <w:rPr>
          <w:rFonts w:ascii="Times New Roman" w:hAnsi="Times New Roman"/>
          <w:sz w:val="22"/>
          <w:szCs w:val="22"/>
        </w:rPr>
      </w:pPr>
      <w:r w:rsidRPr="007F2981">
        <w:rPr>
          <w:rFonts w:ascii="Times New Roman" w:hAnsi="Times New Roman"/>
          <w:sz w:val="22"/>
          <w:szCs w:val="22"/>
        </w:rPr>
        <w:t>Obsah, forma a členění dokladů o kvalifikaci.</w:t>
      </w:r>
    </w:p>
    <w:p w:rsidR="007F2981" w:rsidRPr="007F2981" w:rsidRDefault="007F2981" w:rsidP="007F2981">
      <w:pPr>
        <w:spacing w:after="0"/>
        <w:jc w:val="both"/>
        <w:rPr>
          <w:rFonts w:ascii="Times New Roman" w:hAnsi="Times New Roman"/>
        </w:rPr>
      </w:pPr>
      <w:r w:rsidRPr="007F2981">
        <w:rPr>
          <w:rFonts w:ascii="Times New Roman" w:hAnsi="Times New Roman"/>
        </w:rPr>
        <w:t>Dodavatel předloží doklady o kvalifikaci v elektronické podobě (jako součást elektronické nabídky) prostřednictvím elektronického nástroje E-ZAK. Čestné prohlášení o splnění kvalifikace je třeba podepsat oprávněnou osobou.</w:t>
      </w:r>
    </w:p>
    <w:p w:rsidR="007F2981" w:rsidRPr="007F2981" w:rsidRDefault="007F2981" w:rsidP="007F2981">
      <w:pPr>
        <w:pStyle w:val="Standard"/>
        <w:jc w:val="both"/>
        <w:rPr>
          <w:sz w:val="22"/>
          <w:szCs w:val="22"/>
        </w:rPr>
      </w:pPr>
      <w:r w:rsidRPr="007F2981">
        <w:rPr>
          <w:sz w:val="22"/>
          <w:szCs w:val="22"/>
        </w:rPr>
        <w:t xml:space="preserve">Dodavatel může využít vzoru krycího listu a vzoru čestného prohlášení, které jsou součástí </w:t>
      </w:r>
      <w:r w:rsidRPr="00141F9E">
        <w:rPr>
          <w:sz w:val="22"/>
          <w:szCs w:val="22"/>
        </w:rPr>
        <w:t xml:space="preserve">přílohy č. </w:t>
      </w:r>
      <w:r w:rsidR="00141F9E" w:rsidRPr="00141F9E">
        <w:rPr>
          <w:sz w:val="22"/>
          <w:szCs w:val="22"/>
        </w:rPr>
        <w:t>2</w:t>
      </w:r>
      <w:r w:rsidRPr="007F2981">
        <w:rPr>
          <w:sz w:val="22"/>
          <w:szCs w:val="22"/>
        </w:rPr>
        <w:t xml:space="preserve"> Zadávací dokumentace.</w:t>
      </w:r>
    </w:p>
    <w:p w:rsidR="007F2981" w:rsidRPr="007F2981" w:rsidRDefault="007F2981" w:rsidP="007F2981">
      <w:pPr>
        <w:pStyle w:val="Standard"/>
        <w:jc w:val="both"/>
        <w:rPr>
          <w:sz w:val="22"/>
          <w:szCs w:val="22"/>
        </w:rPr>
      </w:pPr>
    </w:p>
    <w:p w:rsidR="007F2981" w:rsidRPr="007F2981" w:rsidRDefault="007F2981" w:rsidP="007F2981">
      <w:pPr>
        <w:pStyle w:val="Standard"/>
        <w:jc w:val="both"/>
        <w:rPr>
          <w:sz w:val="22"/>
          <w:szCs w:val="22"/>
        </w:rPr>
      </w:pPr>
      <w:r w:rsidRPr="007F2981">
        <w:rPr>
          <w:sz w:val="22"/>
          <w:szCs w:val="22"/>
        </w:rPr>
        <w:lastRenderedPageBreak/>
        <w:t>Pokud zákon nebo zadavatel vyžaduje předložení dokladu podle právního řádu České republiky, může dodavatel předložit obdobný doklad podle právního řádu státu, ve kterém se tento doklad vydává; tento doklad se předkládá s překladem do českého jazyka. Má-li zadavatel pochybnosti o správnosti překladu, může si vyžádat předložení úředně ověřeného překladu dokladu do českého jazyka tlumočníkem zapsaným do seznamu znalců a tlumočníků. Doklad ve slovenském jazyce a doklad o vzdělání v latinském jazyce se předkládají bez překladu. Pokud se podle příslušného právního řádu požadovaný doklad nevydává, může být nahrazen čestným prohlášením.</w:t>
      </w:r>
    </w:p>
    <w:p w:rsidR="007F2981" w:rsidRDefault="007F2981" w:rsidP="007F2981">
      <w:pPr>
        <w:pStyle w:val="Standard"/>
        <w:jc w:val="both"/>
        <w:rPr>
          <w:highlight w:val="yellow"/>
        </w:rPr>
      </w:pPr>
    </w:p>
    <w:p w:rsidR="00EB68B0" w:rsidRPr="007F2981" w:rsidRDefault="00EB68B0" w:rsidP="00D27E8A">
      <w:pPr>
        <w:spacing w:after="0"/>
        <w:jc w:val="both"/>
        <w:rPr>
          <w:rFonts w:ascii="Times New Roman" w:hAnsi="Times New Roman"/>
          <w:b/>
        </w:rPr>
      </w:pPr>
    </w:p>
    <w:p w:rsidR="00EB68B0" w:rsidRPr="00EB68B0" w:rsidRDefault="00EB68B0" w:rsidP="00EB68B0">
      <w:pPr>
        <w:pStyle w:val="Nadpis1"/>
        <w:numPr>
          <w:ilvl w:val="0"/>
          <w:numId w:val="0"/>
        </w:numPr>
        <w:spacing w:before="0"/>
        <w:rPr>
          <w:rFonts w:ascii="Times New Roman" w:hAnsi="Times New Roman"/>
        </w:rPr>
      </w:pPr>
      <w:r w:rsidRPr="00EB68B0">
        <w:rPr>
          <w:rFonts w:ascii="Times New Roman" w:hAnsi="Times New Roman"/>
        </w:rPr>
        <w:t>7. Nabídka účastníka řízení.</w:t>
      </w:r>
    </w:p>
    <w:p w:rsidR="00EB68B0" w:rsidRPr="00EB68B0" w:rsidRDefault="00EB68B0" w:rsidP="00EB68B0">
      <w:pPr>
        <w:pStyle w:val="Nadpis2"/>
        <w:numPr>
          <w:ilvl w:val="0"/>
          <w:numId w:val="0"/>
        </w:numPr>
        <w:spacing w:before="0"/>
        <w:ind w:left="578" w:hanging="578"/>
        <w:rPr>
          <w:rFonts w:ascii="Times New Roman" w:hAnsi="Times New Roman"/>
          <w:sz w:val="22"/>
          <w:szCs w:val="22"/>
        </w:rPr>
      </w:pPr>
      <w:r w:rsidRPr="00EB68B0">
        <w:rPr>
          <w:rFonts w:ascii="Times New Roman" w:hAnsi="Times New Roman"/>
          <w:sz w:val="22"/>
          <w:szCs w:val="22"/>
        </w:rPr>
        <w:t>Pojem nabídka.</w:t>
      </w:r>
    </w:p>
    <w:p w:rsidR="00EB68B0" w:rsidRPr="00EB68B0" w:rsidRDefault="00EB68B0" w:rsidP="00EB68B0">
      <w:pPr>
        <w:pStyle w:val="Standard"/>
        <w:jc w:val="both"/>
        <w:rPr>
          <w:sz w:val="22"/>
          <w:szCs w:val="22"/>
        </w:rPr>
      </w:pPr>
      <w:r w:rsidRPr="00EB68B0">
        <w:rPr>
          <w:sz w:val="22"/>
          <w:szCs w:val="22"/>
        </w:rPr>
        <w:t>Pod pojmem „</w:t>
      </w:r>
      <w:r w:rsidRPr="00EB68B0">
        <w:rPr>
          <w:b/>
          <w:sz w:val="22"/>
          <w:szCs w:val="22"/>
        </w:rPr>
        <w:t>nabídka</w:t>
      </w:r>
      <w:r w:rsidRPr="00EB68B0">
        <w:rPr>
          <w:sz w:val="22"/>
          <w:szCs w:val="22"/>
        </w:rPr>
        <w:t>“ se rozumí údaje nebo doklady, které dodavatel podal písemně zadavateli na základě zadávací dokumentace, zejména návrh smlouvy podepsaný osobou oprávněnou jednat jménem či za účastníka řízení a další zadavatelem požadované dokumenty a doklady, zejména doklady, kterými účastník řízení prokazuje kvalifikaci.</w:t>
      </w:r>
    </w:p>
    <w:p w:rsidR="00EB68B0" w:rsidRPr="00EB68B0" w:rsidRDefault="00EB68B0" w:rsidP="00EB68B0">
      <w:pPr>
        <w:pStyle w:val="Standard"/>
        <w:jc w:val="both"/>
        <w:rPr>
          <w:sz w:val="22"/>
          <w:szCs w:val="22"/>
        </w:rPr>
      </w:pPr>
    </w:p>
    <w:p w:rsidR="00EB68B0" w:rsidRPr="00EB68B0" w:rsidRDefault="00EB68B0" w:rsidP="00EB68B0">
      <w:pPr>
        <w:pStyle w:val="Nadpis2"/>
        <w:numPr>
          <w:ilvl w:val="0"/>
          <w:numId w:val="0"/>
        </w:numPr>
        <w:spacing w:before="0"/>
        <w:ind w:left="578" w:hanging="578"/>
        <w:rPr>
          <w:rFonts w:ascii="Times New Roman" w:hAnsi="Times New Roman"/>
          <w:sz w:val="22"/>
          <w:szCs w:val="22"/>
        </w:rPr>
      </w:pPr>
      <w:r w:rsidRPr="00EB68B0">
        <w:rPr>
          <w:rFonts w:ascii="Times New Roman" w:hAnsi="Times New Roman"/>
          <w:sz w:val="22"/>
          <w:szCs w:val="22"/>
        </w:rPr>
        <w:t>Forma a podoba nabídky.</w:t>
      </w:r>
    </w:p>
    <w:p w:rsidR="00EB68B0" w:rsidRPr="00EB68B0" w:rsidRDefault="00EB68B0" w:rsidP="00EB68B0">
      <w:pPr>
        <w:pStyle w:val="Style17"/>
        <w:jc w:val="both"/>
        <w:rPr>
          <w:sz w:val="22"/>
          <w:szCs w:val="22"/>
          <w:u w:val="single"/>
        </w:rPr>
      </w:pPr>
      <w:r w:rsidRPr="00EB68B0">
        <w:rPr>
          <w:rStyle w:val="FontStyle60"/>
          <w:sz w:val="22"/>
          <w:szCs w:val="22"/>
        </w:rPr>
        <w:t xml:space="preserve">Nabídky Zadavatel požaduje podat </w:t>
      </w:r>
      <w:r w:rsidRPr="00EB68B0">
        <w:rPr>
          <w:rStyle w:val="FontStyle60"/>
          <w:b/>
          <w:sz w:val="22"/>
          <w:szCs w:val="22"/>
        </w:rPr>
        <w:t>v písemné formě</w:t>
      </w:r>
      <w:r w:rsidRPr="00EB68B0">
        <w:rPr>
          <w:rStyle w:val="FontStyle60"/>
          <w:sz w:val="22"/>
          <w:szCs w:val="22"/>
        </w:rPr>
        <w:t xml:space="preserve">, </w:t>
      </w:r>
      <w:r w:rsidRPr="00EB68B0">
        <w:rPr>
          <w:rStyle w:val="FontStyle60"/>
          <w:b/>
          <w:sz w:val="22"/>
          <w:szCs w:val="22"/>
        </w:rPr>
        <w:t>v elektronické podobě</w:t>
      </w:r>
      <w:r w:rsidRPr="00EB68B0">
        <w:rPr>
          <w:rStyle w:val="FontStyle60"/>
          <w:sz w:val="22"/>
          <w:szCs w:val="22"/>
        </w:rPr>
        <w:t xml:space="preserve"> (nikoliv listinné) </w:t>
      </w:r>
      <w:r w:rsidRPr="00EB68B0">
        <w:rPr>
          <w:rStyle w:val="FontStyle60"/>
          <w:b/>
          <w:sz w:val="22"/>
          <w:szCs w:val="22"/>
        </w:rPr>
        <w:t>pomocí elektronického nástroje E-ZAK</w:t>
      </w:r>
      <w:r w:rsidRPr="00EB68B0">
        <w:rPr>
          <w:rStyle w:val="FontStyle60"/>
          <w:sz w:val="22"/>
          <w:szCs w:val="22"/>
        </w:rPr>
        <w:t xml:space="preserve"> dostupného na </w:t>
      </w:r>
      <w:hyperlink r:id="rId14" w:history="1">
        <w:r w:rsidRPr="00EB68B0">
          <w:rPr>
            <w:rStyle w:val="Hypertextovodkaz"/>
            <w:b/>
            <w:sz w:val="22"/>
            <w:szCs w:val="22"/>
          </w:rPr>
          <w:t>https://zakazky.ostrov.cz/</w:t>
        </w:r>
      </w:hyperlink>
      <w:r w:rsidRPr="00EB68B0">
        <w:rPr>
          <w:b/>
          <w:sz w:val="22"/>
          <w:szCs w:val="22"/>
          <w:u w:val="single"/>
        </w:rPr>
        <w:t>.</w:t>
      </w:r>
    </w:p>
    <w:p w:rsidR="00EB68B0" w:rsidRPr="00EB68B0" w:rsidRDefault="00EB68B0" w:rsidP="00EB68B0">
      <w:pPr>
        <w:pStyle w:val="Style17"/>
        <w:jc w:val="both"/>
        <w:rPr>
          <w:b/>
          <w:sz w:val="22"/>
          <w:szCs w:val="22"/>
        </w:rPr>
      </w:pPr>
    </w:p>
    <w:p w:rsidR="00EB68B0" w:rsidRPr="00CF53EF" w:rsidRDefault="00EB68B0" w:rsidP="00EB68B0">
      <w:pPr>
        <w:pStyle w:val="Style17"/>
        <w:jc w:val="both"/>
        <w:rPr>
          <w:sz w:val="22"/>
          <w:szCs w:val="22"/>
        </w:rPr>
      </w:pPr>
      <w:r w:rsidRPr="00CF53EF">
        <w:rPr>
          <w:sz w:val="22"/>
          <w:szCs w:val="22"/>
        </w:rPr>
        <w:t>Nabídka musí být zpracována v českém jazyce.</w:t>
      </w:r>
    </w:p>
    <w:p w:rsidR="00EB68B0" w:rsidRDefault="00EB68B0" w:rsidP="00CF53EF">
      <w:pPr>
        <w:spacing w:after="0"/>
        <w:rPr>
          <w:rFonts w:ascii="Times New Roman" w:hAnsi="Times New Roman"/>
          <w:b/>
          <w:highlight w:val="green"/>
        </w:rPr>
      </w:pPr>
    </w:p>
    <w:p w:rsidR="00EB68B0" w:rsidRPr="009131F4" w:rsidRDefault="00EB68B0" w:rsidP="009131F4">
      <w:pPr>
        <w:spacing w:after="0"/>
        <w:rPr>
          <w:rFonts w:ascii="Times New Roman" w:hAnsi="Times New Roman"/>
          <w:b/>
        </w:rPr>
      </w:pPr>
      <w:r w:rsidRPr="009131F4">
        <w:rPr>
          <w:rFonts w:ascii="Times New Roman" w:hAnsi="Times New Roman"/>
          <w:b/>
        </w:rPr>
        <w:t>Způsob zpracování nabídkové ceny</w:t>
      </w:r>
      <w:r w:rsidR="009131F4" w:rsidRPr="009131F4">
        <w:rPr>
          <w:rFonts w:ascii="Times New Roman" w:hAnsi="Times New Roman"/>
          <w:b/>
        </w:rPr>
        <w:t>.</w:t>
      </w:r>
      <w:r w:rsidRPr="009131F4">
        <w:rPr>
          <w:rFonts w:ascii="Times New Roman" w:hAnsi="Times New Roman"/>
          <w:b/>
        </w:rPr>
        <w:t xml:space="preserve"> </w:t>
      </w:r>
    </w:p>
    <w:p w:rsidR="009131F4" w:rsidRPr="009131F4" w:rsidRDefault="009131F4" w:rsidP="009131F4">
      <w:pPr>
        <w:spacing w:after="0"/>
        <w:jc w:val="both"/>
        <w:rPr>
          <w:rFonts w:ascii="Times New Roman" w:hAnsi="Times New Roman"/>
        </w:rPr>
      </w:pPr>
      <w:r w:rsidRPr="009131F4">
        <w:rPr>
          <w:rFonts w:ascii="Times New Roman" w:hAnsi="Times New Roman"/>
        </w:rPr>
        <w:t xml:space="preserve">Účastník řízení vyplní návrh smlouvy (obchodní podmínky), který je přílohou této Zadávací dokumentace. Účastník řízení do návrhu smlouvy doplní své identifikační údaje a nabídkovou cenu. </w:t>
      </w:r>
    </w:p>
    <w:p w:rsidR="009131F4" w:rsidRPr="009131F4" w:rsidRDefault="009131F4" w:rsidP="009131F4">
      <w:pPr>
        <w:spacing w:after="0"/>
        <w:rPr>
          <w:rFonts w:ascii="Times New Roman" w:hAnsi="Times New Roman"/>
        </w:rPr>
      </w:pPr>
    </w:p>
    <w:p w:rsidR="00EB68B0" w:rsidRPr="009131F4" w:rsidRDefault="00EB68B0" w:rsidP="009131F4">
      <w:pPr>
        <w:spacing w:after="0"/>
        <w:rPr>
          <w:rFonts w:ascii="Times New Roman" w:hAnsi="Times New Roman"/>
          <w:u w:val="single"/>
        </w:rPr>
      </w:pPr>
      <w:r w:rsidRPr="009131F4">
        <w:rPr>
          <w:rFonts w:ascii="Times New Roman" w:hAnsi="Times New Roman"/>
          <w:u w:val="single"/>
        </w:rPr>
        <w:t>Uchazeč v nabídce uvede:</w:t>
      </w:r>
    </w:p>
    <w:p w:rsidR="00EB68B0" w:rsidRPr="009131F4" w:rsidRDefault="00EB68B0" w:rsidP="00EB68B0">
      <w:pPr>
        <w:numPr>
          <w:ilvl w:val="0"/>
          <w:numId w:val="42"/>
        </w:numPr>
        <w:tabs>
          <w:tab w:val="clear" w:pos="360"/>
          <w:tab w:val="num" w:pos="900"/>
        </w:tabs>
        <w:spacing w:after="0"/>
        <w:ind w:firstLine="180"/>
        <w:jc w:val="both"/>
        <w:rPr>
          <w:rFonts w:ascii="Times New Roman" w:hAnsi="Times New Roman"/>
        </w:rPr>
      </w:pPr>
      <w:r w:rsidRPr="009131F4">
        <w:rPr>
          <w:rFonts w:ascii="Times New Roman" w:hAnsi="Times New Roman"/>
        </w:rPr>
        <w:t xml:space="preserve">Cenu veřejné zakázky za jeden kalendářní rok bez DPH </w:t>
      </w:r>
    </w:p>
    <w:p w:rsidR="00EB68B0" w:rsidRPr="009131F4" w:rsidRDefault="00EB68B0" w:rsidP="00EB68B0">
      <w:pPr>
        <w:numPr>
          <w:ilvl w:val="0"/>
          <w:numId w:val="42"/>
        </w:numPr>
        <w:tabs>
          <w:tab w:val="clear" w:pos="360"/>
          <w:tab w:val="num" w:pos="900"/>
        </w:tabs>
        <w:spacing w:after="0"/>
        <w:ind w:firstLine="180"/>
        <w:jc w:val="both"/>
        <w:rPr>
          <w:rFonts w:ascii="Times New Roman" w:hAnsi="Times New Roman"/>
        </w:rPr>
      </w:pPr>
      <w:r w:rsidRPr="009131F4">
        <w:rPr>
          <w:rFonts w:ascii="Times New Roman" w:hAnsi="Times New Roman"/>
        </w:rPr>
        <w:t xml:space="preserve">Vyčíslení DPH </w:t>
      </w:r>
    </w:p>
    <w:p w:rsidR="00EB68B0" w:rsidRPr="009131F4" w:rsidRDefault="00EB68B0" w:rsidP="00EB68B0">
      <w:pPr>
        <w:numPr>
          <w:ilvl w:val="0"/>
          <w:numId w:val="42"/>
        </w:numPr>
        <w:tabs>
          <w:tab w:val="clear" w:pos="360"/>
          <w:tab w:val="num" w:pos="900"/>
        </w:tabs>
        <w:spacing w:after="0"/>
        <w:ind w:firstLine="180"/>
        <w:jc w:val="both"/>
        <w:rPr>
          <w:rFonts w:ascii="Times New Roman" w:hAnsi="Times New Roman"/>
        </w:rPr>
      </w:pPr>
      <w:r w:rsidRPr="009131F4">
        <w:rPr>
          <w:rFonts w:ascii="Times New Roman" w:hAnsi="Times New Roman"/>
        </w:rPr>
        <w:t>Celkovou cenu veřejné zakázky, včetně DPH.</w:t>
      </w:r>
    </w:p>
    <w:p w:rsidR="00EB68B0" w:rsidRPr="009131F4" w:rsidRDefault="00EB68B0" w:rsidP="009131F4">
      <w:pPr>
        <w:spacing w:after="0"/>
        <w:rPr>
          <w:rFonts w:ascii="Times New Roman" w:hAnsi="Times New Roman"/>
        </w:rPr>
      </w:pPr>
    </w:p>
    <w:p w:rsidR="00EB68B0" w:rsidRPr="009131F4" w:rsidRDefault="00EB68B0" w:rsidP="009131F4">
      <w:pPr>
        <w:jc w:val="both"/>
        <w:rPr>
          <w:rFonts w:ascii="Times New Roman" w:hAnsi="Times New Roman"/>
        </w:rPr>
      </w:pPr>
      <w:r w:rsidRPr="009131F4">
        <w:rPr>
          <w:rFonts w:ascii="Times New Roman" w:hAnsi="Times New Roman"/>
        </w:rPr>
        <w:t>Nabídková cena bude zahrnovat veškeré práce, dodávky a činnosti vyplývající ze zadávacích podmínek a podmínek, o kterých dodavatel podle svých odborných znalostí vědět měl, že jsou k řádnému a kvalitnímu poskytnutí služeb dané povahy třeba. Podkladem pro zpracování nabídkové ceny je Zadávací dokumentace. Další podmínky, které je nutné respektovat při kalkulaci nabídkové ceny, jsou uvedeny v návrhu příkazní smlouvy, který je součástí Zadávací dokumentace.</w:t>
      </w:r>
    </w:p>
    <w:p w:rsidR="009131F4" w:rsidRPr="00CF53EF" w:rsidRDefault="00EB68B0" w:rsidP="009131F4">
      <w:pPr>
        <w:spacing w:after="0"/>
        <w:rPr>
          <w:rFonts w:ascii="Times New Roman" w:hAnsi="Times New Roman"/>
          <w:u w:val="single"/>
        </w:rPr>
      </w:pPr>
      <w:r w:rsidRPr="00CF53EF">
        <w:rPr>
          <w:rFonts w:ascii="Times New Roman" w:hAnsi="Times New Roman"/>
          <w:u w:val="single"/>
        </w:rPr>
        <w:t>Dodavatel je povinen jako součást své nabídky předložit způsob kalkulace nabídkových cen</w:t>
      </w:r>
      <w:r w:rsidR="009131F4" w:rsidRPr="00CF53EF">
        <w:rPr>
          <w:rFonts w:ascii="Times New Roman" w:hAnsi="Times New Roman"/>
          <w:u w:val="single"/>
        </w:rPr>
        <w:t>.</w:t>
      </w:r>
    </w:p>
    <w:p w:rsidR="009131F4" w:rsidRDefault="009131F4" w:rsidP="009131F4">
      <w:pPr>
        <w:spacing w:after="0"/>
        <w:rPr>
          <w:rFonts w:ascii="Times New Roman" w:hAnsi="Times New Roman"/>
        </w:rPr>
      </w:pPr>
    </w:p>
    <w:p w:rsidR="009131F4" w:rsidRPr="009131F4" w:rsidRDefault="009131F4" w:rsidP="009131F4">
      <w:pPr>
        <w:pStyle w:val="Nadpis2"/>
        <w:numPr>
          <w:ilvl w:val="0"/>
          <w:numId w:val="0"/>
        </w:numPr>
        <w:spacing w:before="0"/>
        <w:ind w:left="578" w:hanging="578"/>
        <w:rPr>
          <w:rFonts w:ascii="Times New Roman" w:hAnsi="Times New Roman"/>
          <w:sz w:val="22"/>
          <w:szCs w:val="22"/>
        </w:rPr>
      </w:pPr>
      <w:r w:rsidRPr="009131F4">
        <w:rPr>
          <w:rFonts w:ascii="Times New Roman" w:hAnsi="Times New Roman"/>
          <w:sz w:val="22"/>
          <w:szCs w:val="22"/>
        </w:rPr>
        <w:t>Způsob podání nabídky a lhůta pro podání nabídky</w:t>
      </w:r>
    </w:p>
    <w:p w:rsidR="009131F4" w:rsidRPr="009131F4" w:rsidRDefault="009131F4" w:rsidP="009131F4">
      <w:pPr>
        <w:pStyle w:val="Normln0"/>
        <w:jc w:val="both"/>
        <w:rPr>
          <w:sz w:val="22"/>
          <w:szCs w:val="22"/>
        </w:rPr>
      </w:pPr>
      <w:r w:rsidRPr="009131F4">
        <w:rPr>
          <w:rStyle w:val="FontStyle60"/>
          <w:sz w:val="22"/>
          <w:szCs w:val="22"/>
        </w:rPr>
        <w:t xml:space="preserve">Nabídky (včetně dokladů, které prokazují kvalifikaci) se podávají pouze elektronicky dle § 103 odst. 1, písm. c) Zákona pomocí elektronického nástroje E-ZAK </w:t>
      </w:r>
      <w:r w:rsidRPr="009131F4">
        <w:rPr>
          <w:rStyle w:val="FontStyle61"/>
          <w:b/>
          <w:sz w:val="22"/>
          <w:szCs w:val="22"/>
        </w:rPr>
        <w:t>(</w:t>
      </w:r>
      <w:r w:rsidRPr="009131F4">
        <w:rPr>
          <w:b/>
          <w:sz w:val="22"/>
          <w:szCs w:val="22"/>
          <w:u w:val="single"/>
        </w:rPr>
        <w:t>https://zakazky.ostrov.cz/</w:t>
      </w:r>
      <w:r w:rsidRPr="009131F4">
        <w:t xml:space="preserve"> </w:t>
      </w:r>
      <w:r w:rsidRPr="009131F4">
        <w:rPr>
          <w:rStyle w:val="FontStyle61"/>
          <w:b/>
          <w:sz w:val="22"/>
          <w:szCs w:val="22"/>
        </w:rPr>
        <w:t>)</w:t>
      </w:r>
      <w:r w:rsidRPr="009131F4">
        <w:rPr>
          <w:rStyle w:val="FontStyle60"/>
          <w:sz w:val="22"/>
          <w:szCs w:val="22"/>
        </w:rPr>
        <w:t>.</w:t>
      </w:r>
    </w:p>
    <w:p w:rsidR="009131F4" w:rsidRPr="009131F4" w:rsidRDefault="009131F4" w:rsidP="009131F4">
      <w:pPr>
        <w:pStyle w:val="Standard"/>
        <w:jc w:val="both"/>
        <w:rPr>
          <w:sz w:val="22"/>
          <w:szCs w:val="22"/>
        </w:rPr>
      </w:pPr>
    </w:p>
    <w:p w:rsidR="009131F4" w:rsidRPr="009131F4" w:rsidRDefault="009131F4" w:rsidP="009131F4">
      <w:pPr>
        <w:pStyle w:val="Standard"/>
        <w:jc w:val="both"/>
        <w:rPr>
          <w:sz w:val="22"/>
          <w:szCs w:val="22"/>
        </w:rPr>
      </w:pPr>
      <w:r w:rsidRPr="009131F4">
        <w:rPr>
          <w:sz w:val="22"/>
          <w:szCs w:val="22"/>
        </w:rPr>
        <w:t xml:space="preserve">Lhůta pro podání nabídek, která je zároveň lhůtou pro prokázání splnění kvalifikace, v souladu s </w:t>
      </w:r>
      <w:r w:rsidRPr="009131F4">
        <w:rPr>
          <w:rStyle w:val="FontStyle60"/>
          <w:sz w:val="22"/>
          <w:szCs w:val="22"/>
        </w:rPr>
        <w:t xml:space="preserve">výzvou k podání nabídky a k prokázání splnění kvalifikace </w:t>
      </w:r>
      <w:r w:rsidRPr="009131F4">
        <w:rPr>
          <w:sz w:val="22"/>
          <w:szCs w:val="22"/>
        </w:rPr>
        <w:t xml:space="preserve">skončí   </w:t>
      </w:r>
    </w:p>
    <w:p w:rsidR="009131F4" w:rsidRPr="00FA095C" w:rsidRDefault="009131F4" w:rsidP="009131F4">
      <w:pPr>
        <w:pStyle w:val="Standard"/>
        <w:jc w:val="both"/>
        <w:rPr>
          <w:rFonts w:ascii="Verdana" w:hAnsi="Verdana" w:cs="Arial"/>
          <w:sz w:val="22"/>
          <w:szCs w:val="22"/>
          <w:highlight w:val="yellow"/>
        </w:rPr>
      </w:pPr>
    </w:p>
    <w:p w:rsidR="009131F4" w:rsidRPr="00141F9E" w:rsidRDefault="009131F4" w:rsidP="009131F4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41F9E">
        <w:rPr>
          <w:rFonts w:ascii="Verdana" w:hAnsi="Verdana" w:cs="Arial"/>
          <w:b/>
          <w:sz w:val="22"/>
          <w:szCs w:val="22"/>
        </w:rPr>
        <w:t xml:space="preserve">dne </w:t>
      </w:r>
      <w:r w:rsidR="00141F9E" w:rsidRPr="00141F9E">
        <w:rPr>
          <w:rFonts w:ascii="Verdana" w:hAnsi="Verdana" w:cs="Arial"/>
          <w:b/>
          <w:sz w:val="22"/>
          <w:szCs w:val="22"/>
        </w:rPr>
        <w:t>20</w:t>
      </w:r>
      <w:r w:rsidR="00215315">
        <w:rPr>
          <w:rFonts w:ascii="Verdana" w:hAnsi="Verdana" w:cs="Arial"/>
          <w:b/>
          <w:sz w:val="22"/>
          <w:szCs w:val="22"/>
        </w:rPr>
        <w:t>. února 2020</w:t>
      </w:r>
      <w:bookmarkStart w:id="5" w:name="_GoBack"/>
      <w:bookmarkEnd w:id="5"/>
      <w:r w:rsidRPr="00141F9E">
        <w:rPr>
          <w:rFonts w:ascii="Verdana" w:hAnsi="Verdana" w:cs="Arial"/>
          <w:b/>
          <w:sz w:val="22"/>
          <w:szCs w:val="22"/>
        </w:rPr>
        <w:t xml:space="preserve"> (</w:t>
      </w:r>
      <w:r w:rsidR="00141F9E" w:rsidRPr="00141F9E">
        <w:rPr>
          <w:rFonts w:ascii="Verdana" w:hAnsi="Verdana" w:cs="Arial"/>
          <w:b/>
          <w:sz w:val="22"/>
          <w:szCs w:val="22"/>
        </w:rPr>
        <w:t>čtvrtek</w:t>
      </w:r>
      <w:r w:rsidRPr="00141F9E">
        <w:rPr>
          <w:rFonts w:ascii="Verdana" w:hAnsi="Verdana" w:cs="Arial"/>
          <w:b/>
          <w:sz w:val="22"/>
          <w:szCs w:val="22"/>
        </w:rPr>
        <w:t>) do 14:00 hodin</w:t>
      </w:r>
    </w:p>
    <w:p w:rsidR="00292C2B" w:rsidRPr="00292C2B" w:rsidRDefault="00292C2B" w:rsidP="00292C2B">
      <w:pPr>
        <w:spacing w:after="0"/>
        <w:rPr>
          <w:highlight w:val="yellow"/>
        </w:rPr>
      </w:pPr>
    </w:p>
    <w:p w:rsidR="00292C2B" w:rsidRPr="00292C2B" w:rsidRDefault="00292C2B" w:rsidP="00292C2B">
      <w:pPr>
        <w:spacing w:after="0"/>
        <w:rPr>
          <w:highlight w:val="yellow"/>
        </w:rPr>
      </w:pPr>
    </w:p>
    <w:p w:rsidR="009131F4" w:rsidRPr="00F752D5" w:rsidRDefault="00CF53EF" w:rsidP="009131F4">
      <w:pPr>
        <w:pStyle w:val="Nadpis1"/>
        <w:numPr>
          <w:ilvl w:val="0"/>
          <w:numId w:val="0"/>
        </w:numPr>
        <w:spacing w:before="0"/>
        <w:rPr>
          <w:rFonts w:ascii="Times New Roman" w:hAnsi="Times New Roman"/>
        </w:rPr>
      </w:pPr>
      <w:r w:rsidRPr="00F752D5">
        <w:rPr>
          <w:rFonts w:ascii="Times New Roman" w:hAnsi="Times New Roman"/>
        </w:rPr>
        <w:t xml:space="preserve">8. </w:t>
      </w:r>
      <w:r w:rsidR="009131F4" w:rsidRPr="00F752D5">
        <w:rPr>
          <w:rFonts w:ascii="Times New Roman" w:hAnsi="Times New Roman"/>
        </w:rPr>
        <w:t xml:space="preserve">Posouzení a hodnocení nabídek. </w:t>
      </w:r>
    </w:p>
    <w:p w:rsidR="00F752D5" w:rsidRPr="00CF53EF" w:rsidRDefault="00F752D5" w:rsidP="00F752D5">
      <w:pPr>
        <w:spacing w:after="0"/>
        <w:jc w:val="both"/>
        <w:rPr>
          <w:rFonts w:ascii="Times New Roman" w:eastAsia="Times New Roman" w:hAnsi="Times New Roman"/>
          <w:lang w:eastAsia="cs-CZ"/>
        </w:rPr>
      </w:pPr>
      <w:r w:rsidRPr="00CF53EF">
        <w:rPr>
          <w:rFonts w:ascii="Times New Roman" w:eastAsia="Times New Roman" w:hAnsi="Times New Roman"/>
          <w:lang w:eastAsia="cs-CZ"/>
        </w:rPr>
        <w:t xml:space="preserve">Hodnocení nabídek, které projdou procesem otevírání obálek, posouzení kvalifikace a posouzení nabídek, proběhne za pomoci elektronického nástroje EZAK.  </w:t>
      </w:r>
    </w:p>
    <w:p w:rsidR="009131F4" w:rsidRPr="00F752D5" w:rsidRDefault="009131F4" w:rsidP="009131F4">
      <w:pPr>
        <w:spacing w:after="0"/>
        <w:jc w:val="both"/>
        <w:rPr>
          <w:rFonts w:ascii="Times New Roman" w:hAnsi="Times New Roman"/>
        </w:rPr>
      </w:pPr>
    </w:p>
    <w:p w:rsidR="009131F4" w:rsidRPr="00F752D5" w:rsidRDefault="009131F4" w:rsidP="00CF53EF">
      <w:pPr>
        <w:jc w:val="center"/>
        <w:rPr>
          <w:rFonts w:ascii="Times New Roman" w:hAnsi="Times New Roman"/>
          <w:b/>
        </w:rPr>
      </w:pPr>
      <w:r w:rsidRPr="00F752D5">
        <w:rPr>
          <w:rFonts w:ascii="Times New Roman" w:hAnsi="Times New Roman"/>
          <w:b/>
        </w:rPr>
        <w:t xml:space="preserve">Zadavatel stanovuje </w:t>
      </w:r>
      <w:r w:rsidR="00CF53EF" w:rsidRPr="00F752D5">
        <w:rPr>
          <w:rFonts w:ascii="Times New Roman" w:hAnsi="Times New Roman"/>
          <w:b/>
        </w:rPr>
        <w:t xml:space="preserve">jediné </w:t>
      </w:r>
      <w:r w:rsidRPr="00F752D5">
        <w:rPr>
          <w:rFonts w:ascii="Times New Roman" w:hAnsi="Times New Roman"/>
          <w:b/>
        </w:rPr>
        <w:t xml:space="preserve">hodnotící kritérium </w:t>
      </w:r>
      <w:r w:rsidR="00292C2B" w:rsidRPr="00F752D5">
        <w:rPr>
          <w:rFonts w:ascii="Times New Roman" w:hAnsi="Times New Roman"/>
          <w:b/>
        </w:rPr>
        <w:t>–</w:t>
      </w:r>
      <w:r w:rsidRPr="00F752D5">
        <w:rPr>
          <w:rFonts w:ascii="Times New Roman" w:hAnsi="Times New Roman"/>
          <w:b/>
        </w:rPr>
        <w:t xml:space="preserve"> </w:t>
      </w:r>
      <w:r w:rsidR="00292C2B" w:rsidRPr="00F752D5">
        <w:rPr>
          <w:rFonts w:ascii="Times New Roman" w:hAnsi="Times New Roman"/>
          <w:b/>
        </w:rPr>
        <w:t>nejnižší nabídková cena.</w:t>
      </w:r>
    </w:p>
    <w:p w:rsidR="00F752D5" w:rsidRPr="00F752D5" w:rsidRDefault="00F752D5" w:rsidP="00F752D5">
      <w:pPr>
        <w:pStyle w:val="Nadpis1"/>
        <w:numPr>
          <w:ilvl w:val="0"/>
          <w:numId w:val="0"/>
        </w:numPr>
        <w:spacing w:before="0"/>
        <w:rPr>
          <w:rFonts w:ascii="Times New Roman" w:hAnsi="Times New Roman"/>
        </w:rPr>
      </w:pPr>
      <w:r w:rsidRPr="00F752D5">
        <w:rPr>
          <w:rFonts w:ascii="Times New Roman" w:hAnsi="Times New Roman"/>
        </w:rPr>
        <w:lastRenderedPageBreak/>
        <w:t xml:space="preserve">9. </w:t>
      </w:r>
      <w:r w:rsidR="00510EBF" w:rsidRPr="00F752D5">
        <w:rPr>
          <w:rFonts w:ascii="Times New Roman" w:hAnsi="Times New Roman"/>
        </w:rPr>
        <w:t>V</w:t>
      </w:r>
      <w:r w:rsidRPr="00F752D5">
        <w:rPr>
          <w:rFonts w:ascii="Times New Roman" w:hAnsi="Times New Roman"/>
        </w:rPr>
        <w:t>ysvětlení zadávacích podmínek.</w:t>
      </w:r>
    </w:p>
    <w:p w:rsidR="00510EBF" w:rsidRPr="00F752D5" w:rsidRDefault="00510EBF" w:rsidP="00510EBF">
      <w:pPr>
        <w:spacing w:after="0"/>
        <w:jc w:val="both"/>
        <w:rPr>
          <w:rFonts w:ascii="Times New Roman" w:hAnsi="Times New Roman"/>
        </w:rPr>
      </w:pPr>
      <w:r w:rsidRPr="00F752D5">
        <w:rPr>
          <w:rFonts w:ascii="Times New Roman" w:hAnsi="Times New Roman"/>
        </w:rPr>
        <w:t xml:space="preserve">Dodavatel je oprávněn (pomocí elektronického nástroje E-ZAK pro zadávání veřejných zakázek na </w:t>
      </w:r>
      <w:r w:rsidRPr="00F752D5">
        <w:rPr>
          <w:rFonts w:ascii="Times New Roman" w:hAnsi="Times New Roman"/>
          <w:b/>
        </w:rPr>
        <w:t>https://zakazky.ostrov.cz/</w:t>
      </w:r>
      <w:r w:rsidRPr="00F752D5">
        <w:rPr>
          <w:rFonts w:ascii="Times New Roman" w:hAnsi="Times New Roman"/>
        </w:rPr>
        <w:t xml:space="preserve">) požadovat po zadavateli vysvětlení zadávacích podmínek. Žádost je nutno doručit ve </w:t>
      </w:r>
      <w:r w:rsidRPr="00F752D5">
        <w:rPr>
          <w:rFonts w:ascii="Times New Roman" w:hAnsi="Times New Roman"/>
          <w:b/>
        </w:rPr>
        <w:t>lhůtě tří pracovních dnů</w:t>
      </w:r>
      <w:r w:rsidRPr="00F752D5">
        <w:rPr>
          <w:rFonts w:ascii="Times New Roman" w:hAnsi="Times New Roman"/>
        </w:rPr>
        <w:t xml:space="preserve"> před uplynutím lhůty, která je stanovena v následujícím odstavci. V opačném případě si zadavatel vyhrazuje právo žádost o vysvětlení zadávacích podmínek nevyřizovat</w:t>
      </w:r>
      <w:r w:rsidR="00CE2AB3" w:rsidRPr="00F752D5">
        <w:rPr>
          <w:rFonts w:ascii="Times New Roman" w:hAnsi="Times New Roman"/>
        </w:rPr>
        <w:t>.</w:t>
      </w:r>
    </w:p>
    <w:p w:rsidR="00510EBF" w:rsidRPr="00F752D5" w:rsidRDefault="00510EBF" w:rsidP="00510EBF">
      <w:pPr>
        <w:spacing w:after="0"/>
        <w:jc w:val="both"/>
      </w:pPr>
    </w:p>
    <w:p w:rsidR="00510EBF" w:rsidRPr="00F752D5" w:rsidRDefault="00510EBF" w:rsidP="00510EBF">
      <w:pPr>
        <w:spacing w:after="0"/>
        <w:jc w:val="both"/>
        <w:rPr>
          <w:rFonts w:ascii="Times New Roman" w:hAnsi="Times New Roman"/>
        </w:rPr>
      </w:pPr>
      <w:r w:rsidRPr="00F752D5">
        <w:rPr>
          <w:rFonts w:ascii="Times New Roman" w:hAnsi="Times New Roman"/>
        </w:rPr>
        <w:t xml:space="preserve">Vysvětlení </w:t>
      </w:r>
      <w:r w:rsidR="00CE2AB3" w:rsidRPr="00F752D5">
        <w:rPr>
          <w:rFonts w:ascii="Times New Roman" w:hAnsi="Times New Roman"/>
        </w:rPr>
        <w:t>Z</w:t>
      </w:r>
      <w:r w:rsidRPr="00F752D5">
        <w:rPr>
          <w:rFonts w:ascii="Times New Roman" w:hAnsi="Times New Roman"/>
        </w:rPr>
        <w:t xml:space="preserve">adávací dokumentace zadavatel uveřejní u podlimitní veřejné zakázky nejméně </w:t>
      </w:r>
      <w:r w:rsidRPr="00F752D5">
        <w:rPr>
          <w:rFonts w:ascii="Times New Roman" w:hAnsi="Times New Roman"/>
          <w:b/>
        </w:rPr>
        <w:t xml:space="preserve">5 pracovních dnů </w:t>
      </w:r>
      <w:r w:rsidRPr="00F752D5">
        <w:rPr>
          <w:rFonts w:ascii="Times New Roman" w:hAnsi="Times New Roman"/>
        </w:rPr>
        <w:t>před skončením lhůty pro podání nabídek na profilu zadavatele.</w:t>
      </w:r>
    </w:p>
    <w:p w:rsidR="00510EBF" w:rsidRPr="00F752D5" w:rsidRDefault="00510EBF" w:rsidP="00510EBF">
      <w:pPr>
        <w:spacing w:after="0"/>
        <w:jc w:val="both"/>
      </w:pPr>
    </w:p>
    <w:p w:rsidR="00510EBF" w:rsidRPr="00F752D5" w:rsidRDefault="00510EBF" w:rsidP="00510EBF">
      <w:pPr>
        <w:spacing w:after="0"/>
        <w:jc w:val="both"/>
        <w:rPr>
          <w:rFonts w:ascii="Times New Roman" w:hAnsi="Times New Roman"/>
        </w:rPr>
      </w:pPr>
      <w:r w:rsidRPr="00F752D5">
        <w:rPr>
          <w:rFonts w:ascii="Times New Roman" w:hAnsi="Times New Roman"/>
        </w:rPr>
        <w:t>Zadavatel může v souladu se Zákonem poskytnout dodavatelům vysvětlení zadávacích podmínek i bez jejich předchozí žádosti, a to pomocí profilu zadavatele.</w:t>
      </w:r>
    </w:p>
    <w:p w:rsidR="00510EBF" w:rsidRPr="00F752D5" w:rsidRDefault="00510EBF" w:rsidP="00510EBF">
      <w:pPr>
        <w:spacing w:after="0"/>
        <w:jc w:val="both"/>
        <w:rPr>
          <w:rFonts w:ascii="Times New Roman" w:hAnsi="Times New Roman"/>
        </w:rPr>
      </w:pPr>
    </w:p>
    <w:p w:rsidR="00F752D5" w:rsidRPr="00F752D5" w:rsidRDefault="00F752D5" w:rsidP="00510EBF">
      <w:pPr>
        <w:spacing w:after="0"/>
        <w:jc w:val="both"/>
        <w:rPr>
          <w:rFonts w:ascii="Times New Roman" w:hAnsi="Times New Roman"/>
        </w:rPr>
      </w:pPr>
    </w:p>
    <w:p w:rsidR="00F752D5" w:rsidRPr="00F752D5" w:rsidRDefault="00F752D5" w:rsidP="00F752D5">
      <w:pPr>
        <w:pStyle w:val="Nadpis1"/>
        <w:numPr>
          <w:ilvl w:val="0"/>
          <w:numId w:val="0"/>
        </w:numPr>
        <w:spacing w:before="0"/>
        <w:rPr>
          <w:rFonts w:ascii="Times New Roman" w:hAnsi="Times New Roman"/>
        </w:rPr>
      </w:pPr>
      <w:r w:rsidRPr="00F752D5">
        <w:rPr>
          <w:rFonts w:ascii="Times New Roman" w:hAnsi="Times New Roman"/>
        </w:rPr>
        <w:t xml:space="preserve">10. Ostatní podmínky zadávacího řízení. </w:t>
      </w:r>
    </w:p>
    <w:p w:rsidR="00510EBF" w:rsidRPr="00F752D5" w:rsidRDefault="00510EBF" w:rsidP="00C164EA">
      <w:pPr>
        <w:pStyle w:val="Nadpis2"/>
        <w:numPr>
          <w:ilvl w:val="0"/>
          <w:numId w:val="0"/>
        </w:numPr>
        <w:spacing w:before="0"/>
        <w:ind w:left="576" w:hanging="576"/>
        <w:rPr>
          <w:rFonts w:ascii="Times New Roman" w:hAnsi="Times New Roman"/>
          <w:sz w:val="22"/>
          <w:szCs w:val="22"/>
        </w:rPr>
      </w:pPr>
      <w:r w:rsidRPr="00F752D5">
        <w:rPr>
          <w:rFonts w:ascii="Times New Roman" w:hAnsi="Times New Roman"/>
          <w:sz w:val="22"/>
          <w:szCs w:val="22"/>
        </w:rPr>
        <w:t>Vyloučení variantních řešení</w:t>
      </w:r>
    </w:p>
    <w:p w:rsidR="00510EBF" w:rsidRPr="00F752D5" w:rsidRDefault="00510EBF" w:rsidP="00510EBF">
      <w:pPr>
        <w:pStyle w:val="Standard"/>
        <w:jc w:val="both"/>
        <w:rPr>
          <w:sz w:val="22"/>
          <w:szCs w:val="22"/>
        </w:rPr>
      </w:pPr>
      <w:r w:rsidRPr="00F752D5">
        <w:rPr>
          <w:sz w:val="22"/>
          <w:szCs w:val="22"/>
        </w:rPr>
        <w:t>Zadavatel předem vylučuje variantní řešení nabídky.</w:t>
      </w:r>
    </w:p>
    <w:p w:rsidR="00510EBF" w:rsidRPr="00F752D5" w:rsidRDefault="00510EBF" w:rsidP="00510EBF">
      <w:pPr>
        <w:pStyle w:val="Standard"/>
        <w:jc w:val="both"/>
        <w:rPr>
          <w:rFonts w:ascii="Verdana" w:hAnsi="Verdana" w:cs="Arial"/>
          <w:sz w:val="22"/>
          <w:szCs w:val="22"/>
        </w:rPr>
      </w:pPr>
    </w:p>
    <w:p w:rsidR="00510EBF" w:rsidRPr="00F752D5" w:rsidRDefault="00510EBF" w:rsidP="00F752D5">
      <w:pPr>
        <w:pStyle w:val="Nadpis2"/>
        <w:numPr>
          <w:ilvl w:val="0"/>
          <w:numId w:val="0"/>
        </w:numPr>
        <w:spacing w:before="0"/>
        <w:ind w:left="576" w:hanging="576"/>
        <w:rPr>
          <w:sz w:val="22"/>
          <w:szCs w:val="22"/>
        </w:rPr>
      </w:pPr>
      <w:r w:rsidRPr="00F752D5">
        <w:rPr>
          <w:rFonts w:ascii="Times New Roman" w:hAnsi="Times New Roman"/>
          <w:sz w:val="22"/>
          <w:szCs w:val="22"/>
        </w:rPr>
        <w:t>Otevírání nabíd</w:t>
      </w:r>
      <w:r w:rsidR="00F752D5" w:rsidRPr="00F752D5">
        <w:rPr>
          <w:rFonts w:ascii="Times New Roman" w:hAnsi="Times New Roman"/>
          <w:sz w:val="22"/>
          <w:szCs w:val="22"/>
        </w:rPr>
        <w:t>ek.</w:t>
      </w:r>
    </w:p>
    <w:p w:rsidR="00510EBF" w:rsidRPr="00F752D5" w:rsidRDefault="00510EBF" w:rsidP="00510EBF">
      <w:pPr>
        <w:spacing w:after="0"/>
        <w:jc w:val="both"/>
        <w:rPr>
          <w:rFonts w:ascii="Times New Roman" w:hAnsi="Times New Roman"/>
        </w:rPr>
      </w:pPr>
      <w:r w:rsidRPr="00F752D5">
        <w:rPr>
          <w:rFonts w:ascii="Times New Roman" w:hAnsi="Times New Roman"/>
        </w:rPr>
        <w:t>V souladu s § 109 odst. 1 Zákona proběhne otevírání nabídek po uplynutí lhůty pro podání nabídek.</w:t>
      </w:r>
    </w:p>
    <w:p w:rsidR="00510EBF" w:rsidRPr="00F752D5" w:rsidRDefault="00510EBF" w:rsidP="00510EBF">
      <w:pPr>
        <w:spacing w:after="0"/>
        <w:jc w:val="both"/>
        <w:rPr>
          <w:rFonts w:ascii="Times New Roman" w:hAnsi="Times New Roman"/>
        </w:rPr>
      </w:pPr>
      <w:r w:rsidRPr="00F752D5">
        <w:rPr>
          <w:rFonts w:ascii="Times New Roman" w:hAnsi="Times New Roman"/>
        </w:rPr>
        <w:t xml:space="preserve">Vzhledem k tomu, že budou podávány pouze elektronické nabídky, </w:t>
      </w:r>
      <w:r w:rsidRPr="00F752D5">
        <w:rPr>
          <w:rFonts w:ascii="Times New Roman" w:hAnsi="Times New Roman"/>
          <w:b/>
        </w:rPr>
        <w:t>nebude se konat veřejné otevírání nabídek.</w:t>
      </w:r>
    </w:p>
    <w:p w:rsidR="00510EBF" w:rsidRPr="00F752D5" w:rsidRDefault="00510EBF" w:rsidP="00510EBF">
      <w:pPr>
        <w:spacing w:after="0"/>
        <w:jc w:val="both"/>
      </w:pPr>
    </w:p>
    <w:p w:rsidR="00510EBF" w:rsidRPr="00F752D5" w:rsidRDefault="00510EBF" w:rsidP="00C164EA">
      <w:pPr>
        <w:pStyle w:val="Nadpis2"/>
        <w:numPr>
          <w:ilvl w:val="0"/>
          <w:numId w:val="0"/>
        </w:numPr>
        <w:spacing w:before="0"/>
        <w:ind w:left="576" w:hanging="576"/>
        <w:rPr>
          <w:rFonts w:ascii="Times New Roman" w:hAnsi="Times New Roman"/>
          <w:sz w:val="22"/>
          <w:szCs w:val="22"/>
        </w:rPr>
      </w:pPr>
      <w:r w:rsidRPr="00F752D5">
        <w:rPr>
          <w:rFonts w:ascii="Times New Roman" w:hAnsi="Times New Roman"/>
          <w:sz w:val="22"/>
          <w:szCs w:val="22"/>
        </w:rPr>
        <w:t>Zrušení zadávacího řízení</w:t>
      </w:r>
    </w:p>
    <w:p w:rsidR="00510EBF" w:rsidRPr="00F752D5" w:rsidRDefault="00510EBF" w:rsidP="00510EBF">
      <w:pPr>
        <w:pStyle w:val="Standard"/>
        <w:jc w:val="both"/>
        <w:rPr>
          <w:sz w:val="22"/>
          <w:szCs w:val="22"/>
        </w:rPr>
      </w:pPr>
      <w:r w:rsidRPr="00F752D5">
        <w:rPr>
          <w:sz w:val="22"/>
          <w:szCs w:val="22"/>
        </w:rPr>
        <w:t xml:space="preserve">Zadavatel je oprávněn zrušit zadávací řízení z důvodů stanovených Zákonem. Za důvod hodný zvláštního zřetele ve smyslu § 127 odst. 2 písm. d) Zákona, pro který nelze na Zadavateli požadovat, aby v zadávacím řízení pokračoval, bude přitom považována mj. absence nabídek s nabídkovou cenou umožňující Zadavateli nepřekročit finanční limit pro danou veřejnou zakázku a absence ekonomicky přijatelných nabídek. </w:t>
      </w:r>
    </w:p>
    <w:p w:rsidR="00510EBF" w:rsidRPr="00F752D5" w:rsidRDefault="00510EBF" w:rsidP="00510EBF">
      <w:pPr>
        <w:pStyle w:val="Standard"/>
        <w:jc w:val="both"/>
        <w:rPr>
          <w:rFonts w:ascii="Verdana" w:hAnsi="Verdana" w:cs="Arial"/>
          <w:sz w:val="22"/>
          <w:szCs w:val="22"/>
        </w:rPr>
      </w:pPr>
    </w:p>
    <w:p w:rsidR="00510EBF" w:rsidRPr="00F752D5" w:rsidRDefault="00510EBF" w:rsidP="00C164EA">
      <w:pPr>
        <w:pStyle w:val="Nadpis2"/>
        <w:numPr>
          <w:ilvl w:val="0"/>
          <w:numId w:val="0"/>
        </w:numPr>
        <w:spacing w:before="0"/>
        <w:ind w:left="576" w:hanging="576"/>
        <w:rPr>
          <w:rFonts w:ascii="Times New Roman" w:hAnsi="Times New Roman"/>
          <w:sz w:val="22"/>
          <w:szCs w:val="22"/>
        </w:rPr>
      </w:pPr>
      <w:r w:rsidRPr="00F752D5">
        <w:rPr>
          <w:rFonts w:ascii="Times New Roman" w:hAnsi="Times New Roman"/>
          <w:sz w:val="22"/>
          <w:szCs w:val="22"/>
        </w:rPr>
        <w:t>Jistota</w:t>
      </w:r>
    </w:p>
    <w:p w:rsidR="00510EBF" w:rsidRPr="00F752D5" w:rsidRDefault="00510EBF" w:rsidP="00510EBF">
      <w:pPr>
        <w:pStyle w:val="Standard"/>
        <w:jc w:val="both"/>
        <w:rPr>
          <w:sz w:val="22"/>
          <w:szCs w:val="22"/>
        </w:rPr>
      </w:pPr>
      <w:r w:rsidRPr="00F752D5">
        <w:rPr>
          <w:sz w:val="22"/>
          <w:szCs w:val="22"/>
        </w:rPr>
        <w:t>Zadavatel nepožaduje pro zajištění plnění povinností účastníka řízení jistotu.</w:t>
      </w:r>
    </w:p>
    <w:p w:rsidR="00510EBF" w:rsidRPr="00F752D5" w:rsidRDefault="00510EBF" w:rsidP="00510EBF">
      <w:pPr>
        <w:spacing w:after="0"/>
        <w:rPr>
          <w:rFonts w:ascii="Times New Roman" w:hAnsi="Times New Roman"/>
        </w:rPr>
      </w:pPr>
    </w:p>
    <w:p w:rsidR="00510EBF" w:rsidRPr="00F752D5" w:rsidRDefault="00510EBF" w:rsidP="00C164EA">
      <w:pPr>
        <w:pStyle w:val="Nadpis2"/>
        <w:numPr>
          <w:ilvl w:val="0"/>
          <w:numId w:val="0"/>
        </w:numPr>
        <w:spacing w:before="0"/>
        <w:ind w:left="576" w:hanging="576"/>
        <w:rPr>
          <w:rFonts w:ascii="Times New Roman" w:hAnsi="Times New Roman"/>
          <w:sz w:val="22"/>
          <w:szCs w:val="22"/>
        </w:rPr>
      </w:pPr>
      <w:r w:rsidRPr="00F752D5">
        <w:rPr>
          <w:rFonts w:ascii="Times New Roman" w:hAnsi="Times New Roman"/>
          <w:sz w:val="22"/>
          <w:szCs w:val="22"/>
        </w:rPr>
        <w:t>Zadávací lhůta</w:t>
      </w:r>
    </w:p>
    <w:p w:rsidR="00510EBF" w:rsidRPr="00F752D5" w:rsidRDefault="00510EBF" w:rsidP="00510EBF">
      <w:pPr>
        <w:spacing w:after="0"/>
        <w:rPr>
          <w:rFonts w:ascii="Times New Roman" w:hAnsi="Times New Roman"/>
          <w:i/>
        </w:rPr>
      </w:pPr>
      <w:r w:rsidRPr="00F752D5">
        <w:rPr>
          <w:rFonts w:ascii="Times New Roman" w:hAnsi="Times New Roman"/>
          <w:i/>
        </w:rPr>
        <w:t>(lhůta, po kterou jsou účastníci řízení nabídkami vázáni)</w:t>
      </w:r>
    </w:p>
    <w:p w:rsidR="00510EBF" w:rsidRPr="00F752D5" w:rsidRDefault="00510EBF" w:rsidP="00510EBF">
      <w:pPr>
        <w:pStyle w:val="Standard"/>
        <w:jc w:val="both"/>
        <w:rPr>
          <w:sz w:val="22"/>
          <w:szCs w:val="22"/>
        </w:rPr>
      </w:pPr>
      <w:r w:rsidRPr="00F752D5">
        <w:rPr>
          <w:sz w:val="22"/>
          <w:szCs w:val="22"/>
        </w:rPr>
        <w:t>V souladu s § 40 Zákona zadavatel stanovuje zadávací lhůtu (lhůtu, po kterou jsou účastníci řízení svými nabídkami vázáni).</w:t>
      </w:r>
    </w:p>
    <w:p w:rsidR="00510EBF" w:rsidRPr="00F752D5" w:rsidRDefault="00510EBF" w:rsidP="00510EBF">
      <w:pPr>
        <w:pStyle w:val="Standard"/>
        <w:jc w:val="both"/>
        <w:rPr>
          <w:sz w:val="22"/>
          <w:szCs w:val="22"/>
        </w:rPr>
      </w:pPr>
      <w:r w:rsidRPr="00F752D5">
        <w:rPr>
          <w:sz w:val="22"/>
          <w:szCs w:val="22"/>
        </w:rPr>
        <w:t xml:space="preserve">Zadávací lhůta začíná běžet okamžikem skončení lhůty pro podání nabídek a činí </w:t>
      </w:r>
      <w:r w:rsidR="00CF53EF" w:rsidRPr="00F752D5">
        <w:rPr>
          <w:b/>
          <w:sz w:val="22"/>
          <w:szCs w:val="22"/>
        </w:rPr>
        <w:t>6</w:t>
      </w:r>
      <w:r w:rsidR="000873A6" w:rsidRPr="00F752D5">
        <w:rPr>
          <w:b/>
          <w:sz w:val="22"/>
          <w:szCs w:val="22"/>
        </w:rPr>
        <w:t>0 dní</w:t>
      </w:r>
      <w:r w:rsidRPr="00F752D5">
        <w:rPr>
          <w:sz w:val="22"/>
          <w:szCs w:val="22"/>
        </w:rPr>
        <w:t>.</w:t>
      </w:r>
    </w:p>
    <w:p w:rsidR="00510EBF" w:rsidRPr="00F752D5" w:rsidRDefault="00510EBF" w:rsidP="00510EBF">
      <w:pPr>
        <w:pStyle w:val="Standard"/>
        <w:jc w:val="both"/>
        <w:rPr>
          <w:sz w:val="22"/>
          <w:szCs w:val="22"/>
        </w:rPr>
      </w:pPr>
    </w:p>
    <w:p w:rsidR="007F402F" w:rsidRPr="00FA095C" w:rsidRDefault="007F402F" w:rsidP="00510EBF">
      <w:pPr>
        <w:spacing w:after="0"/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10EBF" w:rsidRPr="00FA095C" w:rsidTr="00B86F1E">
        <w:trPr>
          <w:trHeight w:val="2396"/>
        </w:trPr>
        <w:tc>
          <w:tcPr>
            <w:tcW w:w="4503" w:type="dxa"/>
          </w:tcPr>
          <w:p w:rsidR="00510EBF" w:rsidRPr="00141F9E" w:rsidRDefault="00510EBF" w:rsidP="00317F09">
            <w:pPr>
              <w:pStyle w:val="Bezmezer"/>
              <w:rPr>
                <w:u w:val="single"/>
              </w:rPr>
            </w:pPr>
            <w:r w:rsidRPr="00141F9E">
              <w:rPr>
                <w:u w:val="single"/>
              </w:rPr>
              <w:t>Zadavatel:</w:t>
            </w:r>
          </w:p>
          <w:p w:rsidR="00510EBF" w:rsidRPr="00141F9E" w:rsidRDefault="001E0BEB" w:rsidP="00317F09">
            <w:pPr>
              <w:pStyle w:val="Bezmezer"/>
              <w:rPr>
                <w:b/>
              </w:rPr>
            </w:pPr>
            <w:r w:rsidRPr="00141F9E">
              <w:rPr>
                <w:b/>
              </w:rPr>
              <w:t>Město Ostrov</w:t>
            </w:r>
          </w:p>
          <w:p w:rsidR="00510EBF" w:rsidRPr="00141F9E" w:rsidRDefault="001E0BEB" w:rsidP="00317F09">
            <w:pPr>
              <w:pStyle w:val="Bezmezer"/>
              <w:rPr>
                <w:b/>
              </w:rPr>
            </w:pPr>
            <w:r w:rsidRPr="00141F9E">
              <w:rPr>
                <w:b/>
              </w:rPr>
              <w:t>Jáchymovská 1</w:t>
            </w:r>
          </w:p>
          <w:p w:rsidR="001E0BEB" w:rsidRPr="00141F9E" w:rsidRDefault="001E0BEB" w:rsidP="00317F09">
            <w:pPr>
              <w:pStyle w:val="Bezmezer"/>
              <w:rPr>
                <w:b/>
              </w:rPr>
            </w:pPr>
            <w:r w:rsidRPr="00141F9E">
              <w:rPr>
                <w:b/>
              </w:rPr>
              <w:t>363 01 Ostrov</w:t>
            </w:r>
          </w:p>
          <w:p w:rsidR="00510EBF" w:rsidRPr="00141F9E" w:rsidRDefault="00510EBF" w:rsidP="00317F09">
            <w:pPr>
              <w:pStyle w:val="Bezmezer"/>
            </w:pPr>
          </w:p>
          <w:p w:rsidR="00510EBF" w:rsidRPr="00141F9E" w:rsidRDefault="00510EBF" w:rsidP="00B86F1E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709" w:type="dxa"/>
          </w:tcPr>
          <w:p w:rsidR="00510EBF" w:rsidRPr="00141F9E" w:rsidRDefault="00510EBF" w:rsidP="00317F09">
            <w:pPr>
              <w:pStyle w:val="Bezmezer"/>
            </w:pPr>
            <w:r w:rsidRPr="00141F9E">
              <w:rPr>
                <w:u w:val="single"/>
              </w:rPr>
              <w:t>Podpis:</w:t>
            </w:r>
          </w:p>
          <w:p w:rsidR="00510EBF" w:rsidRPr="00141F9E" w:rsidRDefault="00510EBF" w:rsidP="00317F09">
            <w:pPr>
              <w:pStyle w:val="Bezmezer"/>
              <w:rPr>
                <w:rFonts w:cs="Arial"/>
              </w:rPr>
            </w:pPr>
          </w:p>
          <w:p w:rsidR="001E0BEB" w:rsidRPr="00141F9E" w:rsidRDefault="001E0BEB" w:rsidP="00317F09">
            <w:pPr>
              <w:pStyle w:val="Bezmezer"/>
              <w:rPr>
                <w:rFonts w:cs="Arial"/>
              </w:rPr>
            </w:pPr>
          </w:p>
          <w:p w:rsidR="001E0BEB" w:rsidRPr="00141F9E" w:rsidRDefault="001E0BEB" w:rsidP="00317F09">
            <w:pPr>
              <w:pStyle w:val="Bezmezer"/>
              <w:rPr>
                <w:rFonts w:cs="Arial"/>
              </w:rPr>
            </w:pPr>
          </w:p>
          <w:p w:rsidR="002D66C1" w:rsidRPr="00141F9E" w:rsidRDefault="002D66C1" w:rsidP="00317F09">
            <w:pPr>
              <w:pStyle w:val="Bezmezer"/>
              <w:rPr>
                <w:rFonts w:cs="Arial"/>
              </w:rPr>
            </w:pPr>
          </w:p>
          <w:p w:rsidR="001E0BEB" w:rsidRPr="00141F9E" w:rsidRDefault="001E0BEB" w:rsidP="00317F09">
            <w:pPr>
              <w:pStyle w:val="Bezmezer"/>
              <w:rPr>
                <w:rFonts w:cs="Arial"/>
              </w:rPr>
            </w:pPr>
          </w:p>
          <w:p w:rsidR="001E0BEB" w:rsidRPr="00141F9E" w:rsidRDefault="001E0BEB" w:rsidP="001E0BEB">
            <w:pPr>
              <w:pStyle w:val="Bezmezer"/>
              <w:jc w:val="center"/>
            </w:pPr>
            <w:r w:rsidRPr="00141F9E">
              <w:t xml:space="preserve">Ing. </w:t>
            </w:r>
            <w:r w:rsidR="004703E3" w:rsidRPr="00141F9E">
              <w:t>Jan Bureš</w:t>
            </w:r>
          </w:p>
          <w:p w:rsidR="001E0BEB" w:rsidRPr="00141F9E" w:rsidRDefault="001E0BEB" w:rsidP="001E0BEB">
            <w:pPr>
              <w:pStyle w:val="Bezmezer"/>
              <w:jc w:val="center"/>
            </w:pPr>
            <w:r w:rsidRPr="00141F9E">
              <w:t>starosta města</w:t>
            </w:r>
          </w:p>
          <w:p w:rsidR="001E0BEB" w:rsidRPr="00141F9E" w:rsidRDefault="001E0BEB" w:rsidP="00317F09">
            <w:pPr>
              <w:pStyle w:val="Bezmezer"/>
              <w:rPr>
                <w:rFonts w:cs="Arial"/>
              </w:rPr>
            </w:pPr>
          </w:p>
        </w:tc>
      </w:tr>
    </w:tbl>
    <w:p w:rsidR="00510EBF" w:rsidRPr="00FA095C" w:rsidRDefault="00510EBF" w:rsidP="00510EBF">
      <w:pPr>
        <w:spacing w:after="0"/>
        <w:rPr>
          <w:highlight w:val="yellow"/>
        </w:rPr>
      </w:pPr>
    </w:p>
    <w:p w:rsidR="00510EBF" w:rsidRPr="00F5313C" w:rsidRDefault="00510EBF" w:rsidP="00510EBF">
      <w:pPr>
        <w:pStyle w:val="Bezmezer"/>
        <w:spacing w:after="240"/>
        <w:jc w:val="both"/>
      </w:pPr>
      <w:r w:rsidRPr="00F5313C">
        <w:t xml:space="preserve">Zadávací dokumentace byla schválena usnesením Rady města č. </w:t>
      </w:r>
      <w:r w:rsidR="00F5313C" w:rsidRPr="00F5313C">
        <w:t>53</w:t>
      </w:r>
      <w:r w:rsidR="00777289" w:rsidRPr="00F5313C">
        <w:t>/</w:t>
      </w:r>
      <w:r w:rsidR="002D66C1" w:rsidRPr="00F5313C">
        <w:t>20</w:t>
      </w:r>
      <w:r w:rsidR="00777289" w:rsidRPr="00F5313C">
        <w:t xml:space="preserve"> </w:t>
      </w:r>
      <w:r w:rsidR="00A9785C" w:rsidRPr="00F5313C">
        <w:t>ze dne</w:t>
      </w:r>
      <w:r w:rsidRPr="00F5313C">
        <w:t xml:space="preserve"> </w:t>
      </w:r>
      <w:r w:rsidR="004703E3" w:rsidRPr="00F5313C">
        <w:t>2</w:t>
      </w:r>
      <w:r w:rsidR="002D66C1" w:rsidRPr="00F5313C">
        <w:t>0. 1. 2020.</w:t>
      </w:r>
    </w:p>
    <w:p w:rsidR="00510EBF" w:rsidRPr="00141F9E" w:rsidRDefault="00510EBF" w:rsidP="001E0BEB">
      <w:pPr>
        <w:pStyle w:val="Nadpis1"/>
        <w:numPr>
          <w:ilvl w:val="0"/>
          <w:numId w:val="0"/>
        </w:numPr>
        <w:spacing w:before="0"/>
        <w:rPr>
          <w:rFonts w:ascii="Times New Roman" w:hAnsi="Times New Roman"/>
        </w:rPr>
      </w:pPr>
      <w:r w:rsidRPr="00141F9E">
        <w:rPr>
          <w:rFonts w:ascii="Times New Roman" w:hAnsi="Times New Roman"/>
        </w:rPr>
        <w:lastRenderedPageBreak/>
        <w:t>S</w:t>
      </w:r>
      <w:r w:rsidR="002D66C1" w:rsidRPr="00141F9E">
        <w:rPr>
          <w:rFonts w:ascii="Times New Roman" w:hAnsi="Times New Roman"/>
        </w:rPr>
        <w:t>eznam příloh</w:t>
      </w:r>
    </w:p>
    <w:p w:rsidR="00510EBF" w:rsidRPr="00141F9E" w:rsidRDefault="00510EBF" w:rsidP="00510EBF">
      <w:pPr>
        <w:spacing w:after="0"/>
        <w:rPr>
          <w:rFonts w:ascii="Times New Roman" w:hAnsi="Times New Roman"/>
        </w:rPr>
      </w:pPr>
      <w:r w:rsidRPr="00141F9E">
        <w:rPr>
          <w:rFonts w:ascii="Times New Roman" w:hAnsi="Times New Roman"/>
        </w:rPr>
        <w:t xml:space="preserve">Příloha č. </w:t>
      </w:r>
      <w:r w:rsidR="002D66C1" w:rsidRPr="00141F9E">
        <w:rPr>
          <w:rFonts w:ascii="Times New Roman" w:hAnsi="Times New Roman"/>
        </w:rPr>
        <w:t>1</w:t>
      </w:r>
      <w:r w:rsidRPr="00141F9E">
        <w:rPr>
          <w:rFonts w:ascii="Times New Roman" w:hAnsi="Times New Roman"/>
        </w:rPr>
        <w:t xml:space="preserve"> – obchodní podmínky – </w:t>
      </w:r>
      <w:r w:rsidR="00C17F35" w:rsidRPr="00141F9E">
        <w:rPr>
          <w:rFonts w:ascii="Times New Roman" w:hAnsi="Times New Roman"/>
        </w:rPr>
        <w:t xml:space="preserve">závazný návrh </w:t>
      </w:r>
      <w:r w:rsidR="00BD7A73">
        <w:rPr>
          <w:rFonts w:ascii="Times New Roman" w:hAnsi="Times New Roman"/>
        </w:rPr>
        <w:t xml:space="preserve">příkazní </w:t>
      </w:r>
      <w:r w:rsidR="00C17F35" w:rsidRPr="00141F9E">
        <w:rPr>
          <w:rFonts w:ascii="Times New Roman" w:hAnsi="Times New Roman"/>
        </w:rPr>
        <w:t>smlouvy</w:t>
      </w:r>
    </w:p>
    <w:p w:rsidR="00510EBF" w:rsidRPr="00141F9E" w:rsidRDefault="00510EBF" w:rsidP="00510EBF">
      <w:pPr>
        <w:spacing w:after="0"/>
        <w:rPr>
          <w:rFonts w:ascii="Times New Roman" w:hAnsi="Times New Roman"/>
        </w:rPr>
      </w:pPr>
      <w:r w:rsidRPr="00141F9E">
        <w:rPr>
          <w:rFonts w:ascii="Times New Roman" w:hAnsi="Times New Roman"/>
        </w:rPr>
        <w:t xml:space="preserve">Příloha č. </w:t>
      </w:r>
      <w:r w:rsidR="002D66C1" w:rsidRPr="00141F9E">
        <w:rPr>
          <w:rFonts w:ascii="Times New Roman" w:hAnsi="Times New Roman"/>
        </w:rPr>
        <w:t>2</w:t>
      </w:r>
      <w:r w:rsidRPr="00141F9E">
        <w:rPr>
          <w:rFonts w:ascii="Times New Roman" w:hAnsi="Times New Roman"/>
        </w:rPr>
        <w:t xml:space="preserve"> – formuláře k vypracování nabídky a dokladů o kvalifikaci a nabídky</w:t>
      </w:r>
    </w:p>
    <w:p w:rsidR="005654AF" w:rsidRPr="00141F9E" w:rsidRDefault="005654AF" w:rsidP="005654AF">
      <w:pPr>
        <w:rPr>
          <w:rFonts w:ascii="Times New Roman" w:hAnsi="Times New Roman"/>
        </w:rPr>
      </w:pPr>
    </w:p>
    <w:p w:rsidR="005654AF" w:rsidRPr="004D6D44" w:rsidRDefault="005654AF" w:rsidP="005654AF">
      <w:pPr>
        <w:rPr>
          <w:rFonts w:ascii="Times New Roman" w:hAnsi="Times New Roman"/>
          <w:highlight w:val="green"/>
        </w:rPr>
      </w:pPr>
    </w:p>
    <w:p w:rsidR="00317F09" w:rsidRDefault="00317F09"/>
    <w:sectPr w:rsidR="00317F09" w:rsidSect="00317F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341" w:rsidRDefault="00611341">
      <w:pPr>
        <w:spacing w:after="0"/>
      </w:pPr>
      <w:r>
        <w:separator/>
      </w:r>
    </w:p>
  </w:endnote>
  <w:endnote w:type="continuationSeparator" w:id="0">
    <w:p w:rsidR="00611341" w:rsidRDefault="006113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E7C" w:rsidRPr="00C17F35" w:rsidRDefault="00477E7C" w:rsidP="00C17F35">
    <w:pPr>
      <w:jc w:val="center"/>
      <w:rPr>
        <w:sz w:val="18"/>
        <w:szCs w:val="18"/>
      </w:rPr>
    </w:pPr>
    <w:r w:rsidRPr="00C17F35">
      <w:rPr>
        <w:rFonts w:cs="Tahoma"/>
        <w:sz w:val="18"/>
        <w:szCs w:val="18"/>
      </w:rPr>
      <w:t xml:space="preserve">Stránka </w:t>
    </w:r>
    <w:r w:rsidR="00E761AD" w:rsidRPr="00C17F35">
      <w:rPr>
        <w:rFonts w:cs="Tahoma"/>
        <w:sz w:val="18"/>
        <w:szCs w:val="18"/>
      </w:rPr>
      <w:fldChar w:fldCharType="begin"/>
    </w:r>
    <w:r w:rsidRPr="00C17F35">
      <w:rPr>
        <w:rFonts w:cs="Tahoma"/>
        <w:sz w:val="18"/>
        <w:szCs w:val="18"/>
      </w:rPr>
      <w:instrText xml:space="preserve"> PAGE </w:instrText>
    </w:r>
    <w:r w:rsidR="00E761AD" w:rsidRPr="00C17F35">
      <w:rPr>
        <w:rFonts w:cs="Tahoma"/>
        <w:sz w:val="18"/>
        <w:szCs w:val="18"/>
      </w:rPr>
      <w:fldChar w:fldCharType="separate"/>
    </w:r>
    <w:r w:rsidR="00215315">
      <w:rPr>
        <w:rFonts w:cs="Tahoma"/>
        <w:noProof/>
        <w:sz w:val="18"/>
        <w:szCs w:val="18"/>
      </w:rPr>
      <w:t>8</w:t>
    </w:r>
    <w:r w:rsidR="00E761AD" w:rsidRPr="00C17F35">
      <w:rPr>
        <w:rFonts w:cs="Tahoma"/>
        <w:sz w:val="18"/>
        <w:szCs w:val="18"/>
      </w:rPr>
      <w:fldChar w:fldCharType="end"/>
    </w:r>
    <w:r w:rsidRPr="00C17F35">
      <w:rPr>
        <w:rFonts w:cs="Tahoma"/>
        <w:sz w:val="18"/>
        <w:szCs w:val="18"/>
      </w:rPr>
      <w:t xml:space="preserve"> z </w:t>
    </w:r>
    <w:r w:rsidR="00E761AD" w:rsidRPr="00C17F35">
      <w:rPr>
        <w:rFonts w:cs="Tahoma"/>
        <w:sz w:val="18"/>
        <w:szCs w:val="18"/>
      </w:rPr>
      <w:fldChar w:fldCharType="begin"/>
    </w:r>
    <w:r w:rsidRPr="00C17F35">
      <w:rPr>
        <w:rFonts w:cs="Tahoma"/>
        <w:sz w:val="18"/>
        <w:szCs w:val="18"/>
      </w:rPr>
      <w:instrText xml:space="preserve"> NUMPAGES  </w:instrText>
    </w:r>
    <w:r w:rsidR="00E761AD" w:rsidRPr="00C17F35">
      <w:rPr>
        <w:rFonts w:cs="Tahoma"/>
        <w:sz w:val="18"/>
        <w:szCs w:val="18"/>
      </w:rPr>
      <w:fldChar w:fldCharType="separate"/>
    </w:r>
    <w:r w:rsidR="00215315">
      <w:rPr>
        <w:rFonts w:cs="Tahoma"/>
        <w:noProof/>
        <w:sz w:val="18"/>
        <w:szCs w:val="18"/>
      </w:rPr>
      <w:t>8</w:t>
    </w:r>
    <w:r w:rsidR="00E761AD" w:rsidRPr="00C17F35">
      <w:rPr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341" w:rsidRDefault="00611341">
      <w:pPr>
        <w:spacing w:after="0"/>
      </w:pPr>
      <w:r>
        <w:separator/>
      </w:r>
    </w:p>
  </w:footnote>
  <w:footnote w:type="continuationSeparator" w:id="0">
    <w:p w:rsidR="00611341" w:rsidRDefault="0061134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52454"/>
    <w:multiLevelType w:val="hybridMultilevel"/>
    <w:tmpl w:val="CFC2E198"/>
    <w:lvl w:ilvl="0" w:tplc="C320439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E1391B"/>
    <w:multiLevelType w:val="hybridMultilevel"/>
    <w:tmpl w:val="7E72618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E2154"/>
    <w:multiLevelType w:val="hybridMultilevel"/>
    <w:tmpl w:val="894464A6"/>
    <w:lvl w:ilvl="0" w:tplc="50D67A20">
      <w:numFmt w:val="bullet"/>
      <w:lvlText w:val="•"/>
      <w:lvlJc w:val="left"/>
      <w:pPr>
        <w:ind w:left="36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883F5B"/>
    <w:multiLevelType w:val="hybridMultilevel"/>
    <w:tmpl w:val="E04EB0D0"/>
    <w:lvl w:ilvl="0" w:tplc="70F85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5E2601"/>
    <w:multiLevelType w:val="hybridMultilevel"/>
    <w:tmpl w:val="9078E600"/>
    <w:lvl w:ilvl="0" w:tplc="C8064066">
      <w:start w:val="1"/>
      <w:numFmt w:val="decimal"/>
      <w:lvlText w:val="%1."/>
      <w:lvlJc w:val="left"/>
      <w:pPr>
        <w:ind w:left="121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938" w:hanging="360"/>
      </w:pPr>
    </w:lvl>
    <w:lvl w:ilvl="2" w:tplc="0405001B">
      <w:start w:val="1"/>
      <w:numFmt w:val="lowerRoman"/>
      <w:lvlText w:val="%3."/>
      <w:lvlJc w:val="right"/>
      <w:pPr>
        <w:ind w:left="2658" w:hanging="180"/>
      </w:pPr>
    </w:lvl>
    <w:lvl w:ilvl="3" w:tplc="0405000F" w:tentative="1">
      <w:start w:val="1"/>
      <w:numFmt w:val="decimal"/>
      <w:lvlText w:val="%4."/>
      <w:lvlJc w:val="left"/>
      <w:pPr>
        <w:ind w:left="3378" w:hanging="360"/>
      </w:pPr>
    </w:lvl>
    <w:lvl w:ilvl="4" w:tplc="04050019" w:tentative="1">
      <w:start w:val="1"/>
      <w:numFmt w:val="lowerLetter"/>
      <w:lvlText w:val="%5."/>
      <w:lvlJc w:val="left"/>
      <w:pPr>
        <w:ind w:left="4098" w:hanging="360"/>
      </w:pPr>
    </w:lvl>
    <w:lvl w:ilvl="5" w:tplc="0405001B" w:tentative="1">
      <w:start w:val="1"/>
      <w:numFmt w:val="lowerRoman"/>
      <w:lvlText w:val="%6."/>
      <w:lvlJc w:val="right"/>
      <w:pPr>
        <w:ind w:left="4818" w:hanging="180"/>
      </w:pPr>
    </w:lvl>
    <w:lvl w:ilvl="6" w:tplc="0405000F" w:tentative="1">
      <w:start w:val="1"/>
      <w:numFmt w:val="decimal"/>
      <w:lvlText w:val="%7."/>
      <w:lvlJc w:val="left"/>
      <w:pPr>
        <w:ind w:left="5538" w:hanging="360"/>
      </w:pPr>
    </w:lvl>
    <w:lvl w:ilvl="7" w:tplc="04050019" w:tentative="1">
      <w:start w:val="1"/>
      <w:numFmt w:val="lowerLetter"/>
      <w:lvlText w:val="%8."/>
      <w:lvlJc w:val="left"/>
      <w:pPr>
        <w:ind w:left="6258" w:hanging="360"/>
      </w:pPr>
    </w:lvl>
    <w:lvl w:ilvl="8" w:tplc="0405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7">
    <w:nsid w:val="2BE114D4"/>
    <w:multiLevelType w:val="hybridMultilevel"/>
    <w:tmpl w:val="08AC2D32"/>
    <w:lvl w:ilvl="0" w:tplc="C8064066">
      <w:start w:val="1"/>
      <w:numFmt w:val="decimal"/>
      <w:lvlText w:val="%1."/>
      <w:lvlJc w:val="left"/>
      <w:pPr>
        <w:ind w:left="121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938" w:hanging="360"/>
      </w:pPr>
    </w:lvl>
    <w:lvl w:ilvl="2" w:tplc="0405001B">
      <w:start w:val="1"/>
      <w:numFmt w:val="lowerRoman"/>
      <w:lvlText w:val="%3."/>
      <w:lvlJc w:val="right"/>
      <w:pPr>
        <w:ind w:left="2658" w:hanging="180"/>
      </w:pPr>
    </w:lvl>
    <w:lvl w:ilvl="3" w:tplc="0405000F" w:tentative="1">
      <w:start w:val="1"/>
      <w:numFmt w:val="decimal"/>
      <w:lvlText w:val="%4."/>
      <w:lvlJc w:val="left"/>
      <w:pPr>
        <w:ind w:left="3378" w:hanging="360"/>
      </w:pPr>
    </w:lvl>
    <w:lvl w:ilvl="4" w:tplc="04050019" w:tentative="1">
      <w:start w:val="1"/>
      <w:numFmt w:val="lowerLetter"/>
      <w:lvlText w:val="%5."/>
      <w:lvlJc w:val="left"/>
      <w:pPr>
        <w:ind w:left="4098" w:hanging="360"/>
      </w:pPr>
    </w:lvl>
    <w:lvl w:ilvl="5" w:tplc="0405001B" w:tentative="1">
      <w:start w:val="1"/>
      <w:numFmt w:val="lowerRoman"/>
      <w:lvlText w:val="%6."/>
      <w:lvlJc w:val="right"/>
      <w:pPr>
        <w:ind w:left="4818" w:hanging="180"/>
      </w:pPr>
    </w:lvl>
    <w:lvl w:ilvl="6" w:tplc="0405000F" w:tentative="1">
      <w:start w:val="1"/>
      <w:numFmt w:val="decimal"/>
      <w:lvlText w:val="%7."/>
      <w:lvlJc w:val="left"/>
      <w:pPr>
        <w:ind w:left="5538" w:hanging="360"/>
      </w:pPr>
    </w:lvl>
    <w:lvl w:ilvl="7" w:tplc="04050019" w:tentative="1">
      <w:start w:val="1"/>
      <w:numFmt w:val="lowerLetter"/>
      <w:lvlText w:val="%8."/>
      <w:lvlJc w:val="left"/>
      <w:pPr>
        <w:ind w:left="6258" w:hanging="360"/>
      </w:pPr>
    </w:lvl>
    <w:lvl w:ilvl="8" w:tplc="0405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8">
    <w:nsid w:val="2C167F30"/>
    <w:multiLevelType w:val="hybridMultilevel"/>
    <w:tmpl w:val="35BA90DA"/>
    <w:lvl w:ilvl="0" w:tplc="8FB0C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8674AB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2" w:tplc="1D6ABA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5C15A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2334DF1"/>
    <w:multiLevelType w:val="hybridMultilevel"/>
    <w:tmpl w:val="4E6CF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473CE9"/>
    <w:multiLevelType w:val="multilevel"/>
    <w:tmpl w:val="355C60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4EC34F89"/>
    <w:multiLevelType w:val="hybridMultilevel"/>
    <w:tmpl w:val="502657E6"/>
    <w:lvl w:ilvl="0" w:tplc="C8064066">
      <w:start w:val="1"/>
      <w:numFmt w:val="decimal"/>
      <w:lvlText w:val="%1."/>
      <w:lvlJc w:val="left"/>
      <w:pPr>
        <w:ind w:left="121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938" w:hanging="360"/>
      </w:pPr>
    </w:lvl>
    <w:lvl w:ilvl="2" w:tplc="0405001B">
      <w:start w:val="1"/>
      <w:numFmt w:val="lowerRoman"/>
      <w:lvlText w:val="%3."/>
      <w:lvlJc w:val="right"/>
      <w:pPr>
        <w:ind w:left="2658" w:hanging="180"/>
      </w:pPr>
    </w:lvl>
    <w:lvl w:ilvl="3" w:tplc="0405000F" w:tentative="1">
      <w:start w:val="1"/>
      <w:numFmt w:val="decimal"/>
      <w:lvlText w:val="%4."/>
      <w:lvlJc w:val="left"/>
      <w:pPr>
        <w:ind w:left="3378" w:hanging="360"/>
      </w:pPr>
    </w:lvl>
    <w:lvl w:ilvl="4" w:tplc="04050019" w:tentative="1">
      <w:start w:val="1"/>
      <w:numFmt w:val="lowerLetter"/>
      <w:lvlText w:val="%5."/>
      <w:lvlJc w:val="left"/>
      <w:pPr>
        <w:ind w:left="4098" w:hanging="360"/>
      </w:pPr>
    </w:lvl>
    <w:lvl w:ilvl="5" w:tplc="0405001B" w:tentative="1">
      <w:start w:val="1"/>
      <w:numFmt w:val="lowerRoman"/>
      <w:lvlText w:val="%6."/>
      <w:lvlJc w:val="right"/>
      <w:pPr>
        <w:ind w:left="4818" w:hanging="180"/>
      </w:pPr>
    </w:lvl>
    <w:lvl w:ilvl="6" w:tplc="0405000F" w:tentative="1">
      <w:start w:val="1"/>
      <w:numFmt w:val="decimal"/>
      <w:lvlText w:val="%7."/>
      <w:lvlJc w:val="left"/>
      <w:pPr>
        <w:ind w:left="5538" w:hanging="360"/>
      </w:pPr>
    </w:lvl>
    <w:lvl w:ilvl="7" w:tplc="04050019" w:tentative="1">
      <w:start w:val="1"/>
      <w:numFmt w:val="lowerLetter"/>
      <w:lvlText w:val="%8."/>
      <w:lvlJc w:val="left"/>
      <w:pPr>
        <w:ind w:left="6258" w:hanging="360"/>
      </w:pPr>
    </w:lvl>
    <w:lvl w:ilvl="8" w:tplc="0405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14">
    <w:nsid w:val="5779150A"/>
    <w:multiLevelType w:val="hybridMultilevel"/>
    <w:tmpl w:val="DF1CC302"/>
    <w:lvl w:ilvl="0" w:tplc="E9D43134">
      <w:start w:val="10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95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858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65CE63E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57589F"/>
    <w:multiLevelType w:val="hybridMultilevel"/>
    <w:tmpl w:val="3306F9A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2836"/>
        </w:tabs>
        <w:ind w:left="2836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0">
    <w:nsid w:val="6D4C42AC"/>
    <w:multiLevelType w:val="hybridMultilevel"/>
    <w:tmpl w:val="E0E2D44E"/>
    <w:lvl w:ilvl="0" w:tplc="2F4A76D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4050F0"/>
    <w:multiLevelType w:val="hybridMultilevel"/>
    <w:tmpl w:val="9ECA3B3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7CE6416"/>
    <w:multiLevelType w:val="hybridMultilevel"/>
    <w:tmpl w:val="47B42E1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1510FC"/>
    <w:multiLevelType w:val="hybridMultilevel"/>
    <w:tmpl w:val="EDE85C50"/>
    <w:lvl w:ilvl="0" w:tplc="B6E856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D083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65CC2E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3FC99F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504EA1"/>
    <w:multiLevelType w:val="hybridMultilevel"/>
    <w:tmpl w:val="E88496DC"/>
    <w:lvl w:ilvl="0" w:tplc="2EC6DC3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9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24"/>
  </w:num>
  <w:num w:numId="6">
    <w:abstractNumId w:val="4"/>
  </w:num>
  <w:num w:numId="7">
    <w:abstractNumId w:val="17"/>
  </w:num>
  <w:num w:numId="8">
    <w:abstractNumId w:val="1"/>
  </w:num>
  <w:num w:numId="9">
    <w:abstractNumId w:val="11"/>
  </w:num>
  <w:num w:numId="10">
    <w:abstractNumId w:val="2"/>
  </w:num>
  <w:num w:numId="11">
    <w:abstractNumId w:val="13"/>
  </w:num>
  <w:num w:numId="12">
    <w:abstractNumId w:val="20"/>
  </w:num>
  <w:num w:numId="13">
    <w:abstractNumId w:val="22"/>
  </w:num>
  <w:num w:numId="14">
    <w:abstractNumId w:val="14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25"/>
  </w:num>
  <w:num w:numId="33">
    <w:abstractNumId w:val="0"/>
  </w:num>
  <w:num w:numId="34">
    <w:abstractNumId w:val="5"/>
  </w:num>
  <w:num w:numId="35">
    <w:abstractNumId w:val="10"/>
  </w:num>
  <w:num w:numId="36">
    <w:abstractNumId w:val="21"/>
  </w:num>
  <w:num w:numId="37">
    <w:abstractNumId w:val="18"/>
  </w:num>
  <w:num w:numId="38">
    <w:abstractNumId w:val="12"/>
  </w:num>
  <w:num w:numId="39">
    <w:abstractNumId w:val="23"/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</w:num>
  <w:num w:numId="43">
    <w:abstractNumId w:val="7"/>
  </w:num>
  <w:num w:numId="44">
    <w:abstractNumId w:val="6"/>
  </w:num>
  <w:num w:numId="45">
    <w:abstractNumId w:val="8"/>
  </w:num>
  <w:num w:numId="46">
    <w:abstractNumId w:val="19"/>
    <w:lvlOverride w:ilvl="0">
      <w:startOverride w:val="1"/>
    </w:lvlOverride>
    <w:lvlOverride w:ilvl="1">
      <w:startOverride w:val="1"/>
    </w:lvlOverride>
    <w:lvlOverride w:ilvl="2">
      <w:startOverride w:val="9"/>
    </w:lvlOverride>
  </w:num>
  <w:num w:numId="47">
    <w:abstractNumId w:val="19"/>
    <w:lvlOverride w:ilvl="0">
      <w:startOverride w:val="1"/>
    </w:lvlOverride>
    <w:lvlOverride w:ilvl="1">
      <w:startOverride w:val="1"/>
    </w:lvlOverride>
    <w:lvlOverride w:ilvl="2">
      <w:startOverride w:val="9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EBF"/>
    <w:rsid w:val="000176BF"/>
    <w:rsid w:val="000269FE"/>
    <w:rsid w:val="00030D42"/>
    <w:rsid w:val="00046E62"/>
    <w:rsid w:val="00047202"/>
    <w:rsid w:val="00057ED2"/>
    <w:rsid w:val="00062F09"/>
    <w:rsid w:val="000873A6"/>
    <w:rsid w:val="00095136"/>
    <w:rsid w:val="000A0E13"/>
    <w:rsid w:val="000B40AB"/>
    <w:rsid w:val="000B7F22"/>
    <w:rsid w:val="000D4600"/>
    <w:rsid w:val="000E0F5E"/>
    <w:rsid w:val="00121E65"/>
    <w:rsid w:val="00134A2F"/>
    <w:rsid w:val="00136197"/>
    <w:rsid w:val="00141F9E"/>
    <w:rsid w:val="00143F11"/>
    <w:rsid w:val="00161494"/>
    <w:rsid w:val="0017127B"/>
    <w:rsid w:val="001A769A"/>
    <w:rsid w:val="001D400A"/>
    <w:rsid w:val="001E0BEB"/>
    <w:rsid w:val="001F3013"/>
    <w:rsid w:val="002020DD"/>
    <w:rsid w:val="0021299D"/>
    <w:rsid w:val="00215315"/>
    <w:rsid w:val="00240ECF"/>
    <w:rsid w:val="00247009"/>
    <w:rsid w:val="0024757E"/>
    <w:rsid w:val="00251AAD"/>
    <w:rsid w:val="00264AE0"/>
    <w:rsid w:val="002716DC"/>
    <w:rsid w:val="00292C2B"/>
    <w:rsid w:val="002979BE"/>
    <w:rsid w:val="002A0E83"/>
    <w:rsid w:val="002B0366"/>
    <w:rsid w:val="002B60E7"/>
    <w:rsid w:val="002B6C2B"/>
    <w:rsid w:val="002C77DE"/>
    <w:rsid w:val="002D66C1"/>
    <w:rsid w:val="002E018D"/>
    <w:rsid w:val="002E1372"/>
    <w:rsid w:val="002E6AD8"/>
    <w:rsid w:val="00312052"/>
    <w:rsid w:val="00317F09"/>
    <w:rsid w:val="003266A9"/>
    <w:rsid w:val="00367D87"/>
    <w:rsid w:val="0037587C"/>
    <w:rsid w:val="00376FC7"/>
    <w:rsid w:val="0038716E"/>
    <w:rsid w:val="00390E17"/>
    <w:rsid w:val="00395D66"/>
    <w:rsid w:val="003A282A"/>
    <w:rsid w:val="003B1EE2"/>
    <w:rsid w:val="003B3961"/>
    <w:rsid w:val="003E01E7"/>
    <w:rsid w:val="00403111"/>
    <w:rsid w:val="00413262"/>
    <w:rsid w:val="00415DB1"/>
    <w:rsid w:val="004429BD"/>
    <w:rsid w:val="004437C6"/>
    <w:rsid w:val="00447F00"/>
    <w:rsid w:val="004703E3"/>
    <w:rsid w:val="00477E7C"/>
    <w:rsid w:val="00485B35"/>
    <w:rsid w:val="004943D4"/>
    <w:rsid w:val="004B5D8F"/>
    <w:rsid w:val="004F5AED"/>
    <w:rsid w:val="00507700"/>
    <w:rsid w:val="00510EBF"/>
    <w:rsid w:val="00517179"/>
    <w:rsid w:val="005654AF"/>
    <w:rsid w:val="00571A36"/>
    <w:rsid w:val="005860DB"/>
    <w:rsid w:val="005959BF"/>
    <w:rsid w:val="005E39B3"/>
    <w:rsid w:val="00611341"/>
    <w:rsid w:val="00617A3E"/>
    <w:rsid w:val="00640E5D"/>
    <w:rsid w:val="00655C80"/>
    <w:rsid w:val="00666A34"/>
    <w:rsid w:val="00671BFC"/>
    <w:rsid w:val="0067558A"/>
    <w:rsid w:val="00685E92"/>
    <w:rsid w:val="006F7911"/>
    <w:rsid w:val="00706C6E"/>
    <w:rsid w:val="007128BD"/>
    <w:rsid w:val="00733D2A"/>
    <w:rsid w:val="00740C74"/>
    <w:rsid w:val="0074223C"/>
    <w:rsid w:val="00765774"/>
    <w:rsid w:val="0077648D"/>
    <w:rsid w:val="00776ED4"/>
    <w:rsid w:val="00777289"/>
    <w:rsid w:val="007912C4"/>
    <w:rsid w:val="00794015"/>
    <w:rsid w:val="007A7FD2"/>
    <w:rsid w:val="007C2AA2"/>
    <w:rsid w:val="007C42EB"/>
    <w:rsid w:val="007D7D7C"/>
    <w:rsid w:val="007F11EC"/>
    <w:rsid w:val="007F2981"/>
    <w:rsid w:val="007F402F"/>
    <w:rsid w:val="008328AA"/>
    <w:rsid w:val="00840905"/>
    <w:rsid w:val="00844B1E"/>
    <w:rsid w:val="008729C5"/>
    <w:rsid w:val="008A14DB"/>
    <w:rsid w:val="008B0D19"/>
    <w:rsid w:val="008D703C"/>
    <w:rsid w:val="008F23DB"/>
    <w:rsid w:val="008F6B66"/>
    <w:rsid w:val="0090401E"/>
    <w:rsid w:val="009131F4"/>
    <w:rsid w:val="00915F74"/>
    <w:rsid w:val="009705A8"/>
    <w:rsid w:val="0097176E"/>
    <w:rsid w:val="00981F20"/>
    <w:rsid w:val="009955F1"/>
    <w:rsid w:val="009A3388"/>
    <w:rsid w:val="009C1B8B"/>
    <w:rsid w:val="00A01AED"/>
    <w:rsid w:val="00A0295C"/>
    <w:rsid w:val="00A2781B"/>
    <w:rsid w:val="00A54981"/>
    <w:rsid w:val="00A63CA9"/>
    <w:rsid w:val="00A8312D"/>
    <w:rsid w:val="00A96550"/>
    <w:rsid w:val="00A9785C"/>
    <w:rsid w:val="00AB02DD"/>
    <w:rsid w:val="00AB7970"/>
    <w:rsid w:val="00AC082D"/>
    <w:rsid w:val="00AD5089"/>
    <w:rsid w:val="00AE665B"/>
    <w:rsid w:val="00B024EA"/>
    <w:rsid w:val="00B03FFA"/>
    <w:rsid w:val="00B10D70"/>
    <w:rsid w:val="00B34B96"/>
    <w:rsid w:val="00B43D07"/>
    <w:rsid w:val="00B44F85"/>
    <w:rsid w:val="00B518A7"/>
    <w:rsid w:val="00B81900"/>
    <w:rsid w:val="00B86F1E"/>
    <w:rsid w:val="00B96801"/>
    <w:rsid w:val="00BA3D02"/>
    <w:rsid w:val="00BC2B71"/>
    <w:rsid w:val="00BD1140"/>
    <w:rsid w:val="00BD7A73"/>
    <w:rsid w:val="00BF3B99"/>
    <w:rsid w:val="00BF6A29"/>
    <w:rsid w:val="00C12FFE"/>
    <w:rsid w:val="00C164EA"/>
    <w:rsid w:val="00C17F35"/>
    <w:rsid w:val="00C22E82"/>
    <w:rsid w:val="00C25547"/>
    <w:rsid w:val="00C53C66"/>
    <w:rsid w:val="00C6514B"/>
    <w:rsid w:val="00C74262"/>
    <w:rsid w:val="00CB0E7D"/>
    <w:rsid w:val="00CB1226"/>
    <w:rsid w:val="00CC79A8"/>
    <w:rsid w:val="00CE2AB3"/>
    <w:rsid w:val="00CE5A08"/>
    <w:rsid w:val="00CE5FA3"/>
    <w:rsid w:val="00CF53EF"/>
    <w:rsid w:val="00CF685A"/>
    <w:rsid w:val="00D05A0A"/>
    <w:rsid w:val="00D256DC"/>
    <w:rsid w:val="00D27E8A"/>
    <w:rsid w:val="00D415B3"/>
    <w:rsid w:val="00D43861"/>
    <w:rsid w:val="00D43BB2"/>
    <w:rsid w:val="00D53CDD"/>
    <w:rsid w:val="00D72308"/>
    <w:rsid w:val="00D77D59"/>
    <w:rsid w:val="00D87BA1"/>
    <w:rsid w:val="00D942B3"/>
    <w:rsid w:val="00DC64B6"/>
    <w:rsid w:val="00E311F9"/>
    <w:rsid w:val="00E346FA"/>
    <w:rsid w:val="00E360E3"/>
    <w:rsid w:val="00E464E8"/>
    <w:rsid w:val="00E61AA1"/>
    <w:rsid w:val="00E7138B"/>
    <w:rsid w:val="00E75886"/>
    <w:rsid w:val="00E761AD"/>
    <w:rsid w:val="00E83D8E"/>
    <w:rsid w:val="00E93D94"/>
    <w:rsid w:val="00EA2A19"/>
    <w:rsid w:val="00EB285B"/>
    <w:rsid w:val="00EB68B0"/>
    <w:rsid w:val="00F06D09"/>
    <w:rsid w:val="00F229F9"/>
    <w:rsid w:val="00F32560"/>
    <w:rsid w:val="00F510A8"/>
    <w:rsid w:val="00F5313C"/>
    <w:rsid w:val="00F752D5"/>
    <w:rsid w:val="00F765E1"/>
    <w:rsid w:val="00FA095C"/>
    <w:rsid w:val="00FC5747"/>
    <w:rsid w:val="00FC6EAA"/>
    <w:rsid w:val="00FE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0D64B20-54A5-4A1A-84A5-F3E94E568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10EBF"/>
    <w:pPr>
      <w:spacing w:after="200"/>
    </w:pPr>
    <w:rPr>
      <w:rFonts w:ascii="Verdana" w:hAnsi="Verdana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10EBF"/>
    <w:pPr>
      <w:keepNext/>
      <w:keepLines/>
      <w:numPr>
        <w:numId w:val="1"/>
      </w:numPr>
      <w:spacing w:before="480" w:after="0"/>
      <w:outlineLvl w:val="0"/>
    </w:pPr>
    <w:rPr>
      <w:rFonts w:eastAsia="Times New Roman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10EBF"/>
    <w:pPr>
      <w:keepNext/>
      <w:keepLines/>
      <w:numPr>
        <w:ilvl w:val="1"/>
        <w:numId w:val="1"/>
      </w:numPr>
      <w:spacing w:before="200" w:after="0"/>
      <w:outlineLvl w:val="1"/>
    </w:pPr>
    <w:rPr>
      <w:rFonts w:eastAsia="Times New Roman"/>
      <w:b/>
      <w:bCs/>
      <w:color w:val="000000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10EBF"/>
    <w:pPr>
      <w:keepNext/>
      <w:keepLines/>
      <w:numPr>
        <w:ilvl w:val="2"/>
        <w:numId w:val="1"/>
      </w:numPr>
      <w:spacing w:before="200" w:after="0"/>
      <w:outlineLvl w:val="2"/>
    </w:pPr>
    <w:rPr>
      <w:rFonts w:eastAsia="Times New Roman"/>
      <w:b/>
      <w:bCs/>
      <w:i/>
      <w:color w:val="000000"/>
      <w:sz w:val="20"/>
      <w:szCs w:val="20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10EBF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10EBF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10EBF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10EBF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10EBF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10EBF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510EBF"/>
    <w:rPr>
      <w:rFonts w:ascii="Verdana" w:eastAsia="Times New Roman" w:hAnsi="Verdana" w:cs="Times New Roman"/>
      <w:b/>
      <w:bCs/>
      <w:sz w:val="28"/>
      <w:szCs w:val="28"/>
    </w:rPr>
  </w:style>
  <w:style w:type="character" w:customStyle="1" w:styleId="Nadpis2Char">
    <w:name w:val="Nadpis 2 Char"/>
    <w:link w:val="Nadpis2"/>
    <w:uiPriority w:val="9"/>
    <w:rsid w:val="00510EBF"/>
    <w:rPr>
      <w:rFonts w:ascii="Verdana" w:eastAsia="Times New Roman" w:hAnsi="Verdana" w:cs="Times New Roman"/>
      <w:b/>
      <w:bCs/>
      <w:color w:val="000000"/>
      <w:sz w:val="24"/>
      <w:szCs w:val="26"/>
    </w:rPr>
  </w:style>
  <w:style w:type="character" w:customStyle="1" w:styleId="Nadpis3Char">
    <w:name w:val="Nadpis 3 Char"/>
    <w:link w:val="Nadpis3"/>
    <w:uiPriority w:val="9"/>
    <w:rsid w:val="00510EBF"/>
    <w:rPr>
      <w:rFonts w:ascii="Verdana" w:eastAsia="Times New Roman" w:hAnsi="Verdana" w:cs="Times New Roman"/>
      <w:b/>
      <w:bCs/>
      <w:i/>
      <w:color w:val="000000"/>
      <w:u w:val="single"/>
    </w:rPr>
  </w:style>
  <w:style w:type="character" w:customStyle="1" w:styleId="Nadpis4Char">
    <w:name w:val="Nadpis 4 Char"/>
    <w:link w:val="Nadpis4"/>
    <w:uiPriority w:val="9"/>
    <w:semiHidden/>
    <w:rsid w:val="00510EB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"/>
    <w:semiHidden/>
    <w:rsid w:val="00510EBF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link w:val="Nadpis6"/>
    <w:uiPriority w:val="9"/>
    <w:semiHidden/>
    <w:rsid w:val="00510EBF"/>
    <w:rPr>
      <w:rFonts w:ascii="Cambria" w:eastAsia="Times New Roman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"/>
    <w:semiHidden/>
    <w:rsid w:val="00510EBF"/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"/>
    <w:semiHidden/>
    <w:rsid w:val="00510EBF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link w:val="Nadpis9"/>
    <w:uiPriority w:val="9"/>
    <w:semiHidden/>
    <w:rsid w:val="00510EB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510EBF"/>
    <w:pPr>
      <w:spacing w:after="300"/>
      <w:contextualSpacing/>
    </w:pPr>
    <w:rPr>
      <w:rFonts w:eastAsia="Times New Roman"/>
      <w:color w:val="000000"/>
      <w:spacing w:val="5"/>
      <w:kern w:val="28"/>
      <w:sz w:val="28"/>
      <w:szCs w:val="52"/>
    </w:rPr>
  </w:style>
  <w:style w:type="character" w:customStyle="1" w:styleId="NzevChar">
    <w:name w:val="Název Char"/>
    <w:link w:val="Nzev"/>
    <w:uiPriority w:val="10"/>
    <w:rsid w:val="00510EBF"/>
    <w:rPr>
      <w:rFonts w:ascii="Verdana" w:eastAsia="Times New Roman" w:hAnsi="Verdana" w:cs="Times New Roman"/>
      <w:color w:val="000000"/>
      <w:spacing w:val="5"/>
      <w:kern w:val="28"/>
      <w:sz w:val="28"/>
      <w:szCs w:val="52"/>
    </w:rPr>
  </w:style>
  <w:style w:type="paragraph" w:customStyle="1" w:styleId="Standard">
    <w:name w:val="Standard"/>
    <w:uiPriority w:val="99"/>
    <w:rsid w:val="00510EB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510EBF"/>
  </w:style>
  <w:style w:type="character" w:styleId="Hypertextovodkaz">
    <w:name w:val="Hyperlink"/>
    <w:uiPriority w:val="99"/>
    <w:rsid w:val="00510EBF"/>
    <w:rPr>
      <w:color w:val="0000FF"/>
      <w:u w:val="single"/>
    </w:rPr>
  </w:style>
  <w:style w:type="paragraph" w:styleId="Bezmezer">
    <w:name w:val="No Spacing"/>
    <w:uiPriority w:val="1"/>
    <w:qFormat/>
    <w:rsid w:val="00510EBF"/>
    <w:rPr>
      <w:rFonts w:ascii="Verdana" w:hAnsi="Verdana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510E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9">
    <w:name w:val="WWNum9"/>
    <w:basedOn w:val="Bezseznamu"/>
    <w:rsid w:val="00510EBF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510EBF"/>
    <w:pPr>
      <w:ind w:left="720"/>
      <w:contextualSpacing/>
    </w:pPr>
  </w:style>
  <w:style w:type="paragraph" w:customStyle="1" w:styleId="Style17">
    <w:name w:val="Style17"/>
    <w:basedOn w:val="Standard"/>
    <w:rsid w:val="00510EBF"/>
  </w:style>
  <w:style w:type="character" w:customStyle="1" w:styleId="FontStyle60">
    <w:name w:val="Font Style60"/>
    <w:rsid w:val="00510EBF"/>
  </w:style>
  <w:style w:type="character" w:customStyle="1" w:styleId="FontStyle61">
    <w:name w:val="Font Style61"/>
    <w:rsid w:val="00510EBF"/>
  </w:style>
  <w:style w:type="paragraph" w:customStyle="1" w:styleId="Default">
    <w:name w:val="Default"/>
    <w:rsid w:val="00510E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0EBF"/>
    <w:pPr>
      <w:spacing w:after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10EB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C17F3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C17F35"/>
    <w:rPr>
      <w:rFonts w:ascii="Verdana" w:hAnsi="Verdana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C17F3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C17F35"/>
    <w:rPr>
      <w:rFonts w:ascii="Verdana" w:hAnsi="Verdana"/>
      <w:sz w:val="22"/>
      <w:szCs w:val="22"/>
      <w:lang w:eastAsia="en-US"/>
    </w:rPr>
  </w:style>
  <w:style w:type="paragraph" w:customStyle="1" w:styleId="CharCharChar">
    <w:name w:val="Char Char Char"/>
    <w:basedOn w:val="Normln"/>
    <w:rsid w:val="00BF3B99"/>
    <w:pPr>
      <w:spacing w:after="160" w:line="240" w:lineRule="exact"/>
    </w:pPr>
    <w:rPr>
      <w:rFonts w:eastAsia="Times New Roman" w:cs="Verdana"/>
      <w:sz w:val="20"/>
      <w:szCs w:val="20"/>
      <w:lang w:val="en-US"/>
    </w:rPr>
  </w:style>
  <w:style w:type="paragraph" w:styleId="Zkladntextodsazen">
    <w:name w:val="Body Text Indent"/>
    <w:basedOn w:val="Normln"/>
    <w:link w:val="ZkladntextodsazenChar"/>
    <w:semiHidden/>
    <w:rsid w:val="00485B35"/>
    <w:pPr>
      <w:tabs>
        <w:tab w:val="left" w:pos="3730"/>
      </w:tabs>
      <w:spacing w:after="0"/>
      <w:ind w:left="2520" w:hanging="2520"/>
      <w:jc w:val="both"/>
    </w:pPr>
    <w:rPr>
      <w:rFonts w:ascii="Calibri" w:eastAsia="Times New Roman" w:hAnsi="Calibri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85B35"/>
    <w:rPr>
      <w:rFonts w:eastAsia="Times New Roman"/>
      <w:sz w:val="24"/>
      <w:szCs w:val="24"/>
    </w:rPr>
  </w:style>
  <w:style w:type="paragraph" w:customStyle="1" w:styleId="CharCharChar0">
    <w:name w:val="Char Char Char"/>
    <w:basedOn w:val="Normln"/>
    <w:rsid w:val="00485B35"/>
    <w:pPr>
      <w:spacing w:after="160" w:line="240" w:lineRule="exact"/>
    </w:pPr>
    <w:rPr>
      <w:rFonts w:eastAsia="Times New Roman" w:cs="Verdana"/>
      <w:sz w:val="20"/>
      <w:szCs w:val="20"/>
      <w:lang w:val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6AD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6AD8"/>
    <w:rPr>
      <w:rFonts w:ascii="Verdana" w:hAnsi="Verdana"/>
      <w:sz w:val="22"/>
      <w:szCs w:val="22"/>
      <w:lang w:eastAsia="en-US"/>
    </w:rPr>
  </w:style>
  <w:style w:type="paragraph" w:customStyle="1" w:styleId="Textodstavce">
    <w:name w:val="Text odstavce"/>
    <w:basedOn w:val="Normln"/>
    <w:rsid w:val="002E6AD8"/>
    <w:pPr>
      <w:numPr>
        <w:ilvl w:val="6"/>
        <w:numId w:val="40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2E6AD8"/>
    <w:pPr>
      <w:numPr>
        <w:ilvl w:val="8"/>
        <w:numId w:val="40"/>
      </w:numPr>
      <w:spacing w:after="0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2E6AD8"/>
    <w:pPr>
      <w:numPr>
        <w:ilvl w:val="7"/>
        <w:numId w:val="40"/>
      </w:numPr>
      <w:spacing w:after="0"/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CharCharChar1">
    <w:name w:val="Char Char Char"/>
    <w:basedOn w:val="Normln"/>
    <w:rsid w:val="002E6AD8"/>
    <w:pPr>
      <w:spacing w:after="160" w:line="240" w:lineRule="exact"/>
    </w:pPr>
    <w:rPr>
      <w:rFonts w:eastAsia="Times New Roman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0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ostrov.cz/" TargetMode="External"/><Relationship Id="rId13" Type="http://schemas.openxmlformats.org/officeDocument/2006/relationships/hyperlink" Target="mailto:zakazky@ostrov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hrabovsky@ostrov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azky.ostrov.cz/data/manual/QCM.Podepisovaci_applet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zakazky.ostrov.cz/data/manual/EZAK-Manual-Dodavatele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zakazky.ostrov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D0870-76AE-471F-8302-D1A47B50D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8</Pages>
  <Words>2370</Words>
  <Characters>13986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16324</CharactersWithSpaces>
  <SharedDoc>false</SharedDoc>
  <HLinks>
    <vt:vector size="42" baseType="variant">
      <vt:variant>
        <vt:i4>7274610</vt:i4>
      </vt:variant>
      <vt:variant>
        <vt:i4>18</vt:i4>
      </vt:variant>
      <vt:variant>
        <vt:i4>0</vt:i4>
      </vt:variant>
      <vt:variant>
        <vt:i4>5</vt:i4>
      </vt:variant>
      <vt:variant>
        <vt:lpwstr>https://zakazky.ostrov.cz/</vt:lpwstr>
      </vt:variant>
      <vt:variant>
        <vt:lpwstr/>
      </vt:variant>
      <vt:variant>
        <vt:i4>2621461</vt:i4>
      </vt:variant>
      <vt:variant>
        <vt:i4>15</vt:i4>
      </vt:variant>
      <vt:variant>
        <vt:i4>0</vt:i4>
      </vt:variant>
      <vt:variant>
        <vt:i4>5</vt:i4>
      </vt:variant>
      <vt:variant>
        <vt:lpwstr>mailto:podpora@ezak.cz</vt:lpwstr>
      </vt:variant>
      <vt:variant>
        <vt:lpwstr/>
      </vt:variant>
      <vt:variant>
        <vt:i4>5242997</vt:i4>
      </vt:variant>
      <vt:variant>
        <vt:i4>12</vt:i4>
      </vt:variant>
      <vt:variant>
        <vt:i4>0</vt:i4>
      </vt:variant>
      <vt:variant>
        <vt:i4>5</vt:i4>
      </vt:variant>
      <vt:variant>
        <vt:lpwstr>mailto:zakazky@ostrov.cz</vt:lpwstr>
      </vt:variant>
      <vt:variant>
        <vt:lpwstr/>
      </vt:variant>
      <vt:variant>
        <vt:i4>4194423</vt:i4>
      </vt:variant>
      <vt:variant>
        <vt:i4>9</vt:i4>
      </vt:variant>
      <vt:variant>
        <vt:i4>0</vt:i4>
      </vt:variant>
      <vt:variant>
        <vt:i4>5</vt:i4>
      </vt:variant>
      <vt:variant>
        <vt:lpwstr>mailto:mkuchar@ostrov.cz</vt:lpwstr>
      </vt:variant>
      <vt:variant>
        <vt:lpwstr/>
      </vt:variant>
      <vt:variant>
        <vt:i4>5570668</vt:i4>
      </vt:variant>
      <vt:variant>
        <vt:i4>6</vt:i4>
      </vt:variant>
      <vt:variant>
        <vt:i4>0</vt:i4>
      </vt:variant>
      <vt:variant>
        <vt:i4>5</vt:i4>
      </vt:variant>
      <vt:variant>
        <vt:lpwstr>https://zakazky.ostrov.cz/data/manual/QCM.Podepisovaci_applet.pdf</vt:lpwstr>
      </vt:variant>
      <vt:variant>
        <vt:lpwstr/>
      </vt:variant>
      <vt:variant>
        <vt:i4>327744</vt:i4>
      </vt:variant>
      <vt:variant>
        <vt:i4>3</vt:i4>
      </vt:variant>
      <vt:variant>
        <vt:i4>0</vt:i4>
      </vt:variant>
      <vt:variant>
        <vt:i4>5</vt:i4>
      </vt:variant>
      <vt:variant>
        <vt:lpwstr>https://zakazky.ostrov.cz/data/manual/EZAK-Manual-Dodavatele.pdf</vt:lpwstr>
      </vt:variant>
      <vt:variant>
        <vt:lpwstr/>
      </vt:variant>
      <vt:variant>
        <vt:i4>7274610</vt:i4>
      </vt:variant>
      <vt:variant>
        <vt:i4>0</vt:i4>
      </vt:variant>
      <vt:variant>
        <vt:i4>0</vt:i4>
      </vt:variant>
      <vt:variant>
        <vt:i4>5</vt:i4>
      </vt:variant>
      <vt:variant>
        <vt:lpwstr>https://zakazky.ostrov.cz/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papanek</dc:creator>
  <cp:keywords/>
  <cp:lastModifiedBy>mhrabovsky</cp:lastModifiedBy>
  <cp:revision>31</cp:revision>
  <cp:lastPrinted>2020-01-21T09:46:00Z</cp:lastPrinted>
  <dcterms:created xsi:type="dcterms:W3CDTF">2019-01-14T12:28:00Z</dcterms:created>
  <dcterms:modified xsi:type="dcterms:W3CDTF">2020-01-23T06:55:00Z</dcterms:modified>
</cp:coreProperties>
</file>