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8E9" w:rsidRPr="00007DB9" w:rsidRDefault="00D628E9" w:rsidP="00D628E9">
      <w:pPr>
        <w:pStyle w:val="4991uroven"/>
        <w:rPr>
          <w:rFonts w:ascii="Times New Roman" w:hAnsi="Times New Roman" w:cs="Times New Roman"/>
          <w:color w:val="auto"/>
        </w:rPr>
      </w:pPr>
      <w:r w:rsidRPr="00007DB9">
        <w:rPr>
          <w:rFonts w:ascii="Times New Roman" w:hAnsi="Times New Roman" w:cs="Times New Roman"/>
          <w:color w:val="auto"/>
        </w:rPr>
        <w:t>A</w:t>
      </w:r>
      <w:r w:rsidRPr="00007DB9">
        <w:rPr>
          <w:rFonts w:ascii="Times New Roman" w:hAnsi="Times New Roman" w:cs="Times New Roman"/>
          <w:color w:val="auto"/>
        </w:rPr>
        <w:tab/>
      </w:r>
      <w:r w:rsidRPr="00007DB9">
        <w:rPr>
          <w:rFonts w:ascii="Times New Roman" w:hAnsi="Times New Roman" w:cs="Times New Roman"/>
          <w:color w:val="auto"/>
          <w:u w:val="single"/>
        </w:rPr>
        <w:t>Průvodní zpráva</w:t>
      </w:r>
    </w:p>
    <w:p w:rsidR="00D628E9" w:rsidRPr="00007DB9" w:rsidRDefault="00D628E9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r w:rsidRPr="00007DB9">
        <w:rPr>
          <w:rFonts w:ascii="Times New Roman" w:hAnsi="Times New Roman" w:cs="Times New Roman"/>
          <w:color w:val="auto"/>
          <w:sz w:val="24"/>
          <w:szCs w:val="24"/>
        </w:rPr>
        <w:t>A.1</w:t>
      </w:r>
      <w:r w:rsidRPr="00007DB9">
        <w:rPr>
          <w:rFonts w:ascii="Times New Roman" w:hAnsi="Times New Roman" w:cs="Times New Roman"/>
          <w:color w:val="auto"/>
          <w:sz w:val="24"/>
          <w:szCs w:val="24"/>
        </w:rPr>
        <w:tab/>
        <w:t>Identifikační údaje</w:t>
      </w:r>
    </w:p>
    <w:p w:rsidR="00D628E9" w:rsidRPr="00007DB9" w:rsidRDefault="00D628E9" w:rsidP="00D628E9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r w:rsidRPr="00007DB9">
        <w:rPr>
          <w:rFonts w:ascii="Times New Roman" w:hAnsi="Times New Roman" w:cs="Times New Roman"/>
          <w:color w:val="auto"/>
          <w:sz w:val="24"/>
          <w:szCs w:val="24"/>
        </w:rPr>
        <w:t>A.1.1</w:t>
      </w:r>
      <w:r w:rsidRPr="00007DB9">
        <w:rPr>
          <w:rFonts w:ascii="Times New Roman" w:hAnsi="Times New Roman" w:cs="Times New Roman"/>
          <w:color w:val="auto"/>
          <w:sz w:val="24"/>
          <w:szCs w:val="24"/>
        </w:rPr>
        <w:tab/>
        <w:t>Údaje o stavbě</w:t>
      </w:r>
    </w:p>
    <w:p w:rsidR="00D628E9" w:rsidRPr="00007DB9" w:rsidRDefault="00D628E9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007DB9">
        <w:rPr>
          <w:rFonts w:ascii="Times New Roman" w:hAnsi="Times New Roman" w:cs="Times New Roman"/>
          <w:color w:val="auto"/>
          <w:sz w:val="24"/>
          <w:szCs w:val="24"/>
        </w:rPr>
        <w:t>a)   název stavby,</w:t>
      </w:r>
    </w:p>
    <w:p w:rsidR="00527485" w:rsidRPr="00007DB9" w:rsidRDefault="00527485" w:rsidP="00527485">
      <w:pPr>
        <w:pStyle w:val="499textodrazeny"/>
        <w:tabs>
          <w:tab w:val="left" w:pos="900"/>
        </w:tabs>
        <w:ind w:left="1134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007DB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ZŠ Májová, Ostrov - výstavba učebny technických a řemeslných oborů ve vazbě na zajištění </w:t>
      </w:r>
      <w:proofErr w:type="spellStart"/>
      <w:r w:rsidRPr="00007DB9">
        <w:rPr>
          <w:rFonts w:ascii="Times New Roman" w:hAnsi="Times New Roman" w:cs="Times New Roman"/>
          <w:b/>
          <w:i/>
          <w:color w:val="auto"/>
          <w:sz w:val="24"/>
          <w:szCs w:val="24"/>
        </w:rPr>
        <w:t>bezbarierovosti</w:t>
      </w:r>
      <w:proofErr w:type="spellEnd"/>
      <w:r w:rsidRPr="00007DB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školy</w:t>
      </w:r>
    </w:p>
    <w:p w:rsidR="00D628E9" w:rsidRPr="005C2A0B" w:rsidRDefault="00D628E9" w:rsidP="00F42F2E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5C2A0B">
        <w:rPr>
          <w:rFonts w:ascii="Times New Roman" w:hAnsi="Times New Roman" w:cs="Times New Roman"/>
          <w:color w:val="auto"/>
          <w:sz w:val="24"/>
          <w:szCs w:val="24"/>
        </w:rPr>
        <w:t xml:space="preserve">b)   místo stavby (adresa, čísla popisná, katastrální území, parcelní čísla pozemků), </w:t>
      </w:r>
    </w:p>
    <w:p w:rsidR="00C71713" w:rsidRPr="005C2A0B" w:rsidRDefault="00007DB9" w:rsidP="0006375D">
      <w:pPr>
        <w:pStyle w:val="499textodrazeny"/>
        <w:ind w:left="108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C2A0B">
        <w:rPr>
          <w:rFonts w:ascii="Times New Roman" w:hAnsi="Times New Roman" w:cs="Times New Roman"/>
          <w:b/>
          <w:i/>
          <w:color w:val="auto"/>
          <w:sz w:val="24"/>
          <w:szCs w:val="24"/>
        </w:rPr>
        <w:t>Základní škola Ostrov, Májová 997, příspěvková organizace </w:t>
      </w:r>
      <w:r w:rsidR="00C71713" w:rsidRPr="005C2A0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Ostrov 363 01, </w:t>
      </w:r>
    </w:p>
    <w:p w:rsidR="00C71713" w:rsidRPr="005C2A0B" w:rsidRDefault="00C71713" w:rsidP="0006375D">
      <w:pPr>
        <w:pStyle w:val="499textodrazeny"/>
        <w:ind w:left="108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C2A0B">
        <w:rPr>
          <w:rFonts w:ascii="Times New Roman" w:hAnsi="Times New Roman" w:cs="Times New Roman"/>
          <w:b/>
          <w:i/>
          <w:color w:val="auto"/>
          <w:sz w:val="24"/>
          <w:szCs w:val="24"/>
        </w:rPr>
        <w:t>Kat. území Ostrov nad Ohří, parcela č. 224/</w:t>
      </w:r>
      <w:r w:rsidR="005C2A0B" w:rsidRPr="005C2A0B">
        <w:rPr>
          <w:rFonts w:ascii="Times New Roman" w:hAnsi="Times New Roman" w:cs="Times New Roman"/>
          <w:b/>
          <w:i/>
          <w:color w:val="auto"/>
          <w:sz w:val="24"/>
          <w:szCs w:val="24"/>
        </w:rPr>
        <w:t>5</w:t>
      </w:r>
      <w:r w:rsidRPr="005C2A0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a 8</w:t>
      </w:r>
      <w:r w:rsidR="005C2A0B" w:rsidRPr="005C2A0B">
        <w:rPr>
          <w:rFonts w:ascii="Times New Roman" w:hAnsi="Times New Roman" w:cs="Times New Roman"/>
          <w:b/>
          <w:i/>
          <w:color w:val="auto"/>
          <w:sz w:val="24"/>
          <w:szCs w:val="24"/>
        </w:rPr>
        <w:t>23</w:t>
      </w:r>
    </w:p>
    <w:p w:rsidR="00D628E9" w:rsidRPr="00695917" w:rsidRDefault="00D628E9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695917">
        <w:rPr>
          <w:rFonts w:ascii="Times New Roman" w:hAnsi="Times New Roman" w:cs="Times New Roman"/>
          <w:color w:val="auto"/>
          <w:sz w:val="24"/>
          <w:szCs w:val="24"/>
        </w:rPr>
        <w:t xml:space="preserve">c)   předmět projektové dokumentace. </w:t>
      </w:r>
    </w:p>
    <w:p w:rsidR="00F94FEE" w:rsidRPr="00695917" w:rsidRDefault="00CB0265" w:rsidP="002256CA">
      <w:pPr>
        <w:pStyle w:val="499textodrazeny"/>
        <w:tabs>
          <w:tab w:val="left" w:pos="900"/>
        </w:tabs>
        <w:ind w:left="1134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9591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Předmětem PD je </w:t>
      </w:r>
      <w:r w:rsidR="00F94FEE" w:rsidRPr="0069591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vestavba technické učebny a jejího sociálního zázemí do stávajícího prostoru bývalé kotelny. </w:t>
      </w:r>
    </w:p>
    <w:p w:rsidR="0021425B" w:rsidRDefault="00F94FEE" w:rsidP="002256CA">
      <w:pPr>
        <w:pStyle w:val="499textodrazeny"/>
        <w:tabs>
          <w:tab w:val="left" w:pos="900"/>
        </w:tabs>
        <w:ind w:left="1134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9591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Dále PD řeší imobilní přístup do školy. Tento je navržen z východní strany vyříznutím části stropu bývalé kotelny a vytvoření vnější chodby, která je napojena přímo na chodbu v 1.PP a současně na přístupový chodník ke škole. </w:t>
      </w:r>
      <w:r w:rsidR="0021425B" w:rsidRPr="0069591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Výškový rozdíl je vyřešen osazením vnější vyrovnávací plošiny. </w:t>
      </w:r>
    </w:p>
    <w:p w:rsidR="00C81A58" w:rsidRPr="00695917" w:rsidRDefault="00C81A58" w:rsidP="002256CA">
      <w:pPr>
        <w:pStyle w:val="499textodrazeny"/>
        <w:tabs>
          <w:tab w:val="left" w:pos="900"/>
        </w:tabs>
        <w:ind w:left="1134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Dále PD řeší přístavbu výtahové šachty ve dvorním rohu mezi hlavním a východním křídlem budovy. Instalovaný výtah zajistí imobilní přístup do všech výškových úrovní školy.</w:t>
      </w:r>
    </w:p>
    <w:p w:rsidR="00D628E9" w:rsidRPr="00695917" w:rsidRDefault="00D628E9" w:rsidP="00D628E9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r w:rsidRPr="00695917">
        <w:rPr>
          <w:rFonts w:ascii="Times New Roman" w:hAnsi="Times New Roman" w:cs="Times New Roman"/>
          <w:color w:val="auto"/>
          <w:sz w:val="24"/>
          <w:szCs w:val="24"/>
        </w:rPr>
        <w:t>A.1.2</w:t>
      </w:r>
      <w:r w:rsidRPr="00695917">
        <w:rPr>
          <w:rFonts w:ascii="Times New Roman" w:hAnsi="Times New Roman" w:cs="Times New Roman"/>
          <w:color w:val="auto"/>
          <w:sz w:val="24"/>
          <w:szCs w:val="24"/>
        </w:rPr>
        <w:tab/>
        <w:t>Údaje o stavebníkovi</w:t>
      </w:r>
    </w:p>
    <w:p w:rsidR="00D628E9" w:rsidRPr="00695917" w:rsidRDefault="00D628E9" w:rsidP="00D628E9">
      <w:pPr>
        <w:pStyle w:val="499textodrazeny"/>
        <w:numPr>
          <w:ilvl w:val="0"/>
          <w:numId w:val="1"/>
        </w:numPr>
        <w:tabs>
          <w:tab w:val="clear" w:pos="2149"/>
          <w:tab w:val="num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695917">
        <w:rPr>
          <w:rFonts w:ascii="Times New Roman" w:hAnsi="Times New Roman" w:cs="Times New Roman"/>
          <w:color w:val="auto"/>
          <w:sz w:val="24"/>
          <w:szCs w:val="24"/>
        </w:rPr>
        <w:t xml:space="preserve">obchodní firma nebo název, IČ, bylo-li přiděleno, adresa sídla (právnická osoba). </w:t>
      </w:r>
    </w:p>
    <w:p w:rsidR="005C1AC3" w:rsidRPr="00695917" w:rsidRDefault="00EB3342" w:rsidP="00EB3342">
      <w:pPr>
        <w:pStyle w:val="4993uroven"/>
        <w:ind w:firstLine="371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9591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Město </w:t>
      </w:r>
      <w:r w:rsidR="005C1AC3" w:rsidRPr="0069591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Ostrov, Jáchymovská 1, 363 01 Ostrov. </w:t>
      </w:r>
    </w:p>
    <w:p w:rsidR="00EB3342" w:rsidRPr="00695917" w:rsidRDefault="005C1AC3" w:rsidP="00EB3342">
      <w:pPr>
        <w:pStyle w:val="4993uroven"/>
        <w:ind w:firstLine="371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95917">
        <w:rPr>
          <w:rFonts w:ascii="Times New Roman" w:hAnsi="Times New Roman" w:cs="Times New Roman"/>
          <w:b/>
          <w:i/>
          <w:color w:val="auto"/>
          <w:sz w:val="24"/>
          <w:szCs w:val="24"/>
        </w:rPr>
        <w:t>IČO: 00254843</w:t>
      </w:r>
    </w:p>
    <w:p w:rsidR="00D628E9" w:rsidRPr="00695917" w:rsidRDefault="00D628E9" w:rsidP="00D628E9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r w:rsidRPr="00695917">
        <w:rPr>
          <w:rFonts w:ascii="Times New Roman" w:hAnsi="Times New Roman" w:cs="Times New Roman"/>
          <w:color w:val="auto"/>
          <w:sz w:val="24"/>
          <w:szCs w:val="24"/>
        </w:rPr>
        <w:t>A.1.3</w:t>
      </w:r>
      <w:r w:rsidRPr="00695917">
        <w:rPr>
          <w:rFonts w:ascii="Times New Roman" w:hAnsi="Times New Roman" w:cs="Times New Roman"/>
          <w:color w:val="auto"/>
          <w:sz w:val="24"/>
          <w:szCs w:val="24"/>
        </w:rPr>
        <w:tab/>
        <w:t>Údaje o zpracovateli projektové dokumentace</w:t>
      </w:r>
    </w:p>
    <w:p w:rsidR="000A6FA8" w:rsidRPr="00695917" w:rsidRDefault="000A6FA8" w:rsidP="000A6FA8">
      <w:pPr>
        <w:pStyle w:val="499textodrazeny"/>
        <w:numPr>
          <w:ilvl w:val="0"/>
          <w:numId w:val="2"/>
        </w:numPr>
        <w:tabs>
          <w:tab w:val="clear" w:pos="2149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695917">
        <w:rPr>
          <w:rFonts w:ascii="Times New Roman" w:hAnsi="Times New Roman" w:cs="Times New Roman"/>
          <w:color w:val="auto"/>
          <w:sz w:val="24"/>
          <w:szCs w:val="24"/>
        </w:rPr>
        <w:t>jméno, příjmení, obchodní firma, IČ, bylo-li přiděleno, místo podnikání (fyzická osoba podnikající) nebo obchodní firma nebo název, IČ, bylo-li přiděleno, adresa sídla (právnická osoba),</w:t>
      </w:r>
    </w:p>
    <w:p w:rsidR="000A6FA8" w:rsidRPr="00695917" w:rsidRDefault="000A6FA8" w:rsidP="000A6FA8">
      <w:pPr>
        <w:pStyle w:val="499textodrazeny"/>
        <w:ind w:left="1134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9591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Zpracovatelem projektové dokumentace je společnost BPO, </w:t>
      </w:r>
      <w:proofErr w:type="spellStart"/>
      <w:r w:rsidRPr="00695917">
        <w:rPr>
          <w:rFonts w:ascii="Times New Roman" w:hAnsi="Times New Roman" w:cs="Times New Roman"/>
          <w:b/>
          <w:i/>
          <w:color w:val="auto"/>
          <w:sz w:val="24"/>
          <w:szCs w:val="24"/>
        </w:rPr>
        <w:t>spol.s.r.o</w:t>
      </w:r>
      <w:proofErr w:type="spellEnd"/>
      <w:r w:rsidRPr="00695917">
        <w:rPr>
          <w:rFonts w:ascii="Times New Roman" w:hAnsi="Times New Roman" w:cs="Times New Roman"/>
          <w:b/>
          <w:i/>
          <w:color w:val="auto"/>
          <w:sz w:val="24"/>
          <w:szCs w:val="24"/>
        </w:rPr>
        <w:t>, Lidická 1239, 363 17 Ostrov, IČ 18224920</w:t>
      </w:r>
    </w:p>
    <w:p w:rsidR="000A6FA8" w:rsidRPr="00695917" w:rsidRDefault="000A6FA8" w:rsidP="000A6FA8">
      <w:pPr>
        <w:pStyle w:val="499textodrazeny"/>
        <w:numPr>
          <w:ilvl w:val="0"/>
          <w:numId w:val="2"/>
        </w:numPr>
        <w:tabs>
          <w:tab w:val="clear" w:pos="2149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95917">
        <w:rPr>
          <w:rFonts w:ascii="Times New Roman" w:hAnsi="Times New Roman" w:cs="Times New Roman"/>
          <w:color w:val="auto"/>
          <w:sz w:val="24"/>
          <w:szCs w:val="24"/>
        </w:rPr>
        <w:t>jméno a příjmení hlavního projektanta včetně čísla, pod kterým je zapsán v evidenci autorizovaných osob vedené Českou komorou architektů nebo Českou komorou autorizovaných inženýrů a techniků činných ve výstavbě s vyznačeným oborem, popřípadě specializací jeho autorizace,</w:t>
      </w:r>
    </w:p>
    <w:p w:rsidR="005F6859" w:rsidRPr="00695917" w:rsidRDefault="005F6859" w:rsidP="005F6859">
      <w:pPr>
        <w:pStyle w:val="Bezmezer"/>
        <w:numPr>
          <w:ilvl w:val="0"/>
          <w:numId w:val="5"/>
        </w:numPr>
        <w:tabs>
          <w:tab w:val="clear" w:pos="2149"/>
          <w:tab w:val="num" w:pos="1134"/>
        </w:tabs>
        <w:ind w:left="1134" w:hanging="425"/>
        <w:rPr>
          <w:rFonts w:ascii="Times New Roman" w:hAnsi="Times New Roman" w:cs="Times New Roman"/>
          <w:b/>
          <w:i/>
          <w:sz w:val="24"/>
          <w:szCs w:val="24"/>
        </w:rPr>
      </w:pPr>
      <w:r w:rsidRPr="00695917">
        <w:rPr>
          <w:rFonts w:ascii="Times New Roman" w:hAnsi="Times New Roman" w:cs="Times New Roman"/>
          <w:b/>
          <w:i/>
          <w:sz w:val="24"/>
          <w:szCs w:val="24"/>
        </w:rPr>
        <w:t>Ing. Tomáš Zátko, autorizace v oboru Pozemní stavby, zapsán na seznamu ČKAIT pod číslem 0301139</w:t>
      </w:r>
    </w:p>
    <w:p w:rsidR="000A6FA8" w:rsidRPr="00695917" w:rsidRDefault="000A6FA8" w:rsidP="000A6FA8">
      <w:pPr>
        <w:pStyle w:val="499textodrazeny"/>
        <w:numPr>
          <w:ilvl w:val="0"/>
          <w:numId w:val="2"/>
        </w:numPr>
        <w:tabs>
          <w:tab w:val="clear" w:pos="2149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95917">
        <w:rPr>
          <w:rFonts w:ascii="Times New Roman" w:hAnsi="Times New Roman" w:cs="Times New Roman"/>
          <w:color w:val="auto"/>
          <w:sz w:val="24"/>
          <w:szCs w:val="24"/>
        </w:rPr>
        <w:t>jména a příjmení projektantů jednotlivých částí projektové dokumentace včetně čísla, pod kterým jsou zapsáni v evidenci autorizovaných osob vedené Českou komorou architektů nebo Českou komorou autorizovaných inženýrů a techniků činných ve výstavbě s vyznačeným oborem, popřípadě specializací jejich autorizace.</w:t>
      </w:r>
    </w:p>
    <w:p w:rsidR="000A6FA8" w:rsidRPr="00695917" w:rsidRDefault="000A6FA8" w:rsidP="00CB185C">
      <w:pPr>
        <w:pStyle w:val="Bezmezer"/>
        <w:numPr>
          <w:ilvl w:val="0"/>
          <w:numId w:val="5"/>
        </w:numPr>
        <w:tabs>
          <w:tab w:val="clear" w:pos="2149"/>
          <w:tab w:val="num" w:pos="1134"/>
        </w:tabs>
        <w:ind w:left="1134" w:hanging="425"/>
        <w:rPr>
          <w:rFonts w:ascii="Times New Roman" w:hAnsi="Times New Roman" w:cs="Times New Roman"/>
          <w:b/>
          <w:i/>
          <w:sz w:val="24"/>
          <w:szCs w:val="24"/>
        </w:rPr>
      </w:pPr>
      <w:r w:rsidRPr="00695917">
        <w:rPr>
          <w:rFonts w:ascii="Times New Roman" w:hAnsi="Times New Roman" w:cs="Times New Roman"/>
          <w:b/>
          <w:i/>
          <w:sz w:val="24"/>
          <w:szCs w:val="24"/>
        </w:rPr>
        <w:t>Ing. Zdena Dvořáková, autorizace v oboru technika prostředí staveb, specializace  zdravotní technika, zapsána na seznamu ČKAIT pod číslem 0300961</w:t>
      </w:r>
    </w:p>
    <w:p w:rsidR="000A6FA8" w:rsidRPr="00695917" w:rsidRDefault="000A6FA8" w:rsidP="00CB185C">
      <w:pPr>
        <w:pStyle w:val="Prosttext1"/>
        <w:numPr>
          <w:ilvl w:val="0"/>
          <w:numId w:val="5"/>
        </w:numPr>
        <w:tabs>
          <w:tab w:val="clear" w:pos="2149"/>
          <w:tab w:val="num" w:pos="1134"/>
        </w:tabs>
        <w:ind w:left="1134" w:hanging="425"/>
        <w:rPr>
          <w:rFonts w:ascii="Times New Roman" w:hAnsi="Times New Roman"/>
          <w:b/>
          <w:i/>
          <w:sz w:val="24"/>
          <w:szCs w:val="24"/>
        </w:rPr>
      </w:pP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lastRenderedPageBreak/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Astra_Slozky_Temp "C:\Users\Public\Documents\Astra 92\Astra\Temp\EPC\Doc\"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0" w:name="Astra_Slozky_Temp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C:\Users\Public\Documents\Astra 92\Astra\Temp\EPC\Doc\" \* MERGEFORMAT </w:t>
      </w:r>
      <w:bookmarkEnd w:id="0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Astra_Slozky_Temp "C:\Users\Public\Documents\Astra 92\Astra\Temp\EPC\Doc\"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C:\Users\Public\Documents\Astra 92\Astra\Temp\EPC\Doc\" \* MERGEFORMAT </w: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Astra_Slozky_Structure "C:\Users\Public\Documents\Astra 92\Astra\Structure\"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" w:name="Astra_Slozky_Structure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C:\Users\Public\Documents\Astra 92\Astra\Structure\" \* MERGEFORMAT </w:t>
      </w:r>
      <w:bookmarkEnd w:id="1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Astra_Slozky_Module "C:\Users\Public\Documents\Astra 92\Astra\Module\EPC\Doc\"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" w:name="Astra_Slozky_Module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C:\Users\Public\Documents\Astra 92\Astra\Module\EPC\Doc\" \* MERGEFORMAT </w:t>
      </w:r>
      <w:bookmarkEnd w:id="2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Astra_Slozky_Data "C:\Users\Public\Documents\Astra 92\Data\EPC\"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" w:name="Astra_Slozky_Data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C:\Users\Public\Documents\Astra 92\Data\EPC\" \* MERGEFORMAT </w:t>
      </w:r>
      <w:bookmarkEnd w:id="3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Astra_Slozky_All "C:\Users\Public\Documents\Astra 92\Astra\All\"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" w:name="Astra_Slozky_All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C:\Users\Public\Documents\Astra 92\Astra\All\" \* MERGEFORMAT </w:t>
      </w:r>
      <w:bookmarkEnd w:id="4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Astra_Zakazka_Poznamka ""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5" w:name="Astra_Zakazka_Poznamka"/>
      <w:bookmarkEnd w:id="5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 </w: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Astra_Zakazka_Objekty ""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6" w:name="Astra_Zakazka_Objekty"/>
      <w:bookmarkEnd w:id="6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 </w: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Astra_Zakazka_AC "201612"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7" w:name="Astra_Zakazka_AC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>201612</w:t>
      </w:r>
      <w:bookmarkEnd w:id="7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Astra_Zakazka_ZC "201612"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8" w:name="Astra_Zakazka_ZC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>201612</w:t>
      </w:r>
      <w:bookmarkEnd w:id="8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Astra_Zakazka_Investor "Město Bílina"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9" w:name="Astra_Zakazka_Investor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>Město Bílina</w:t>
      </w:r>
      <w:bookmarkEnd w:id="9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Astra_Zakazka_Obec "Bílina"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0" w:name="Astra_Zakazka_Obec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>Bílina</w:t>
      </w:r>
      <w:bookmarkEnd w:id="10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Astra_Zakazka_Okres "Ústecký"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1" w:name="Astra_Zakazka_Okres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>Ústecký</w:t>
      </w:r>
      <w:bookmarkEnd w:id="11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Astra_Zakazka_HIP "Ing. Z. Kubaštová"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2" w:name="Astra_Zakazka_HIP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>Ing. Z. Kubaštová</w:t>
      </w:r>
      <w:bookmarkEnd w:id="12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Astra_Zakazka_Kod "201612"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3" w:name="Astra_Zakazka_Kod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>201612</w:t>
      </w:r>
      <w:bookmarkEnd w:id="13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Astra_Zakazka_Nazev2 "Občerstvení a sauna"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4" w:name="Astra_Zakazka_Nazev2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>Občerstvení a sauna</w:t>
      </w:r>
      <w:bookmarkEnd w:id="14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Astra_Zakazka_Nazev1 "Bílina - Revitalizace objektů plavecké haly Objekt \"B\""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5" w:name="Astra_Zakazka_Nazev1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>Bílina - Revitalizace objektů plavecké haly Objekt \"B\"</w:t>
      </w:r>
      <w:bookmarkEnd w:id="15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Astra_ProjektDokumenty_Dokumenty "Technická zpráva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201612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501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instrText>Půdorys 1.NP.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201612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502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instrText>Kabelová přípojka NN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201612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503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instrText>Schéma hlavních rozvodů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201612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504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instrText>Protokol o stanovení vnějších vlivů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201612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505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instrText xml:space="preserve">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6" w:name="Astra_ProjektDokumenty_Dokumenty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>Technická zpráva</w: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201612</w: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501</w: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t>Půdorys 1.NP.</w: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201612</w: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502</w: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t>Kabelová přípojka NN</w: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201612</w: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503</w: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t>Schéma hlavních rozvodů</w: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201612</w: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504</w: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t>Protokol o stanovení vnějších vlivů</w: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201612</w: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505</w: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</w:r>
      <w:bookmarkEnd w:id="16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Astra_Projekt_DbStruktura "C:\Users\Public\Documents\Astra 92\Astra\Structure\Astra-EPC-cz.xls"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7" w:name="Astra_Projekt_DbStruktura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>C:\Users\Public\Documents\Astra 92\Astra\Structure\Astra-EPC-cz.xls</w:t>
      </w:r>
      <w:bookmarkEnd w:id="17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Astra_Projekt_DbLegenda "C:\Users\Public\Documents\Astra 92\Astra\MainData\Legenda-596.xls"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8" w:name="Astra_Projekt_DbLegenda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>C:\Users\Public\Documents\Astra 92\Astra\MainData\Legenda-596.xls</w:t>
      </w:r>
      <w:bookmarkEnd w:id="18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Astra_Projekt_Poznamka ""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9" w:name="Astra_Projekt_Poznamka"/>
      <w:bookmarkEnd w:id="19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 </w: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Astra_Projekt_StupenNazev "Dokumentace pro stavební povolení"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0" w:name="Astra_Projekt_StupenNazev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>Dokumentace pro stavební povolení</w:t>
      </w:r>
      <w:bookmarkEnd w:id="20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Astra_Projekt_Stupen "DSP"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1" w:name="Astra_Projekt_Stupen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>DSP</w:t>
      </w:r>
      <w:bookmarkEnd w:id="21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Astra_Projekt_Druh "5"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2" w:name="Astra_Projekt_Druh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>5</w:t>
      </w:r>
      <w:bookmarkEnd w:id="22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Astra_Projekt_VPT "Ing. F. Kolář"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3" w:name="Astra_Projekt_VPT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>Ing. F. Kolář</w:t>
      </w:r>
      <w:bookmarkEnd w:id="23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Astra_Projekt_VPS "Ing. Z. Kubaštová"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4" w:name="Astra_Projekt_VPS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>Ing. Z. Kubaštová</w:t>
      </w:r>
      <w:bookmarkEnd w:id="24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Astra_Projekt_Architekt ""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5" w:name="Astra_Projekt_Architekt"/>
      <w:bookmarkEnd w:id="25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 </w: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Astra_Projekt_Kontrola "Ing. F. Kolář"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6" w:name="Astra_Projekt_Kontrola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>Ing. F. Kolář</w:t>
      </w:r>
      <w:bookmarkEnd w:id="26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Astra_Projekt_OPP "Ing. F. Kolář"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7" w:name="Astra_Projekt_OPP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>Ing. F. Kolář</w:t>
      </w:r>
      <w:bookmarkEnd w:id="27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Astra_Projekt_Projektant "Ing. F. Kolář"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8" w:name="Astra_Projekt_Projektant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>Ing. F. Kolář</w:t>
      </w:r>
      <w:bookmarkEnd w:id="28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Astra_Projekt_Nazev2 ""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9" w:name="Astra_Projekt_Nazev2"/>
      <w:bookmarkEnd w:id="29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 </w: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Astra_Projekt_Nazev1 "D1.4 Zařízení Silnoproudé elektotechniky"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0" w:name="Astra_Projekt_Nazev1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>D1.4 Zařízení Silnoproudé elektotechniky</w:t>
      </w:r>
      <w:bookmarkEnd w:id="30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Astra_Profese_Predpona "EPC"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1" w:name="Astra_Profese_Predpona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>EPC</w:t>
      </w:r>
      <w:bookmarkEnd w:id="31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Astra_Profese_KodVychozi "E"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2" w:name="Astra_Profese_KodVychozi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>E</w:t>
      </w:r>
      <w:bookmarkEnd w:id="32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Astra_Profese_Kod "E"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3" w:name="Astra_Profese_Kod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>E</w:t>
      </w:r>
      <w:bookmarkEnd w:id="33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Astra_Profese_Nazev "Elektroinstalace"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4" w:name="Astra_Profese_Nazev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>Elektroinstalace</w:t>
      </w:r>
      <w:bookmarkEnd w:id="34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Astra_Uzivatel_PrijmeniZakazka "a.s."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5" w:name="Astra_Uzivatel_PrijmeniZakazka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>a.s.</w:t>
      </w:r>
      <w:bookmarkEnd w:id="35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Astra_Uzivatel_JmenoZakazka "ASTRA 92"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6" w:name="Astra_Uzivatel_JmenoZakazka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>ASTRA 92</w:t>
      </w:r>
      <w:bookmarkEnd w:id="36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Astra_Uzivatel_PrijmeniProjekt "a.s."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7" w:name="Astra_Uzivatel_PrijmeniProjekt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>a.s.</w:t>
      </w:r>
      <w:bookmarkEnd w:id="37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Astra_Uzivatel_JmenoProjekt "ASTRA 92"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8" w:name="Astra_Uzivatel_JmenoProjekt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>ASTRA 92</w:t>
      </w:r>
      <w:bookmarkEnd w:id="38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Astra_Uzivatel_PrijmeniDokument "a.s."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9" w:name="Astra_Uzivatel_PrijmeniDokument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>a.s.</w:t>
      </w:r>
      <w:bookmarkEnd w:id="39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Astra_Uzivatel_JmenoDokument "ASTRA 92"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0" w:name="Astra_Uzivatel_JmenoDokument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>ASTRA 92</w:t>
      </w:r>
      <w:bookmarkEnd w:id="40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Astra_Dokument_Podlazi "0"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1" w:name="Astra_Dokument_Podlazi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>0</w:t>
      </w:r>
      <w:bookmarkEnd w:id="41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Astra_Dokument_Poznamka "(při realizaci dořešit vypínací cívky - hasiči)"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2" w:name="Astra_Dokument_Poznamka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>(při realizaci dořešit vypínací cívky - hasiči)</w:t>
      </w:r>
      <w:bookmarkEnd w:id="42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Astra_Dokument_Druh "1"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3" w:name="Astra_Dokument_Druh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>1</w:t>
      </w:r>
      <w:bookmarkEnd w:id="43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Astra_Dokument_Kod "501"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4" w:name="Astra_Dokument_Kod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>501</w:t>
      </w:r>
      <w:bookmarkEnd w:id="44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Astra_Dokument_Nazev "Technická zpráva"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5" w:name="Astra_Dokument_Nazev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>Technická zpráva</w:t>
      </w:r>
      <w:bookmarkEnd w:id="45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Astra_Astra_ZkratkaJazyka "cz"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6" w:name="Astra_Astra_ZkratkaJazyka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>cz</w:t>
      </w:r>
      <w:bookmarkEnd w:id="46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Astra_RunWord_InfoText "1"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7" w:name="Astra_RunWord_InfoText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>1</w:t>
      </w:r>
      <w:bookmarkEnd w:id="47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Astra_RunWord_InfoPoleZnakAktualizace "?"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8" w:name="Astra_RunWord_InfoPoleZnakAktualizace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>?</w:t>
      </w:r>
      <w:bookmarkEnd w:id="48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Astra_RunWord_InfoPole "1" \* MERGEFORMAT </w:instrText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9" w:name="Astra_RunWord_InfoPole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>1</w:t>
      </w:r>
      <w:bookmarkEnd w:id="49"/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695917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Ing. František Kolář, autorizace v oboru </w:t>
      </w:r>
      <w:r w:rsidRPr="00695917">
        <w:rPr>
          <w:rFonts w:ascii="Times New Roman" w:hAnsi="Times New Roman"/>
          <w:b/>
          <w:i/>
          <w:sz w:val="24"/>
          <w:szCs w:val="24"/>
        </w:rPr>
        <w:t>projekční,  inženýrská a revizní činnost v elektrotechnice, zapsán na seznamu ČKAIT pod číslem 0300539</w:t>
      </w:r>
    </w:p>
    <w:p w:rsidR="00794158" w:rsidRPr="00695917" w:rsidRDefault="00794158" w:rsidP="003D780A">
      <w:pPr>
        <w:pStyle w:val="499textodrazeny"/>
        <w:numPr>
          <w:ilvl w:val="0"/>
          <w:numId w:val="5"/>
        </w:numPr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95917">
        <w:rPr>
          <w:rFonts w:ascii="Times New Roman" w:hAnsi="Times New Roman" w:cs="Times New Roman"/>
          <w:b/>
          <w:i/>
          <w:color w:val="auto"/>
          <w:sz w:val="24"/>
          <w:szCs w:val="24"/>
        </w:rPr>
        <w:t>Ing. Zdeňka Kubaštová,</w:t>
      </w:r>
      <w:r w:rsidRPr="0069591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95917">
        <w:rPr>
          <w:rFonts w:ascii="Times New Roman" w:hAnsi="Times New Roman" w:cs="Times New Roman"/>
          <w:b/>
          <w:i/>
          <w:color w:val="auto"/>
          <w:sz w:val="24"/>
          <w:szCs w:val="24"/>
        </w:rPr>
        <w:t>autorizace v oboru Pozemní stavby, požární bezpečnost staveb, zapsaná na seznamu ČKAIT pod číslem 0300118</w:t>
      </w:r>
    </w:p>
    <w:p w:rsidR="00D628E9" w:rsidRPr="00362D50" w:rsidRDefault="00D628E9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r w:rsidRPr="00362D50">
        <w:rPr>
          <w:rFonts w:ascii="Times New Roman" w:hAnsi="Times New Roman" w:cs="Times New Roman"/>
          <w:color w:val="auto"/>
          <w:sz w:val="24"/>
          <w:szCs w:val="24"/>
        </w:rPr>
        <w:t>A.2</w:t>
      </w:r>
      <w:r w:rsidRPr="00362D50">
        <w:rPr>
          <w:rFonts w:ascii="Times New Roman" w:hAnsi="Times New Roman" w:cs="Times New Roman"/>
          <w:color w:val="auto"/>
          <w:sz w:val="24"/>
          <w:szCs w:val="24"/>
        </w:rPr>
        <w:tab/>
        <w:t>Údaje o vstupních podkladech</w:t>
      </w:r>
    </w:p>
    <w:p w:rsidR="00D628E9" w:rsidRPr="00362D50" w:rsidRDefault="00D628E9" w:rsidP="00D628E9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362D50">
        <w:rPr>
          <w:rFonts w:ascii="Times New Roman" w:hAnsi="Times New Roman" w:cs="Times New Roman"/>
          <w:color w:val="auto"/>
          <w:sz w:val="24"/>
          <w:szCs w:val="24"/>
        </w:rPr>
        <w:t>A.3</w:t>
      </w:r>
      <w:r w:rsidRPr="00362D50">
        <w:rPr>
          <w:rFonts w:ascii="Times New Roman" w:hAnsi="Times New Roman" w:cs="Times New Roman"/>
          <w:color w:val="auto"/>
          <w:sz w:val="24"/>
          <w:szCs w:val="24"/>
        </w:rPr>
        <w:tab/>
        <w:t xml:space="preserve">Údaje o území </w:t>
      </w:r>
    </w:p>
    <w:p w:rsidR="00D628E9" w:rsidRPr="00362D50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362D50">
        <w:rPr>
          <w:rFonts w:ascii="Times New Roman" w:hAnsi="Times New Roman" w:cs="Times New Roman"/>
          <w:color w:val="auto"/>
          <w:sz w:val="24"/>
          <w:szCs w:val="24"/>
        </w:rPr>
        <w:t>rozsah řešeného území,</w:t>
      </w:r>
    </w:p>
    <w:p w:rsidR="00362D50" w:rsidRPr="00362D50" w:rsidRDefault="00362D50" w:rsidP="00D36E89">
      <w:pPr>
        <w:pStyle w:val="499textodrazeny"/>
        <w:tabs>
          <w:tab w:val="left" w:pos="1100"/>
        </w:tabs>
        <w:ind w:left="108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62D50">
        <w:rPr>
          <w:rFonts w:ascii="Times New Roman" w:hAnsi="Times New Roman" w:cs="Times New Roman"/>
          <w:b/>
          <w:i/>
          <w:color w:val="auto"/>
          <w:sz w:val="24"/>
          <w:szCs w:val="24"/>
        </w:rPr>
        <w:t>K objektu je navržena přístavba výtahové šachty o půdorysných rozměrech 2,3x2,5m.</w:t>
      </w:r>
    </w:p>
    <w:p w:rsidR="00D628E9" w:rsidRPr="0016298B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16298B">
        <w:rPr>
          <w:rFonts w:ascii="Times New Roman" w:hAnsi="Times New Roman" w:cs="Times New Roman"/>
          <w:color w:val="auto"/>
          <w:sz w:val="24"/>
          <w:szCs w:val="24"/>
        </w:rPr>
        <w:t>údaje o zvláštní ochraně území (památkové území, chráněné přírodní území, záplavové území apod.),</w:t>
      </w:r>
    </w:p>
    <w:p w:rsidR="00D36E89" w:rsidRPr="0016298B" w:rsidRDefault="004154B7" w:rsidP="006015AE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6298B">
        <w:rPr>
          <w:rFonts w:ascii="Times New Roman" w:hAnsi="Times New Roman" w:cs="Times New Roman"/>
          <w:b/>
          <w:i/>
          <w:color w:val="auto"/>
          <w:sz w:val="24"/>
          <w:szCs w:val="24"/>
        </w:rPr>
        <w:t>Objekt se nenachází v žádném chráněném území</w:t>
      </w:r>
    </w:p>
    <w:p w:rsidR="00F47F7A" w:rsidRPr="006F3BC7" w:rsidRDefault="00F47F7A" w:rsidP="00F47F7A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6F3BC7">
        <w:rPr>
          <w:rFonts w:ascii="Times New Roman" w:hAnsi="Times New Roman" w:cs="Times New Roman"/>
          <w:color w:val="auto"/>
          <w:sz w:val="24"/>
          <w:szCs w:val="24"/>
        </w:rPr>
        <w:t>Údaje o odtokových poměrech</w:t>
      </w:r>
    </w:p>
    <w:p w:rsidR="0016298B" w:rsidRPr="006F3BC7" w:rsidRDefault="0016298B" w:rsidP="00F47F7A">
      <w:pPr>
        <w:pStyle w:val="499textodrazeny"/>
        <w:tabs>
          <w:tab w:val="left" w:pos="1100"/>
        </w:tabs>
        <w:ind w:left="108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F3BC7">
        <w:rPr>
          <w:rFonts w:ascii="Times New Roman" w:hAnsi="Times New Roman" w:cs="Times New Roman"/>
          <w:b/>
          <w:i/>
          <w:color w:val="auto"/>
          <w:sz w:val="24"/>
          <w:szCs w:val="24"/>
        </w:rPr>
        <w:t>Není součástí PD.</w:t>
      </w:r>
    </w:p>
    <w:p w:rsidR="006015AE" w:rsidRPr="006F3BC7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F3BC7">
        <w:rPr>
          <w:rFonts w:ascii="Times New Roman" w:hAnsi="Times New Roman" w:cs="Times New Roman"/>
          <w:color w:val="auto"/>
          <w:sz w:val="24"/>
          <w:szCs w:val="24"/>
        </w:rPr>
        <w:t xml:space="preserve">údaje o souladu s územně plánovací dokumentací, nebylo-li vydáno územní rozhodnutí nebo územní opatření, popřípadě nebyl-li vydán územní souhlas, </w:t>
      </w:r>
    </w:p>
    <w:p w:rsidR="00666531" w:rsidRPr="006F3BC7" w:rsidRDefault="003B33A1" w:rsidP="005B4D34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F3BC7">
        <w:rPr>
          <w:rFonts w:ascii="Times New Roman" w:hAnsi="Times New Roman" w:cs="Times New Roman"/>
          <w:b/>
          <w:i/>
          <w:color w:val="auto"/>
          <w:sz w:val="24"/>
          <w:szCs w:val="24"/>
        </w:rPr>
        <w:t>Navržen</w:t>
      </w:r>
      <w:r w:rsidR="006F3BC7" w:rsidRPr="006F3BC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á přístavba výtahové šachty je </w:t>
      </w:r>
      <w:r w:rsidRPr="006F3BC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 souladu s územně plánovací dokumentací. </w:t>
      </w:r>
    </w:p>
    <w:p w:rsidR="001337BA" w:rsidRPr="00B43ACB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B43ACB">
        <w:rPr>
          <w:rFonts w:ascii="Times New Roman" w:hAnsi="Times New Roman" w:cs="Times New Roman"/>
          <w:color w:val="auto"/>
          <w:sz w:val="24"/>
          <w:szCs w:val="24"/>
        </w:rPr>
        <w:t>dodržení obecných požadavků na výstavbu,</w:t>
      </w:r>
    </w:p>
    <w:p w:rsidR="00241E2C" w:rsidRPr="00B43ACB" w:rsidRDefault="001906B4" w:rsidP="001337BA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B43AC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Přístavby jsou navrženy </w:t>
      </w:r>
      <w:r w:rsidR="004A4D3D" w:rsidRPr="00B43ACB">
        <w:rPr>
          <w:rFonts w:ascii="Times New Roman" w:hAnsi="Times New Roman" w:cs="Times New Roman"/>
          <w:b/>
          <w:i/>
          <w:color w:val="auto"/>
          <w:sz w:val="24"/>
          <w:szCs w:val="24"/>
        </w:rPr>
        <w:t>v souladu s požadavky</w:t>
      </w:r>
      <w:r w:rsidR="00241E2C" w:rsidRPr="00B43AC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vyhlášky 268/2009 </w:t>
      </w:r>
      <w:proofErr w:type="spellStart"/>
      <w:r w:rsidR="00241E2C" w:rsidRPr="00B43ACB">
        <w:rPr>
          <w:rFonts w:ascii="Times New Roman" w:hAnsi="Times New Roman" w:cs="Times New Roman"/>
          <w:b/>
          <w:i/>
          <w:color w:val="auto"/>
          <w:sz w:val="24"/>
          <w:szCs w:val="24"/>
        </w:rPr>
        <w:t>Sb</w:t>
      </w:r>
      <w:proofErr w:type="spellEnd"/>
      <w:r w:rsidR="00241E2C" w:rsidRPr="00B43AC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, o </w:t>
      </w:r>
      <w:r w:rsidRPr="00B43AC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obecných </w:t>
      </w:r>
      <w:r w:rsidR="00241E2C" w:rsidRPr="00B43ACB">
        <w:rPr>
          <w:rFonts w:ascii="Times New Roman" w:hAnsi="Times New Roman" w:cs="Times New Roman"/>
          <w:b/>
          <w:i/>
          <w:color w:val="auto"/>
          <w:sz w:val="24"/>
          <w:szCs w:val="24"/>
        </w:rPr>
        <w:t>technických požadavcích na stavby, v platném znění.</w:t>
      </w:r>
    </w:p>
    <w:p w:rsidR="00F47F7A" w:rsidRPr="00B43ACB" w:rsidRDefault="00F47F7A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B43ACB">
        <w:rPr>
          <w:rFonts w:ascii="Times New Roman" w:hAnsi="Times New Roman" w:cs="Times New Roman"/>
          <w:color w:val="auto"/>
          <w:sz w:val="24"/>
          <w:szCs w:val="24"/>
        </w:rPr>
        <w:t>údaje o splnění požadavků dotčených orgánů</w:t>
      </w:r>
    </w:p>
    <w:p w:rsidR="00947A3F" w:rsidRPr="00B43ACB" w:rsidRDefault="00947A3F" w:rsidP="00607549">
      <w:pPr>
        <w:pStyle w:val="Default"/>
        <w:ind w:left="1069"/>
        <w:rPr>
          <w:rFonts w:eastAsia="Calibri"/>
          <w:b/>
          <w:i/>
          <w:color w:val="auto"/>
        </w:rPr>
      </w:pPr>
      <w:r w:rsidRPr="00B43ACB">
        <w:rPr>
          <w:rFonts w:eastAsia="Calibri"/>
          <w:b/>
          <w:i/>
          <w:color w:val="auto"/>
        </w:rPr>
        <w:t>Budou zapracovány v dalším stupni PD</w:t>
      </w:r>
    </w:p>
    <w:p w:rsidR="001337BA" w:rsidRPr="00B43ACB" w:rsidRDefault="00D628E9" w:rsidP="00C768B2">
      <w:pPr>
        <w:pStyle w:val="499textodrazeny"/>
        <w:numPr>
          <w:ilvl w:val="0"/>
          <w:numId w:val="3"/>
        </w:numPr>
        <w:rPr>
          <w:rFonts w:ascii="Times New Roman" w:hAnsi="Times New Roman" w:cs="Times New Roman"/>
          <w:color w:val="auto"/>
          <w:sz w:val="24"/>
          <w:szCs w:val="24"/>
        </w:rPr>
      </w:pPr>
      <w:r w:rsidRPr="00B43ACB">
        <w:rPr>
          <w:rFonts w:ascii="Times New Roman" w:hAnsi="Times New Roman" w:cs="Times New Roman"/>
          <w:color w:val="auto"/>
          <w:sz w:val="24"/>
          <w:szCs w:val="24"/>
        </w:rPr>
        <w:t>seznam souvisejících a podmiňujících investic,</w:t>
      </w:r>
    </w:p>
    <w:p w:rsidR="00B43ACB" w:rsidRPr="00B43ACB" w:rsidRDefault="00B43ACB" w:rsidP="00751841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B43AC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Není součástí PD. </w:t>
      </w:r>
    </w:p>
    <w:p w:rsidR="00D628E9" w:rsidRPr="00B43ACB" w:rsidRDefault="00D628E9" w:rsidP="00CB185C">
      <w:pPr>
        <w:pStyle w:val="499textodrazeny"/>
        <w:numPr>
          <w:ilvl w:val="2"/>
          <w:numId w:val="7"/>
        </w:numPr>
        <w:tabs>
          <w:tab w:val="left" w:pos="11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B43ACB">
        <w:rPr>
          <w:rFonts w:ascii="Times New Roman" w:hAnsi="Times New Roman" w:cs="Times New Roman"/>
          <w:color w:val="auto"/>
          <w:sz w:val="24"/>
          <w:szCs w:val="24"/>
        </w:rPr>
        <w:t>seznam dotčených pozemků a staveb podle katastru nemovitostí.</w:t>
      </w:r>
    </w:p>
    <w:p w:rsidR="00F713C1" w:rsidRPr="00527485" w:rsidRDefault="00F713C1" w:rsidP="00F713C1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tbl>
      <w:tblPr>
        <w:tblpPr w:leftFromText="141" w:rightFromText="141" w:vertAnchor="text" w:horzAnchor="margin" w:tblpXSpec="center" w:tblpY="1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3118"/>
        <w:gridCol w:w="3119"/>
      </w:tblGrid>
      <w:tr w:rsidR="00527485" w:rsidRPr="00527485" w:rsidTr="00D80730">
        <w:tc>
          <w:tcPr>
            <w:tcW w:w="1630" w:type="dxa"/>
          </w:tcPr>
          <w:p w:rsidR="00F713C1" w:rsidRPr="000D6738" w:rsidRDefault="00F713C1" w:rsidP="0043490F">
            <w:pPr>
              <w:jc w:val="both"/>
              <w:rPr>
                <w:b/>
                <w:i/>
                <w:sz w:val="24"/>
              </w:rPr>
            </w:pPr>
            <w:r w:rsidRPr="000D6738">
              <w:rPr>
                <w:b/>
                <w:i/>
                <w:sz w:val="24"/>
              </w:rPr>
              <w:t>Číslo pozemku</w:t>
            </w:r>
          </w:p>
        </w:tc>
        <w:tc>
          <w:tcPr>
            <w:tcW w:w="3118" w:type="dxa"/>
          </w:tcPr>
          <w:p w:rsidR="00F713C1" w:rsidRPr="000D6738" w:rsidRDefault="00F713C1" w:rsidP="0043490F">
            <w:pPr>
              <w:jc w:val="both"/>
              <w:rPr>
                <w:b/>
                <w:i/>
                <w:sz w:val="24"/>
              </w:rPr>
            </w:pPr>
            <w:r w:rsidRPr="000D6738">
              <w:rPr>
                <w:b/>
                <w:i/>
                <w:sz w:val="24"/>
              </w:rPr>
              <w:t>Majitel</w:t>
            </w:r>
          </w:p>
        </w:tc>
        <w:tc>
          <w:tcPr>
            <w:tcW w:w="3119" w:type="dxa"/>
          </w:tcPr>
          <w:p w:rsidR="00F713C1" w:rsidRPr="000D6738" w:rsidRDefault="00F713C1" w:rsidP="0043490F">
            <w:pPr>
              <w:jc w:val="both"/>
              <w:rPr>
                <w:b/>
                <w:i/>
                <w:sz w:val="24"/>
              </w:rPr>
            </w:pPr>
            <w:r w:rsidRPr="000D6738">
              <w:rPr>
                <w:b/>
                <w:i/>
                <w:sz w:val="24"/>
              </w:rPr>
              <w:t>Druh pozemku</w:t>
            </w:r>
          </w:p>
        </w:tc>
      </w:tr>
      <w:tr w:rsidR="00527485" w:rsidRPr="00527485" w:rsidTr="00D80730">
        <w:tc>
          <w:tcPr>
            <w:tcW w:w="1630" w:type="dxa"/>
          </w:tcPr>
          <w:p w:rsidR="00751841" w:rsidRPr="000D6738" w:rsidRDefault="006E4F5C" w:rsidP="00C71713">
            <w:pPr>
              <w:jc w:val="both"/>
              <w:rPr>
                <w:b/>
                <w:i/>
                <w:sz w:val="24"/>
              </w:rPr>
            </w:pPr>
            <w:r w:rsidRPr="000D6738">
              <w:rPr>
                <w:b/>
                <w:i/>
                <w:sz w:val="24"/>
              </w:rPr>
              <w:t>2</w:t>
            </w:r>
            <w:r w:rsidR="00C71713" w:rsidRPr="000D6738">
              <w:rPr>
                <w:b/>
                <w:i/>
                <w:sz w:val="24"/>
              </w:rPr>
              <w:t>24</w:t>
            </w:r>
            <w:r w:rsidRPr="000D6738">
              <w:rPr>
                <w:b/>
                <w:i/>
                <w:sz w:val="24"/>
              </w:rPr>
              <w:t>/</w:t>
            </w:r>
            <w:r w:rsidR="000D6738" w:rsidRPr="000D6738">
              <w:rPr>
                <w:b/>
                <w:i/>
                <w:sz w:val="24"/>
              </w:rPr>
              <w:t>5</w:t>
            </w:r>
          </w:p>
          <w:p w:rsidR="00C71713" w:rsidRPr="000D6738" w:rsidRDefault="00C71713" w:rsidP="00C71713">
            <w:pPr>
              <w:jc w:val="both"/>
              <w:rPr>
                <w:b/>
                <w:i/>
                <w:sz w:val="24"/>
              </w:rPr>
            </w:pPr>
            <w:r w:rsidRPr="000D6738">
              <w:rPr>
                <w:b/>
                <w:i/>
                <w:sz w:val="24"/>
              </w:rPr>
              <w:t>8</w:t>
            </w:r>
            <w:r w:rsidR="000D6738" w:rsidRPr="000D6738">
              <w:rPr>
                <w:b/>
                <w:i/>
                <w:sz w:val="24"/>
              </w:rPr>
              <w:t>23</w:t>
            </w:r>
          </w:p>
        </w:tc>
        <w:tc>
          <w:tcPr>
            <w:tcW w:w="3118" w:type="dxa"/>
          </w:tcPr>
          <w:p w:rsidR="00751841" w:rsidRPr="000D6738" w:rsidRDefault="005349E9" w:rsidP="00C7171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67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Město </w:t>
            </w:r>
            <w:r w:rsidR="00C71713" w:rsidRPr="000D67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Ostrov</w:t>
            </w:r>
          </w:p>
          <w:p w:rsidR="00C71713" w:rsidRPr="000D6738" w:rsidRDefault="00C71713" w:rsidP="00C7171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67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Město Ostrov</w:t>
            </w:r>
          </w:p>
        </w:tc>
        <w:tc>
          <w:tcPr>
            <w:tcW w:w="3119" w:type="dxa"/>
          </w:tcPr>
          <w:p w:rsidR="00751841" w:rsidRPr="000D6738" w:rsidRDefault="000D6738" w:rsidP="00C71713">
            <w:pPr>
              <w:jc w:val="both"/>
              <w:rPr>
                <w:b/>
                <w:i/>
                <w:sz w:val="24"/>
              </w:rPr>
            </w:pPr>
            <w:r w:rsidRPr="000D6738">
              <w:rPr>
                <w:b/>
                <w:i/>
                <w:sz w:val="24"/>
              </w:rPr>
              <w:t>Zahrada</w:t>
            </w:r>
          </w:p>
          <w:p w:rsidR="00C71713" w:rsidRPr="000D6738" w:rsidRDefault="00C71713" w:rsidP="00C71713">
            <w:pPr>
              <w:jc w:val="both"/>
              <w:rPr>
                <w:b/>
                <w:i/>
                <w:sz w:val="24"/>
              </w:rPr>
            </w:pPr>
            <w:r w:rsidRPr="000D6738">
              <w:rPr>
                <w:b/>
                <w:i/>
                <w:sz w:val="24"/>
              </w:rPr>
              <w:t>Zastavěná plocha a nádvoří</w:t>
            </w:r>
          </w:p>
        </w:tc>
      </w:tr>
    </w:tbl>
    <w:p w:rsidR="001337BA" w:rsidRPr="00527485" w:rsidRDefault="001337BA" w:rsidP="001337BA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FF0000"/>
          <w:sz w:val="24"/>
          <w:szCs w:val="24"/>
        </w:rPr>
      </w:pPr>
    </w:p>
    <w:p w:rsidR="00F713C1" w:rsidRPr="00527485" w:rsidRDefault="00F713C1" w:rsidP="00D628E9">
      <w:pPr>
        <w:pStyle w:val="4992uroven"/>
        <w:rPr>
          <w:rFonts w:ascii="Times New Roman" w:hAnsi="Times New Roman" w:cs="Times New Roman"/>
          <w:color w:val="FF0000"/>
          <w:sz w:val="24"/>
          <w:szCs w:val="24"/>
        </w:rPr>
      </w:pPr>
    </w:p>
    <w:p w:rsidR="00693801" w:rsidRPr="00527485" w:rsidRDefault="00693801" w:rsidP="00D628E9">
      <w:pPr>
        <w:pStyle w:val="4992uroven"/>
        <w:rPr>
          <w:rFonts w:ascii="Times New Roman" w:hAnsi="Times New Roman" w:cs="Times New Roman"/>
          <w:color w:val="FF0000"/>
          <w:sz w:val="24"/>
          <w:szCs w:val="24"/>
        </w:rPr>
      </w:pPr>
    </w:p>
    <w:p w:rsidR="00CB185C" w:rsidRPr="00527485" w:rsidRDefault="00CB185C" w:rsidP="00D628E9">
      <w:pPr>
        <w:pStyle w:val="4992uroven"/>
        <w:rPr>
          <w:rFonts w:ascii="Times New Roman" w:hAnsi="Times New Roman" w:cs="Times New Roman"/>
          <w:color w:val="FF0000"/>
          <w:sz w:val="24"/>
          <w:szCs w:val="24"/>
        </w:rPr>
      </w:pPr>
    </w:p>
    <w:p w:rsidR="00CB185C" w:rsidRPr="00527485" w:rsidRDefault="00CB185C" w:rsidP="00D628E9">
      <w:pPr>
        <w:pStyle w:val="4992uroven"/>
        <w:rPr>
          <w:rFonts w:ascii="Times New Roman" w:hAnsi="Times New Roman" w:cs="Times New Roman"/>
          <w:color w:val="FF0000"/>
          <w:sz w:val="24"/>
          <w:szCs w:val="24"/>
        </w:rPr>
      </w:pPr>
    </w:p>
    <w:p w:rsidR="00D628E9" w:rsidRPr="003216B6" w:rsidRDefault="00D628E9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r w:rsidRPr="003216B6">
        <w:rPr>
          <w:rFonts w:ascii="Times New Roman" w:hAnsi="Times New Roman" w:cs="Times New Roman"/>
          <w:color w:val="auto"/>
          <w:sz w:val="24"/>
          <w:szCs w:val="24"/>
        </w:rPr>
        <w:t>A.4</w:t>
      </w:r>
      <w:r w:rsidRPr="003216B6">
        <w:rPr>
          <w:rFonts w:ascii="Times New Roman" w:hAnsi="Times New Roman" w:cs="Times New Roman"/>
          <w:color w:val="auto"/>
          <w:sz w:val="24"/>
          <w:szCs w:val="24"/>
        </w:rPr>
        <w:tab/>
        <w:t>Údaje o stavbě</w:t>
      </w:r>
    </w:p>
    <w:p w:rsidR="00D628E9" w:rsidRPr="003216B6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3216B6">
        <w:rPr>
          <w:rFonts w:ascii="Times New Roman" w:hAnsi="Times New Roman" w:cs="Times New Roman"/>
          <w:color w:val="auto"/>
          <w:sz w:val="24"/>
          <w:szCs w:val="24"/>
        </w:rPr>
        <w:t>nová stavba nebo změna dokončené stavby,</w:t>
      </w:r>
    </w:p>
    <w:p w:rsidR="001337BA" w:rsidRPr="003216B6" w:rsidRDefault="0079383A" w:rsidP="001337BA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216B6">
        <w:rPr>
          <w:rFonts w:ascii="Times New Roman" w:hAnsi="Times New Roman" w:cs="Times New Roman"/>
          <w:b/>
          <w:i/>
          <w:color w:val="auto"/>
          <w:sz w:val="24"/>
          <w:szCs w:val="24"/>
        </w:rPr>
        <w:t>Změna dokončené stavby</w:t>
      </w:r>
      <w:r w:rsidR="00882B5A" w:rsidRPr="003216B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spočívající v</w:t>
      </w:r>
      <w:r w:rsidR="003216B6" w:rsidRPr="003216B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 rekonstrukci vnitřních prostor a </w:t>
      </w:r>
      <w:r w:rsidR="00882B5A" w:rsidRPr="003216B6">
        <w:rPr>
          <w:rFonts w:ascii="Times New Roman" w:hAnsi="Times New Roman" w:cs="Times New Roman"/>
          <w:b/>
          <w:i/>
          <w:color w:val="auto"/>
          <w:sz w:val="24"/>
          <w:szCs w:val="24"/>
        </w:rPr>
        <w:t>přístavbě</w:t>
      </w:r>
      <w:r w:rsidR="003216B6" w:rsidRPr="003216B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výtahové šachty</w:t>
      </w:r>
      <w:r w:rsidR="00882B5A" w:rsidRPr="003216B6">
        <w:rPr>
          <w:rFonts w:ascii="Times New Roman" w:hAnsi="Times New Roman" w:cs="Times New Roman"/>
          <w:b/>
          <w:i/>
          <w:color w:val="auto"/>
          <w:sz w:val="24"/>
          <w:szCs w:val="24"/>
        </w:rPr>
        <w:t>.</w:t>
      </w:r>
    </w:p>
    <w:p w:rsidR="00D628E9" w:rsidRPr="003216B6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3216B6">
        <w:rPr>
          <w:rFonts w:ascii="Times New Roman" w:hAnsi="Times New Roman" w:cs="Times New Roman"/>
          <w:color w:val="auto"/>
          <w:sz w:val="24"/>
          <w:szCs w:val="24"/>
        </w:rPr>
        <w:t>účel užívání stavby,</w:t>
      </w:r>
    </w:p>
    <w:p w:rsidR="001337BA" w:rsidRPr="003216B6" w:rsidRDefault="006C4F17" w:rsidP="001337BA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216B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Jedná se o </w:t>
      </w:r>
      <w:r w:rsidR="00882B5A" w:rsidRPr="003216B6">
        <w:rPr>
          <w:rFonts w:ascii="Times New Roman" w:hAnsi="Times New Roman" w:cs="Times New Roman"/>
          <w:b/>
          <w:i/>
          <w:color w:val="auto"/>
          <w:sz w:val="24"/>
          <w:szCs w:val="24"/>
        </w:rPr>
        <w:t>základní školu</w:t>
      </w:r>
      <w:r w:rsidR="00C32FFD" w:rsidRPr="003216B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</w:p>
    <w:p w:rsidR="00D628E9" w:rsidRPr="003216B6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3216B6">
        <w:rPr>
          <w:rFonts w:ascii="Times New Roman" w:hAnsi="Times New Roman" w:cs="Times New Roman"/>
          <w:color w:val="auto"/>
          <w:sz w:val="24"/>
          <w:szCs w:val="24"/>
        </w:rPr>
        <w:t>trvalá nebo dočasná stavba,</w:t>
      </w:r>
    </w:p>
    <w:p w:rsidR="00002372" w:rsidRPr="003216B6" w:rsidRDefault="00C32FFD" w:rsidP="00002372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216B6">
        <w:rPr>
          <w:rFonts w:ascii="Times New Roman" w:hAnsi="Times New Roman" w:cs="Times New Roman"/>
          <w:b/>
          <w:i/>
          <w:color w:val="auto"/>
          <w:sz w:val="24"/>
          <w:szCs w:val="24"/>
        </w:rPr>
        <w:t>Stavb</w:t>
      </w:r>
      <w:r w:rsidR="0017749F" w:rsidRPr="003216B6">
        <w:rPr>
          <w:rFonts w:ascii="Times New Roman" w:hAnsi="Times New Roman" w:cs="Times New Roman"/>
          <w:b/>
          <w:i/>
          <w:color w:val="auto"/>
          <w:sz w:val="24"/>
          <w:szCs w:val="24"/>
        </w:rPr>
        <w:t>a</w:t>
      </w:r>
      <w:r w:rsidRPr="003216B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trval</w:t>
      </w:r>
      <w:r w:rsidR="0017749F" w:rsidRPr="003216B6">
        <w:rPr>
          <w:rFonts w:ascii="Times New Roman" w:hAnsi="Times New Roman" w:cs="Times New Roman"/>
          <w:b/>
          <w:i/>
          <w:color w:val="auto"/>
          <w:sz w:val="24"/>
          <w:szCs w:val="24"/>
        </w:rPr>
        <w:t>á</w:t>
      </w:r>
    </w:p>
    <w:p w:rsidR="00D628E9" w:rsidRPr="003216B6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3216B6">
        <w:rPr>
          <w:rFonts w:ascii="Times New Roman" w:hAnsi="Times New Roman" w:cs="Times New Roman"/>
          <w:color w:val="auto"/>
          <w:sz w:val="24"/>
          <w:szCs w:val="24"/>
        </w:rPr>
        <w:t>údaje o zvláštní ochraně stavby (kulturní památka apod.),</w:t>
      </w:r>
    </w:p>
    <w:p w:rsidR="00002372" w:rsidRPr="003216B6" w:rsidRDefault="00002372" w:rsidP="00002372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216B6">
        <w:rPr>
          <w:rFonts w:ascii="Times New Roman" w:hAnsi="Times New Roman" w:cs="Times New Roman"/>
          <w:b/>
          <w:i/>
          <w:color w:val="auto"/>
          <w:sz w:val="24"/>
          <w:szCs w:val="24"/>
        </w:rPr>
        <w:t>Stavb</w:t>
      </w:r>
      <w:r w:rsidR="00C673AF" w:rsidRPr="003216B6">
        <w:rPr>
          <w:rFonts w:ascii="Times New Roman" w:hAnsi="Times New Roman" w:cs="Times New Roman"/>
          <w:b/>
          <w:i/>
          <w:color w:val="auto"/>
          <w:sz w:val="24"/>
          <w:szCs w:val="24"/>
        </w:rPr>
        <w:t>a</w:t>
      </w:r>
      <w:r w:rsidRPr="003216B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nepožív</w:t>
      </w:r>
      <w:r w:rsidR="00C673AF" w:rsidRPr="003216B6">
        <w:rPr>
          <w:rFonts w:ascii="Times New Roman" w:hAnsi="Times New Roman" w:cs="Times New Roman"/>
          <w:b/>
          <w:i/>
          <w:color w:val="auto"/>
          <w:sz w:val="24"/>
          <w:szCs w:val="24"/>
        </w:rPr>
        <w:t>á</w:t>
      </w:r>
      <w:r w:rsidR="004A3A48" w:rsidRPr="003216B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3216B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žádné zvláštní ochrany</w:t>
      </w:r>
    </w:p>
    <w:p w:rsidR="00F47F7A" w:rsidRPr="00D33962" w:rsidRDefault="00F47F7A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D33962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údaje o dodržení obecných technických požadavků, zabezpečujících </w:t>
      </w:r>
      <w:proofErr w:type="spellStart"/>
      <w:r w:rsidRPr="00D33962">
        <w:rPr>
          <w:rFonts w:ascii="Times New Roman" w:hAnsi="Times New Roman" w:cs="Times New Roman"/>
          <w:color w:val="auto"/>
          <w:sz w:val="24"/>
          <w:szCs w:val="24"/>
        </w:rPr>
        <w:t>bezbarierové</w:t>
      </w:r>
      <w:proofErr w:type="spellEnd"/>
      <w:r w:rsidRPr="00D33962">
        <w:rPr>
          <w:rFonts w:ascii="Times New Roman" w:hAnsi="Times New Roman" w:cs="Times New Roman"/>
          <w:color w:val="auto"/>
          <w:sz w:val="24"/>
          <w:szCs w:val="24"/>
        </w:rPr>
        <w:t xml:space="preserve"> užívání staveb</w:t>
      </w:r>
    </w:p>
    <w:p w:rsidR="00B87B8D" w:rsidRPr="00D33962" w:rsidRDefault="00965722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3396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Rekonstruované prostory jsou </w:t>
      </w:r>
      <w:r w:rsidR="00C673AF" w:rsidRPr="00D33962">
        <w:rPr>
          <w:rFonts w:ascii="Times New Roman" w:hAnsi="Times New Roman" w:cs="Times New Roman"/>
          <w:b/>
          <w:i/>
          <w:color w:val="auto"/>
          <w:sz w:val="24"/>
          <w:szCs w:val="24"/>
        </w:rPr>
        <w:t>navržen</w:t>
      </w:r>
      <w:r w:rsidRPr="00D33962">
        <w:rPr>
          <w:rFonts w:ascii="Times New Roman" w:hAnsi="Times New Roman" w:cs="Times New Roman"/>
          <w:b/>
          <w:i/>
          <w:color w:val="auto"/>
          <w:sz w:val="24"/>
          <w:szCs w:val="24"/>
        </w:rPr>
        <w:t>y</w:t>
      </w:r>
      <w:r w:rsidR="00C673AF" w:rsidRPr="00D3396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jako bezbariérová</w:t>
      </w:r>
      <w:r w:rsidR="0017749F" w:rsidRPr="00D3396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581903" w:rsidRPr="00D3396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dle vyhlášky </w:t>
      </w:r>
      <w:r w:rsidR="00C460AD" w:rsidRPr="00D33962">
        <w:rPr>
          <w:rFonts w:ascii="Times New Roman" w:hAnsi="Times New Roman" w:cs="Times New Roman"/>
          <w:b/>
          <w:i/>
          <w:color w:val="auto"/>
          <w:sz w:val="24"/>
          <w:szCs w:val="24"/>
        </w:rPr>
        <w:t>398/2009 Sb.</w:t>
      </w:r>
    </w:p>
    <w:p w:rsidR="00F47F7A" w:rsidRPr="001367B6" w:rsidRDefault="00F47F7A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1367B6">
        <w:rPr>
          <w:rFonts w:ascii="Times New Roman" w:hAnsi="Times New Roman" w:cs="Times New Roman"/>
          <w:color w:val="auto"/>
          <w:sz w:val="24"/>
          <w:szCs w:val="24"/>
        </w:rPr>
        <w:t>údaje o splnění požadavků DOSS a požadavků, vyplývajících z jiných právních předpisů</w:t>
      </w:r>
    </w:p>
    <w:p w:rsidR="00B87B8D" w:rsidRPr="001367B6" w:rsidRDefault="00B87B8D" w:rsidP="00B87B8D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367B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 rámci zajišťování </w:t>
      </w:r>
      <w:r w:rsidR="00714FA4" w:rsidRPr="001367B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územního souhlasu </w:t>
      </w:r>
      <w:r w:rsidRPr="001367B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budou požadavky dotčených orgánů zapracovávány do PD. </w:t>
      </w:r>
    </w:p>
    <w:p w:rsidR="00F47F7A" w:rsidRPr="001A6F3A" w:rsidRDefault="00F47F7A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1A6F3A">
        <w:rPr>
          <w:rFonts w:ascii="Times New Roman" w:hAnsi="Times New Roman" w:cs="Times New Roman"/>
          <w:color w:val="auto"/>
          <w:sz w:val="24"/>
          <w:szCs w:val="24"/>
        </w:rPr>
        <w:t xml:space="preserve">seznam </w:t>
      </w:r>
      <w:proofErr w:type="spellStart"/>
      <w:r w:rsidRPr="001A6F3A">
        <w:rPr>
          <w:rFonts w:ascii="Times New Roman" w:hAnsi="Times New Roman" w:cs="Times New Roman"/>
          <w:color w:val="auto"/>
          <w:sz w:val="24"/>
          <w:szCs w:val="24"/>
        </w:rPr>
        <w:t>vyjímek</w:t>
      </w:r>
      <w:proofErr w:type="spellEnd"/>
      <w:r w:rsidRPr="001A6F3A">
        <w:rPr>
          <w:rFonts w:ascii="Times New Roman" w:hAnsi="Times New Roman" w:cs="Times New Roman"/>
          <w:color w:val="auto"/>
          <w:sz w:val="24"/>
          <w:szCs w:val="24"/>
        </w:rPr>
        <w:t xml:space="preserve"> a úlevových řešení</w:t>
      </w:r>
    </w:p>
    <w:p w:rsidR="00FC7D27" w:rsidRPr="001A6F3A" w:rsidRDefault="00FC7D27" w:rsidP="00D64C5C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A6F3A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Nejsou požadovány žádné </w:t>
      </w:r>
      <w:proofErr w:type="spellStart"/>
      <w:r w:rsidRPr="001A6F3A">
        <w:rPr>
          <w:rFonts w:ascii="Times New Roman" w:hAnsi="Times New Roman" w:cs="Times New Roman"/>
          <w:b/>
          <w:i/>
          <w:color w:val="auto"/>
          <w:sz w:val="24"/>
          <w:szCs w:val="24"/>
        </w:rPr>
        <w:t>vyjímky</w:t>
      </w:r>
      <w:proofErr w:type="spellEnd"/>
      <w:r w:rsidRPr="001A6F3A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z platných vyhlášek. </w:t>
      </w:r>
    </w:p>
    <w:p w:rsidR="00D628E9" w:rsidRPr="00922667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22667">
        <w:rPr>
          <w:rFonts w:ascii="Times New Roman" w:hAnsi="Times New Roman" w:cs="Times New Roman"/>
          <w:color w:val="auto"/>
          <w:sz w:val="24"/>
          <w:szCs w:val="24"/>
        </w:rPr>
        <w:t>navrhované kapacity stavby (zastavěná plocha, obestavěný prostor, užitná plocha, počet uživatelů / pracovníků apod.),</w:t>
      </w:r>
    </w:p>
    <w:p w:rsidR="00A426D3" w:rsidRPr="00922667" w:rsidRDefault="00A426D3" w:rsidP="001072EF">
      <w:pPr>
        <w:pStyle w:val="Odstavecseseznamem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922667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Obestavěný prostor: </w:t>
      </w:r>
      <w:r w:rsidR="00922667" w:rsidRPr="00922667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90</w:t>
      </w:r>
      <w:r w:rsidRPr="00922667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m3</w:t>
      </w:r>
    </w:p>
    <w:p w:rsidR="00A426D3" w:rsidRPr="00922667" w:rsidRDefault="00A426D3" w:rsidP="001072EF">
      <w:pPr>
        <w:pStyle w:val="Odstavecseseznamem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922667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Zastavěná plocha: </w:t>
      </w:r>
      <w:r w:rsidR="00922667" w:rsidRPr="00922667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5,5</w:t>
      </w:r>
      <w:r w:rsidRPr="00922667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m2</w:t>
      </w:r>
    </w:p>
    <w:p w:rsidR="00A426D3" w:rsidRDefault="00922667" w:rsidP="001072EF">
      <w:pPr>
        <w:pStyle w:val="Odstavecseseznamem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922667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Technická učebna j</w:t>
      </w:r>
      <w:r w:rsidR="00717296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e</w:t>
      </w:r>
      <w:r w:rsidRPr="00922667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 navržena pro 16 žáků. </w:t>
      </w:r>
    </w:p>
    <w:p w:rsidR="00182C60" w:rsidRPr="00922667" w:rsidRDefault="00182C60" w:rsidP="001072EF">
      <w:pPr>
        <w:pStyle w:val="Odstavecseseznamem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Rekonstruovaný obestavěný prostor: </w:t>
      </w:r>
      <w:r w:rsidR="00851C7F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7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00m3</w:t>
      </w:r>
    </w:p>
    <w:p w:rsidR="00D628E9" w:rsidRPr="00182C60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82C60">
        <w:rPr>
          <w:rFonts w:ascii="Times New Roman" w:hAnsi="Times New Roman" w:cs="Times New Roman"/>
          <w:color w:val="auto"/>
          <w:sz w:val="24"/>
          <w:szCs w:val="24"/>
        </w:rPr>
        <w:t>základní bilance stavby (potřeby a spotřeby médií a hmot, celkové produkované množství a druhy odpadů a emisí, třída energetické náročnosti budov apod.),</w:t>
      </w:r>
    </w:p>
    <w:p w:rsidR="00353C99" w:rsidRPr="00182C60" w:rsidRDefault="00353C99" w:rsidP="00AD7A5C">
      <w:pPr>
        <w:pStyle w:val="Odstavecseseznamem"/>
        <w:spacing w:after="0" w:line="240" w:lineRule="auto"/>
        <w:ind w:left="1069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182C60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Rekonstrukcí nedojde k navýšení kapacity žáků ani učitelů a tím pádem nedojde ani k navýšení spotřeby energií.</w:t>
      </w:r>
    </w:p>
    <w:p w:rsidR="00D628E9" w:rsidRPr="00182C60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182C60">
        <w:rPr>
          <w:rFonts w:ascii="Times New Roman" w:hAnsi="Times New Roman" w:cs="Times New Roman"/>
          <w:color w:val="auto"/>
          <w:sz w:val="24"/>
          <w:szCs w:val="24"/>
        </w:rPr>
        <w:t>předpoklady výstavby (časové údaje o realizaci stavby, etapizace),</w:t>
      </w:r>
    </w:p>
    <w:p w:rsidR="00E325FE" w:rsidRPr="00182C60" w:rsidRDefault="00E325FE" w:rsidP="00B87B8D">
      <w:pPr>
        <w:pStyle w:val="4992uroven"/>
        <w:ind w:firstLine="360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182C60">
        <w:rPr>
          <w:rFonts w:ascii="Times New Roman" w:hAnsi="Times New Roman" w:cs="Times New Roman"/>
          <w:i/>
          <w:color w:val="auto"/>
          <w:sz w:val="24"/>
          <w:szCs w:val="24"/>
        </w:rPr>
        <w:t>zahájení stavby: 04/2018</w:t>
      </w:r>
    </w:p>
    <w:p w:rsidR="00E325FE" w:rsidRPr="00182C60" w:rsidRDefault="00E325FE" w:rsidP="00B87B8D">
      <w:pPr>
        <w:pStyle w:val="4992uroven"/>
        <w:ind w:firstLine="360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182C60">
        <w:rPr>
          <w:rFonts w:ascii="Times New Roman" w:hAnsi="Times New Roman" w:cs="Times New Roman"/>
          <w:i/>
          <w:color w:val="auto"/>
          <w:sz w:val="24"/>
          <w:szCs w:val="24"/>
        </w:rPr>
        <w:t>zakončení stavby: 09/2018</w:t>
      </w:r>
    </w:p>
    <w:p w:rsidR="00D628E9" w:rsidRPr="00ED4012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ED4012">
        <w:rPr>
          <w:rFonts w:ascii="Times New Roman" w:hAnsi="Times New Roman" w:cs="Times New Roman"/>
          <w:color w:val="auto"/>
          <w:sz w:val="24"/>
          <w:szCs w:val="24"/>
        </w:rPr>
        <w:t>orientační náklady stavby.</w:t>
      </w:r>
    </w:p>
    <w:p w:rsidR="000F76AE" w:rsidRPr="00ED4012" w:rsidRDefault="00AA0CAE" w:rsidP="00B87B8D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ED401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Předpokládané náklady činí </w:t>
      </w:r>
      <w:r w:rsidR="00851C7F">
        <w:rPr>
          <w:rFonts w:ascii="Times New Roman" w:hAnsi="Times New Roman" w:cs="Times New Roman"/>
          <w:b/>
          <w:i/>
          <w:color w:val="auto"/>
          <w:sz w:val="24"/>
          <w:szCs w:val="24"/>
        </w:rPr>
        <w:t>7,</w:t>
      </w:r>
      <w:r w:rsidR="00717296">
        <w:rPr>
          <w:rFonts w:ascii="Times New Roman" w:hAnsi="Times New Roman" w:cs="Times New Roman"/>
          <w:b/>
          <w:i/>
          <w:color w:val="auto"/>
          <w:sz w:val="24"/>
          <w:szCs w:val="24"/>
        </w:rPr>
        <w:t>3</w:t>
      </w:r>
      <w:r w:rsidR="000F76AE" w:rsidRPr="00ED401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proofErr w:type="gramStart"/>
      <w:r w:rsidR="000F76AE" w:rsidRPr="00ED4012">
        <w:rPr>
          <w:rFonts w:ascii="Times New Roman" w:hAnsi="Times New Roman" w:cs="Times New Roman"/>
          <w:b/>
          <w:i/>
          <w:color w:val="auto"/>
          <w:sz w:val="24"/>
          <w:szCs w:val="24"/>
        </w:rPr>
        <w:t>mil.</w:t>
      </w:r>
      <w:proofErr w:type="gramEnd"/>
      <w:r w:rsidR="000F76AE" w:rsidRPr="00ED4012">
        <w:rPr>
          <w:rFonts w:ascii="Times New Roman" w:hAnsi="Times New Roman" w:cs="Times New Roman"/>
          <w:b/>
          <w:i/>
          <w:color w:val="auto"/>
          <w:sz w:val="24"/>
          <w:szCs w:val="24"/>
        </w:rPr>
        <w:t>,-Kč</w:t>
      </w:r>
      <w:r w:rsidR="0071729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bez DPH</w:t>
      </w:r>
      <w:bookmarkStart w:id="50" w:name="_GoBack"/>
      <w:bookmarkEnd w:id="50"/>
    </w:p>
    <w:p w:rsidR="00D628E9" w:rsidRPr="00EA4180" w:rsidRDefault="00D628E9" w:rsidP="00D628E9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EA4180">
        <w:rPr>
          <w:rFonts w:ascii="Times New Roman" w:hAnsi="Times New Roman" w:cs="Times New Roman"/>
          <w:color w:val="auto"/>
          <w:sz w:val="24"/>
          <w:szCs w:val="24"/>
        </w:rPr>
        <w:t>A.5</w:t>
      </w:r>
      <w:r w:rsidRPr="00EA4180">
        <w:rPr>
          <w:rFonts w:ascii="Times New Roman" w:hAnsi="Times New Roman" w:cs="Times New Roman"/>
          <w:color w:val="auto"/>
          <w:sz w:val="24"/>
          <w:szCs w:val="24"/>
        </w:rPr>
        <w:tab/>
        <w:t xml:space="preserve">Členění stavby na objekty a technologická zařízení </w:t>
      </w:r>
    </w:p>
    <w:p w:rsidR="003359A2" w:rsidRPr="00EA4180" w:rsidRDefault="00CE4769" w:rsidP="00CE4769">
      <w:pPr>
        <w:pStyle w:val="4992uroven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EA4180">
        <w:rPr>
          <w:rFonts w:ascii="Times New Roman" w:hAnsi="Times New Roman" w:cs="Times New Roman"/>
          <w:i/>
          <w:color w:val="auto"/>
          <w:sz w:val="24"/>
          <w:szCs w:val="24"/>
        </w:rPr>
        <w:tab/>
      </w:r>
      <w:r w:rsidR="00C109BB" w:rsidRPr="00EA4180">
        <w:rPr>
          <w:rFonts w:ascii="Times New Roman" w:hAnsi="Times New Roman" w:cs="Times New Roman"/>
          <w:i/>
          <w:color w:val="auto"/>
          <w:sz w:val="24"/>
          <w:szCs w:val="24"/>
        </w:rPr>
        <w:t>Není provedeno dílčí členění na objekty</w:t>
      </w:r>
    </w:p>
    <w:sectPr w:rsidR="003359A2" w:rsidRPr="00EA4180" w:rsidSect="004B204D">
      <w:headerReference w:type="default" r:id="rId8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870" w:rsidRDefault="00693870" w:rsidP="004B204D">
      <w:pPr>
        <w:spacing w:after="0" w:line="240" w:lineRule="auto"/>
      </w:pPr>
      <w:r>
        <w:separator/>
      </w:r>
    </w:p>
  </w:endnote>
  <w:endnote w:type="continuationSeparator" w:id="0">
    <w:p w:rsidR="00693870" w:rsidRDefault="00693870" w:rsidP="004B2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870" w:rsidRDefault="00693870" w:rsidP="004B204D">
      <w:pPr>
        <w:spacing w:after="0" w:line="240" w:lineRule="auto"/>
      </w:pPr>
      <w:r>
        <w:separator/>
      </w:r>
    </w:p>
  </w:footnote>
  <w:footnote w:type="continuationSeparator" w:id="0">
    <w:p w:rsidR="00693870" w:rsidRDefault="00693870" w:rsidP="004B2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F17" w:rsidRDefault="006C4F17" w:rsidP="004B204D">
    <w:pPr>
      <w:pStyle w:val="Zhlav"/>
      <w:jc w:val="right"/>
    </w:pPr>
    <w:r>
      <w:t>BPO 6-</w:t>
    </w:r>
    <w:sdt>
      <w:sdtPr>
        <w:id w:val="410361925"/>
        <w:docPartObj>
          <w:docPartGallery w:val="Page Numbers (Top of Page)"/>
          <w:docPartUnique/>
        </w:docPartObj>
      </w:sdtPr>
      <w:sdtEndPr/>
      <w:sdtContent>
        <w:r w:rsidR="00544AD8">
          <w:t>95</w:t>
        </w:r>
        <w:r w:rsidR="00717296">
          <w:t>529</w:t>
        </w:r>
        <w:r>
          <w:t>/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17296">
          <w:rPr>
            <w:noProof/>
          </w:rPr>
          <w:t>4</w:t>
        </w:r>
        <w:r>
          <w:fldChar w:fldCharType="end"/>
        </w:r>
      </w:sdtContent>
    </w:sdt>
  </w:p>
  <w:p w:rsidR="006C4F17" w:rsidRDefault="006C4F1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C4944"/>
    <w:multiLevelType w:val="hybridMultilevel"/>
    <w:tmpl w:val="D624D528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1A9D40CC"/>
    <w:multiLevelType w:val="hybridMultilevel"/>
    <w:tmpl w:val="B56C86C8"/>
    <w:lvl w:ilvl="0" w:tplc="0405000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462D68F5"/>
    <w:multiLevelType w:val="hybridMultilevel"/>
    <w:tmpl w:val="F75ADB30"/>
    <w:lvl w:ilvl="0" w:tplc="464421CC"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1AF5CC7"/>
    <w:multiLevelType w:val="multilevel"/>
    <w:tmpl w:val="4F98EEF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B364FAE"/>
    <w:multiLevelType w:val="hybridMultilevel"/>
    <w:tmpl w:val="29AE8026"/>
    <w:lvl w:ilvl="0" w:tplc="CF8E356C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6" w15:restartNumberingAfterBreak="0">
    <w:nsid w:val="6DB05AD1"/>
    <w:multiLevelType w:val="hybridMultilevel"/>
    <w:tmpl w:val="B074FE66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7" w15:restartNumberingAfterBreak="0">
    <w:nsid w:val="75BB57E8"/>
    <w:multiLevelType w:val="hybridMultilevel"/>
    <w:tmpl w:val="68CAABEC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3"/>
  </w:num>
  <w:num w:numId="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8E9"/>
    <w:rsid w:val="000012EA"/>
    <w:rsid w:val="00002372"/>
    <w:rsid w:val="00005F10"/>
    <w:rsid w:val="00007DB9"/>
    <w:rsid w:val="00021B24"/>
    <w:rsid w:val="00025BFF"/>
    <w:rsid w:val="00043D3E"/>
    <w:rsid w:val="00043F85"/>
    <w:rsid w:val="00044911"/>
    <w:rsid w:val="00045035"/>
    <w:rsid w:val="0005712D"/>
    <w:rsid w:val="00057AD7"/>
    <w:rsid w:val="0006375D"/>
    <w:rsid w:val="000679BB"/>
    <w:rsid w:val="000840DE"/>
    <w:rsid w:val="00085555"/>
    <w:rsid w:val="000A32B8"/>
    <w:rsid w:val="000A59C4"/>
    <w:rsid w:val="000A6FA8"/>
    <w:rsid w:val="000D51A1"/>
    <w:rsid w:val="000D6738"/>
    <w:rsid w:val="000F76AE"/>
    <w:rsid w:val="00106ED5"/>
    <w:rsid w:val="001072EF"/>
    <w:rsid w:val="00112D0B"/>
    <w:rsid w:val="001241F4"/>
    <w:rsid w:val="001337BA"/>
    <w:rsid w:val="001367B6"/>
    <w:rsid w:val="00140A36"/>
    <w:rsid w:val="001422F8"/>
    <w:rsid w:val="00157C5B"/>
    <w:rsid w:val="001604F7"/>
    <w:rsid w:val="0016298B"/>
    <w:rsid w:val="0016785E"/>
    <w:rsid w:val="00176E9F"/>
    <w:rsid w:val="0017749F"/>
    <w:rsid w:val="001803D5"/>
    <w:rsid w:val="00182C60"/>
    <w:rsid w:val="001906B4"/>
    <w:rsid w:val="001A6F3A"/>
    <w:rsid w:val="001B0BFA"/>
    <w:rsid w:val="001B2E0B"/>
    <w:rsid w:val="001C7E1D"/>
    <w:rsid w:val="001D0BBD"/>
    <w:rsid w:val="001D239E"/>
    <w:rsid w:val="001D2F68"/>
    <w:rsid w:val="001D65A4"/>
    <w:rsid w:val="001E1151"/>
    <w:rsid w:val="001E7AA0"/>
    <w:rsid w:val="00200082"/>
    <w:rsid w:val="00206422"/>
    <w:rsid w:val="0021425B"/>
    <w:rsid w:val="002256CA"/>
    <w:rsid w:val="00241E2C"/>
    <w:rsid w:val="00242CE0"/>
    <w:rsid w:val="00247A02"/>
    <w:rsid w:val="002513E4"/>
    <w:rsid w:val="002515C3"/>
    <w:rsid w:val="00255219"/>
    <w:rsid w:val="00261A6D"/>
    <w:rsid w:val="00273590"/>
    <w:rsid w:val="00281A58"/>
    <w:rsid w:val="002A2430"/>
    <w:rsid w:val="002C74A1"/>
    <w:rsid w:val="002E1C43"/>
    <w:rsid w:val="002E2ABF"/>
    <w:rsid w:val="003062E1"/>
    <w:rsid w:val="003216B6"/>
    <w:rsid w:val="00321C54"/>
    <w:rsid w:val="00332D6D"/>
    <w:rsid w:val="00332F70"/>
    <w:rsid w:val="003359A2"/>
    <w:rsid w:val="00350ECD"/>
    <w:rsid w:val="00353C99"/>
    <w:rsid w:val="00353FA5"/>
    <w:rsid w:val="00362D50"/>
    <w:rsid w:val="0037133F"/>
    <w:rsid w:val="003918A5"/>
    <w:rsid w:val="003A641C"/>
    <w:rsid w:val="003B33A1"/>
    <w:rsid w:val="003C6EBB"/>
    <w:rsid w:val="003D61A3"/>
    <w:rsid w:val="003D780A"/>
    <w:rsid w:val="003F2CC5"/>
    <w:rsid w:val="00404BAE"/>
    <w:rsid w:val="004107CB"/>
    <w:rsid w:val="004154B7"/>
    <w:rsid w:val="0042021E"/>
    <w:rsid w:val="004302A1"/>
    <w:rsid w:val="0043490F"/>
    <w:rsid w:val="00443AFF"/>
    <w:rsid w:val="00450ECE"/>
    <w:rsid w:val="00452279"/>
    <w:rsid w:val="00474565"/>
    <w:rsid w:val="004A3A48"/>
    <w:rsid w:val="004A4D3D"/>
    <w:rsid w:val="004B204D"/>
    <w:rsid w:val="004E0D73"/>
    <w:rsid w:val="004E7C8E"/>
    <w:rsid w:val="004F040A"/>
    <w:rsid w:val="005102EF"/>
    <w:rsid w:val="005272BB"/>
    <w:rsid w:val="00527485"/>
    <w:rsid w:val="005304E9"/>
    <w:rsid w:val="005349E9"/>
    <w:rsid w:val="00544AD8"/>
    <w:rsid w:val="0056150A"/>
    <w:rsid w:val="00581903"/>
    <w:rsid w:val="0058659D"/>
    <w:rsid w:val="0059562E"/>
    <w:rsid w:val="005B4D34"/>
    <w:rsid w:val="005C1AC3"/>
    <w:rsid w:val="005C2A0B"/>
    <w:rsid w:val="005C4C25"/>
    <w:rsid w:val="005E2DE7"/>
    <w:rsid w:val="005E7ECC"/>
    <w:rsid w:val="005F3342"/>
    <w:rsid w:val="005F6859"/>
    <w:rsid w:val="006015AE"/>
    <w:rsid w:val="006049EE"/>
    <w:rsid w:val="00607549"/>
    <w:rsid w:val="00616EB2"/>
    <w:rsid w:val="00666531"/>
    <w:rsid w:val="00667A4A"/>
    <w:rsid w:val="00670A00"/>
    <w:rsid w:val="00671973"/>
    <w:rsid w:val="00671F7E"/>
    <w:rsid w:val="0069296C"/>
    <w:rsid w:val="00693801"/>
    <w:rsid w:val="00693870"/>
    <w:rsid w:val="00695917"/>
    <w:rsid w:val="006C4F17"/>
    <w:rsid w:val="006D05C7"/>
    <w:rsid w:val="006E4F5C"/>
    <w:rsid w:val="006F3676"/>
    <w:rsid w:val="006F3BC7"/>
    <w:rsid w:val="00714FA4"/>
    <w:rsid w:val="007164F8"/>
    <w:rsid w:val="00717296"/>
    <w:rsid w:val="00726D95"/>
    <w:rsid w:val="00751841"/>
    <w:rsid w:val="007659CA"/>
    <w:rsid w:val="00766E3E"/>
    <w:rsid w:val="0077683F"/>
    <w:rsid w:val="0079383A"/>
    <w:rsid w:val="00794158"/>
    <w:rsid w:val="007A3912"/>
    <w:rsid w:val="007A6531"/>
    <w:rsid w:val="007C13F1"/>
    <w:rsid w:val="007C5B39"/>
    <w:rsid w:val="00801A77"/>
    <w:rsid w:val="008065EE"/>
    <w:rsid w:val="00821197"/>
    <w:rsid w:val="00826F68"/>
    <w:rsid w:val="00834963"/>
    <w:rsid w:val="00837EB7"/>
    <w:rsid w:val="00846EF6"/>
    <w:rsid w:val="00847D81"/>
    <w:rsid w:val="00851C7F"/>
    <w:rsid w:val="008672AE"/>
    <w:rsid w:val="0087370E"/>
    <w:rsid w:val="00882B5A"/>
    <w:rsid w:val="008E5AD1"/>
    <w:rsid w:val="008E5CB8"/>
    <w:rsid w:val="008F0228"/>
    <w:rsid w:val="00900825"/>
    <w:rsid w:val="00921AD0"/>
    <w:rsid w:val="0092239E"/>
    <w:rsid w:val="00922667"/>
    <w:rsid w:val="0094611D"/>
    <w:rsid w:val="00947A3F"/>
    <w:rsid w:val="00965722"/>
    <w:rsid w:val="009674BC"/>
    <w:rsid w:val="00975672"/>
    <w:rsid w:val="00980CB1"/>
    <w:rsid w:val="009943A8"/>
    <w:rsid w:val="009C4D44"/>
    <w:rsid w:val="009D0A3C"/>
    <w:rsid w:val="009D465F"/>
    <w:rsid w:val="009E05ED"/>
    <w:rsid w:val="009F5FC8"/>
    <w:rsid w:val="00A16690"/>
    <w:rsid w:val="00A171F1"/>
    <w:rsid w:val="00A242B6"/>
    <w:rsid w:val="00A24E0A"/>
    <w:rsid w:val="00A32B88"/>
    <w:rsid w:val="00A35F3B"/>
    <w:rsid w:val="00A426D3"/>
    <w:rsid w:val="00A72A75"/>
    <w:rsid w:val="00AA0CAE"/>
    <w:rsid w:val="00AA2A83"/>
    <w:rsid w:val="00AC7F2E"/>
    <w:rsid w:val="00AD7A5C"/>
    <w:rsid w:val="00AE54BB"/>
    <w:rsid w:val="00AF6E06"/>
    <w:rsid w:val="00AF7C41"/>
    <w:rsid w:val="00B3658C"/>
    <w:rsid w:val="00B43ACB"/>
    <w:rsid w:val="00B471C1"/>
    <w:rsid w:val="00B513C4"/>
    <w:rsid w:val="00B5193C"/>
    <w:rsid w:val="00B87B8D"/>
    <w:rsid w:val="00BC3CE4"/>
    <w:rsid w:val="00BC5B20"/>
    <w:rsid w:val="00BD6BF7"/>
    <w:rsid w:val="00BF1B31"/>
    <w:rsid w:val="00C0289D"/>
    <w:rsid w:val="00C109BB"/>
    <w:rsid w:val="00C26C14"/>
    <w:rsid w:val="00C2778E"/>
    <w:rsid w:val="00C32FFD"/>
    <w:rsid w:val="00C460AD"/>
    <w:rsid w:val="00C5727F"/>
    <w:rsid w:val="00C62A56"/>
    <w:rsid w:val="00C66311"/>
    <w:rsid w:val="00C673AF"/>
    <w:rsid w:val="00C71713"/>
    <w:rsid w:val="00C72AC6"/>
    <w:rsid w:val="00C751AA"/>
    <w:rsid w:val="00C768B2"/>
    <w:rsid w:val="00C81A58"/>
    <w:rsid w:val="00C82286"/>
    <w:rsid w:val="00CB0265"/>
    <w:rsid w:val="00CB185C"/>
    <w:rsid w:val="00CB78FE"/>
    <w:rsid w:val="00CC3163"/>
    <w:rsid w:val="00CE4769"/>
    <w:rsid w:val="00CF36AA"/>
    <w:rsid w:val="00D22DB2"/>
    <w:rsid w:val="00D261DD"/>
    <w:rsid w:val="00D33962"/>
    <w:rsid w:val="00D36E89"/>
    <w:rsid w:val="00D40293"/>
    <w:rsid w:val="00D409F2"/>
    <w:rsid w:val="00D628E9"/>
    <w:rsid w:val="00D64C5C"/>
    <w:rsid w:val="00D73F02"/>
    <w:rsid w:val="00D80730"/>
    <w:rsid w:val="00D8206F"/>
    <w:rsid w:val="00D97A7A"/>
    <w:rsid w:val="00DC526F"/>
    <w:rsid w:val="00DD1ADF"/>
    <w:rsid w:val="00DD7813"/>
    <w:rsid w:val="00DF48B5"/>
    <w:rsid w:val="00E24A3A"/>
    <w:rsid w:val="00E26E79"/>
    <w:rsid w:val="00E325FE"/>
    <w:rsid w:val="00E50BB3"/>
    <w:rsid w:val="00E52473"/>
    <w:rsid w:val="00E86AD4"/>
    <w:rsid w:val="00EA1A27"/>
    <w:rsid w:val="00EA4180"/>
    <w:rsid w:val="00EA5D4D"/>
    <w:rsid w:val="00EB0F50"/>
    <w:rsid w:val="00EB3342"/>
    <w:rsid w:val="00ED3F0B"/>
    <w:rsid w:val="00ED4012"/>
    <w:rsid w:val="00EE14C3"/>
    <w:rsid w:val="00EE3A84"/>
    <w:rsid w:val="00EE52F1"/>
    <w:rsid w:val="00EE5F3F"/>
    <w:rsid w:val="00F36DFA"/>
    <w:rsid w:val="00F42F2E"/>
    <w:rsid w:val="00F47F7A"/>
    <w:rsid w:val="00F57587"/>
    <w:rsid w:val="00F713C1"/>
    <w:rsid w:val="00F86EBD"/>
    <w:rsid w:val="00F94FEE"/>
    <w:rsid w:val="00FC3F73"/>
    <w:rsid w:val="00FC7D27"/>
    <w:rsid w:val="00FD79A9"/>
    <w:rsid w:val="00FE1436"/>
    <w:rsid w:val="00FE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E5183"/>
  <w15:docId w15:val="{0C4198B9-61A4-41E9-BE8E-09FF78CF3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D628E9"/>
    <w:rPr>
      <w:rFonts w:ascii="Calibri" w:eastAsia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4B20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E1910"/>
    <w:pPr>
      <w:keepNext/>
      <w:spacing w:before="240" w:after="120" w:line="240" w:lineRule="auto"/>
      <w:ind w:firstLine="284"/>
      <w:outlineLvl w:val="1"/>
    </w:pPr>
    <w:rPr>
      <w:rFonts w:ascii="Arial" w:eastAsia="Times New Roman" w:hAnsi="Arial" w:cs="Times New Roman"/>
      <w:b/>
      <w:i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F040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D51A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B204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992uroven">
    <w:name w:val="499_2uroven"/>
    <w:basedOn w:val="Normln"/>
    <w:link w:val="4992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D628E9"/>
    <w:pPr>
      <w:spacing w:before="240"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4992urovenChar">
    <w:name w:val="499_2uroven Char"/>
    <w:basedOn w:val="Standardnpsmoodstavce"/>
    <w:link w:val="4992uroven"/>
    <w:uiPriority w:val="99"/>
    <w:rsid w:val="00D628E9"/>
    <w:rPr>
      <w:rFonts w:ascii="Arial" w:eastAsia="Calibri" w:hAnsi="Arial" w:cs="Arial"/>
      <w:b/>
      <w:bCs/>
      <w:color w:val="000000"/>
    </w:rPr>
  </w:style>
  <w:style w:type="paragraph" w:customStyle="1" w:styleId="499textodrazeny">
    <w:name w:val="499_text_odrazeny"/>
    <w:basedOn w:val="Normln"/>
    <w:link w:val="499textodrazenyChar"/>
    <w:uiPriority w:val="99"/>
    <w:rsid w:val="00D628E9"/>
    <w:pPr>
      <w:spacing w:before="60" w:after="0" w:line="240" w:lineRule="auto"/>
      <w:ind w:left="709"/>
    </w:pPr>
    <w:rPr>
      <w:rFonts w:ascii="Arial" w:hAnsi="Arial" w:cs="Arial"/>
      <w:color w:val="000000"/>
      <w:sz w:val="18"/>
      <w:szCs w:val="18"/>
    </w:rPr>
  </w:style>
  <w:style w:type="character" w:customStyle="1" w:styleId="4991urovenChar">
    <w:name w:val="499_1uroven Char"/>
    <w:basedOn w:val="Standardnpsmoodstavce"/>
    <w:link w:val="4991uroven"/>
    <w:uiPriority w:val="99"/>
    <w:rsid w:val="00D628E9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3uroven">
    <w:name w:val="499_3uroven"/>
    <w:basedOn w:val="Normln"/>
    <w:link w:val="4993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color w:val="000000"/>
      <w:sz w:val="20"/>
      <w:szCs w:val="20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D628E9"/>
    <w:rPr>
      <w:rFonts w:ascii="Arial" w:eastAsia="Calibri" w:hAnsi="Arial" w:cs="Arial"/>
      <w:color w:val="000000"/>
      <w:sz w:val="18"/>
      <w:szCs w:val="18"/>
    </w:rPr>
  </w:style>
  <w:style w:type="character" w:customStyle="1" w:styleId="4993urovenChar">
    <w:name w:val="499_3uroven Char"/>
    <w:basedOn w:val="Standardnpsmoodstavce"/>
    <w:link w:val="4993uroven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D628E9"/>
    <w:pPr>
      <w:spacing w:before="240" w:after="24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499textChar">
    <w:name w:val="499_text Char"/>
    <w:basedOn w:val="Standardnpsmoodstavce"/>
    <w:link w:val="499text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A0CA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Zhlav">
    <w:name w:val="header"/>
    <w:basedOn w:val="Normln"/>
    <w:link w:val="ZhlavChar"/>
    <w:uiPriority w:val="99"/>
    <w:rsid w:val="00045035"/>
    <w:pPr>
      <w:tabs>
        <w:tab w:val="center" w:pos="4536"/>
        <w:tab w:val="right" w:pos="9072"/>
      </w:tabs>
      <w:spacing w:after="0" w:line="240" w:lineRule="auto"/>
      <w:ind w:firstLine="284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4503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ylPrvndek0cm">
    <w:name w:val="Styl První řádek:  0 cm"/>
    <w:basedOn w:val="Normln"/>
    <w:rsid w:val="0004503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FE191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F040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Zkladntextodsazen">
    <w:name w:val="Body Text Indent"/>
    <w:basedOn w:val="Normln"/>
    <w:link w:val="ZkladntextodsazenChar"/>
    <w:rsid w:val="005304E9"/>
    <w:pPr>
      <w:tabs>
        <w:tab w:val="left" w:pos="284"/>
        <w:tab w:val="left" w:pos="3969"/>
        <w:tab w:val="left" w:pos="5670"/>
        <w:tab w:val="left" w:pos="7371"/>
      </w:tabs>
      <w:spacing w:after="0" w:line="240" w:lineRule="auto"/>
      <w:ind w:right="601" w:firstLine="567"/>
      <w:jc w:val="both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5304E9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avce">
    <w:name w:val="Text odstavce"/>
    <w:basedOn w:val="Normln"/>
    <w:rsid w:val="00AA2A83"/>
    <w:pPr>
      <w:numPr>
        <w:numId w:val="6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AA2A83"/>
    <w:pPr>
      <w:numPr>
        <w:ilvl w:val="2"/>
        <w:numId w:val="6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AA2A83"/>
    <w:pPr>
      <w:numPr>
        <w:ilvl w:val="1"/>
        <w:numId w:val="6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D51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Prosttext">
    <w:name w:val="Plain Text"/>
    <w:basedOn w:val="Normln"/>
    <w:link w:val="ProsttextChar"/>
    <w:rsid w:val="00FE14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FE1436"/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FE143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E143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1">
    <w:name w:val="Styl1"/>
    <w:basedOn w:val="Normln"/>
    <w:rsid w:val="00321C54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B20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204D"/>
    <w:rPr>
      <w:rFonts w:ascii="Calibri" w:eastAsia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04D"/>
    <w:rPr>
      <w:rFonts w:ascii="Tahoma" w:eastAsia="Calibri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4B20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B20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zev">
    <w:name w:val="Title"/>
    <w:basedOn w:val="Normln"/>
    <w:link w:val="NzevChar"/>
    <w:qFormat/>
    <w:rsid w:val="004B204D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4B204D"/>
    <w:rPr>
      <w:rFonts w:ascii="Arial" w:eastAsia="Times New Roman" w:hAnsi="Arial" w:cs="Times New Roman"/>
      <w:b/>
      <w:sz w:val="24"/>
      <w:szCs w:val="20"/>
      <w:lang w:eastAsia="cs-CZ"/>
    </w:rPr>
  </w:style>
  <w:style w:type="paragraph" w:customStyle="1" w:styleId="Nadpis2Tahoma11b">
    <w:name w:val="Nadpis 2 + Tahoma 11 b."/>
    <w:basedOn w:val="Nadpis2"/>
    <w:autoRedefine/>
    <w:rsid w:val="004B204D"/>
    <w:pPr>
      <w:keepNext w:val="0"/>
      <w:spacing w:before="0" w:after="0"/>
      <w:ind w:firstLine="0"/>
      <w:outlineLvl w:val="9"/>
    </w:pPr>
    <w:rPr>
      <w:rFonts w:ascii="Times New Roman" w:hAnsi="Times New Roman"/>
      <w:bCs/>
      <w:i w:val="0"/>
      <w:szCs w:val="24"/>
    </w:rPr>
  </w:style>
  <w:style w:type="character" w:customStyle="1" w:styleId="Styl10b">
    <w:name w:val="Styl 10 b."/>
    <w:rsid w:val="004B204D"/>
    <w:rPr>
      <w:sz w:val="20"/>
    </w:rPr>
  </w:style>
  <w:style w:type="paragraph" w:styleId="Obsah1">
    <w:name w:val="toc 1"/>
    <w:basedOn w:val="Normln"/>
    <w:next w:val="Normln"/>
    <w:autoRedefine/>
    <w:uiPriority w:val="39"/>
    <w:rsid w:val="004B204D"/>
    <w:pPr>
      <w:tabs>
        <w:tab w:val="left" w:pos="0"/>
        <w:tab w:val="left" w:pos="709"/>
        <w:tab w:val="right" w:leader="dot" w:pos="9072"/>
      </w:tabs>
      <w:spacing w:after="0" w:line="360" w:lineRule="auto"/>
      <w:ind w:right="-360"/>
      <w:jc w:val="both"/>
    </w:pPr>
    <w:rPr>
      <w:rFonts w:ascii="Times New Roman" w:eastAsia="Times New Roman" w:hAnsi="Times New Roman" w:cs="Times New Roman"/>
      <w:bCs/>
      <w:noProof/>
      <w:sz w:val="24"/>
      <w:szCs w:val="28"/>
      <w:lang w:eastAsia="cs-CZ"/>
    </w:rPr>
  </w:style>
  <w:style w:type="paragraph" w:styleId="Bezmezer">
    <w:name w:val="No Spacing"/>
    <w:uiPriority w:val="1"/>
    <w:qFormat/>
    <w:rsid w:val="00766E3E"/>
    <w:pPr>
      <w:spacing w:after="0" w:line="240" w:lineRule="auto"/>
    </w:pPr>
    <w:rPr>
      <w:rFonts w:ascii="Calibri" w:eastAsia="Calibri" w:hAnsi="Calibri" w:cs="Calibri"/>
    </w:rPr>
  </w:style>
  <w:style w:type="character" w:styleId="Zdraznn">
    <w:name w:val="Emphasis"/>
    <w:basedOn w:val="Standardnpsmoodstavce"/>
    <w:uiPriority w:val="20"/>
    <w:qFormat/>
    <w:rsid w:val="00DF48B5"/>
    <w:rPr>
      <w:i/>
      <w:iCs/>
    </w:rPr>
  </w:style>
  <w:style w:type="paragraph" w:customStyle="1" w:styleId="Default">
    <w:name w:val="Default"/>
    <w:rsid w:val="006075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rosttext1">
    <w:name w:val="Prostý text1"/>
    <w:basedOn w:val="Normln"/>
    <w:rsid w:val="000A6FA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apple-converted-space">
    <w:name w:val="apple-converted-space"/>
    <w:basedOn w:val="Standardnpsmoodstavce"/>
    <w:rsid w:val="00007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3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6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0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3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8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6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F27E9-8CC3-4CD7-96C7-55919A477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1983</TotalTime>
  <Pages>3</Pages>
  <Words>1435</Words>
  <Characters>8472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9888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Dušek Jan</dc:creator>
  <cp:lastModifiedBy>Zetko</cp:lastModifiedBy>
  <cp:revision>214</cp:revision>
  <cp:lastPrinted>2017-01-11T11:04:00Z</cp:lastPrinted>
  <dcterms:created xsi:type="dcterms:W3CDTF">2013-06-04T07:32:00Z</dcterms:created>
  <dcterms:modified xsi:type="dcterms:W3CDTF">2017-01-14T20:05:00Z</dcterms:modified>
</cp:coreProperties>
</file>