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E1ABD" w14:textId="77777777" w:rsidR="00D432E4" w:rsidRPr="00903EB2" w:rsidRDefault="00154A8F">
      <w:pPr>
        <w:pStyle w:val="Nadpis"/>
        <w:shd w:val="pct20" w:color="auto" w:fill="FFFFFF"/>
        <w:jc w:val="center"/>
        <w:rPr>
          <w:b/>
          <w:color w:val="000000"/>
          <w:spacing w:val="80"/>
          <w:sz w:val="36"/>
          <w:szCs w:val="36"/>
        </w:rPr>
      </w:pPr>
      <w:r w:rsidRPr="00D35209">
        <w:rPr>
          <w:rFonts w:ascii="Tahoma" w:hAnsi="Tahoma"/>
          <w:b/>
          <w:color w:val="000000"/>
          <w:spacing w:val="80"/>
          <w:sz w:val="32"/>
          <w:szCs w:val="32"/>
        </w:rPr>
        <w:t xml:space="preserve"> </w:t>
      </w:r>
      <w:r w:rsidR="00D432E4" w:rsidRPr="00903EB2">
        <w:rPr>
          <w:b/>
          <w:color w:val="000000"/>
          <w:spacing w:val="80"/>
          <w:sz w:val="36"/>
          <w:szCs w:val="36"/>
        </w:rPr>
        <w:t>SMLOUVA O DÍLO</w:t>
      </w:r>
    </w:p>
    <w:p w14:paraId="3EB47969" w14:textId="77777777" w:rsidR="00D432E4" w:rsidRPr="006C2D1F" w:rsidRDefault="00D432E4">
      <w:pPr>
        <w:pStyle w:val="Zkladntext"/>
        <w:ind w:left="283" w:hanging="283"/>
        <w:rPr>
          <w:b/>
          <w:szCs w:val="22"/>
        </w:rPr>
      </w:pPr>
    </w:p>
    <w:p w14:paraId="2481A349" w14:textId="7B9387CD" w:rsidR="00644B03" w:rsidRPr="001D03E4" w:rsidRDefault="00644B03" w:rsidP="001D03E4">
      <w:pPr>
        <w:spacing w:after="120"/>
        <w:jc w:val="center"/>
        <w:rPr>
          <w:szCs w:val="22"/>
        </w:rPr>
      </w:pPr>
      <w:r w:rsidRPr="001D03E4">
        <w:rPr>
          <w:szCs w:val="22"/>
        </w:rPr>
        <w:t xml:space="preserve">č. </w:t>
      </w:r>
      <w:r w:rsidR="008758FC" w:rsidRPr="006C2D1F">
        <w:rPr>
          <w:szCs w:val="22"/>
          <w:highlight w:val="yellow"/>
        </w:rPr>
        <w:fldChar w:fldCharType="begin">
          <w:ffData>
            <w:name w:val=""/>
            <w:enabled/>
            <w:calcOnExit w:val="0"/>
            <w:textInput>
              <w:default w:val="...... bude doplněno objednatelem před uzavřením smlouvy"/>
            </w:textInput>
          </w:ffData>
        </w:fldChar>
      </w:r>
      <w:r w:rsidR="008758FC" w:rsidRPr="006C2D1F">
        <w:rPr>
          <w:szCs w:val="22"/>
          <w:highlight w:val="yellow"/>
        </w:rPr>
        <w:instrText xml:space="preserve"> FORMTEXT </w:instrText>
      </w:r>
      <w:r w:rsidR="008758FC" w:rsidRPr="006C2D1F">
        <w:rPr>
          <w:szCs w:val="22"/>
          <w:highlight w:val="yellow"/>
        </w:rPr>
      </w:r>
      <w:r w:rsidR="008758FC" w:rsidRPr="006C2D1F">
        <w:rPr>
          <w:szCs w:val="22"/>
          <w:highlight w:val="yellow"/>
        </w:rPr>
        <w:fldChar w:fldCharType="separate"/>
      </w:r>
      <w:r w:rsidR="008758FC" w:rsidRPr="006C2D1F">
        <w:rPr>
          <w:noProof/>
          <w:szCs w:val="22"/>
          <w:highlight w:val="yellow"/>
        </w:rPr>
        <w:t>...... bude doplněno objednatelem před uzavřením smlouvy</w:t>
      </w:r>
      <w:r w:rsidR="008758FC" w:rsidRPr="006C2D1F">
        <w:rPr>
          <w:szCs w:val="22"/>
          <w:highlight w:val="yellow"/>
        </w:rPr>
        <w:fldChar w:fldCharType="end"/>
      </w:r>
    </w:p>
    <w:p w14:paraId="7202BF7E" w14:textId="77777777" w:rsidR="00D432E4" w:rsidRPr="00CE59C3" w:rsidRDefault="00D432E4" w:rsidP="00CE59C3">
      <w:pPr>
        <w:spacing w:after="120"/>
        <w:jc w:val="center"/>
        <w:rPr>
          <w:szCs w:val="22"/>
        </w:rPr>
      </w:pPr>
      <w:r>
        <w:t>na provedení stavby</w:t>
      </w:r>
      <w:r w:rsidR="009C40CA">
        <w:t>:</w:t>
      </w:r>
    </w:p>
    <w:p w14:paraId="6872B71C" w14:textId="177E03B8" w:rsidR="25AF153C" w:rsidRDefault="25AF153C" w:rsidP="493B253E">
      <w:pPr>
        <w:pStyle w:val="TableParagraph"/>
        <w:spacing w:line="259" w:lineRule="auto"/>
        <w:jc w:val="center"/>
        <w:rPr>
          <w:rFonts w:ascii="Gill Sans MT" w:eastAsia="Gill Sans MT" w:hAnsi="Gill Sans MT" w:cs="Gill Sans MT"/>
        </w:rPr>
      </w:pPr>
      <w:r w:rsidRPr="493B253E">
        <w:rPr>
          <w:rFonts w:ascii="Gill Sans MT" w:eastAsia="Gill Sans MT" w:hAnsi="Gill Sans MT" w:cs="Gill Sans MT"/>
          <w:b/>
          <w:bCs/>
          <w:color w:val="000000" w:themeColor="text1"/>
          <w:sz w:val="22"/>
          <w:szCs w:val="22"/>
        </w:rPr>
        <w:t>Rekonstrukce suterénních prostor KKC Ostrov</w:t>
      </w:r>
    </w:p>
    <w:p w14:paraId="4C4032C3" w14:textId="77777777" w:rsidR="00D432E4" w:rsidRPr="006C2D1F" w:rsidRDefault="00D432E4">
      <w:pPr>
        <w:pStyle w:val="Zkladntext"/>
        <w:rPr>
          <w:szCs w:val="22"/>
        </w:rPr>
      </w:pPr>
    </w:p>
    <w:p w14:paraId="55E8400D" w14:textId="77777777" w:rsidR="00D432E4" w:rsidRPr="006C2D1F" w:rsidRDefault="00D432E4" w:rsidP="00941109">
      <w:pPr>
        <w:pStyle w:val="Nadpis1"/>
        <w:shd w:val="clear" w:color="auto" w:fill="D9D9D9"/>
        <w:jc w:val="center"/>
        <w:rPr>
          <w:rFonts w:ascii="Gill Sans MT" w:hAnsi="Gill Sans MT"/>
        </w:rPr>
      </w:pPr>
      <w:r w:rsidRPr="006C2D1F">
        <w:rPr>
          <w:rFonts w:ascii="Gill Sans MT" w:hAnsi="Gill Sans MT"/>
        </w:rPr>
        <w:t>SMLUVNÍ STRANY:</w:t>
      </w:r>
    </w:p>
    <w:p w14:paraId="49EE0B10" w14:textId="77777777" w:rsidR="00D432E4" w:rsidRPr="006C2D1F" w:rsidRDefault="00D432E4">
      <w:pPr>
        <w:pStyle w:val="Zkladntext"/>
        <w:rPr>
          <w:rFonts w:cs="Tahoma"/>
          <w:szCs w:val="22"/>
        </w:rPr>
      </w:pPr>
    </w:p>
    <w:p w14:paraId="00562CF8" w14:textId="77777777" w:rsidR="001B46C5" w:rsidRPr="006C2D1F" w:rsidRDefault="001B46C5" w:rsidP="001B46C5">
      <w:pPr>
        <w:pStyle w:val="Zkladntext"/>
        <w:spacing w:after="60"/>
        <w:rPr>
          <w:rFonts w:cs="Tahoma"/>
          <w:b/>
          <w:caps/>
          <w:szCs w:val="22"/>
        </w:rPr>
      </w:pPr>
      <w:r w:rsidRPr="006C2D1F">
        <w:rPr>
          <w:rFonts w:cs="Tahoma"/>
          <w:b/>
          <w:caps/>
          <w:szCs w:val="22"/>
        </w:rPr>
        <w:t>Objednatel:</w:t>
      </w:r>
      <w:r w:rsidRPr="006C2D1F">
        <w:rPr>
          <w:rFonts w:cs="Tahoma"/>
          <w:b/>
          <w:caps/>
          <w:szCs w:val="22"/>
        </w:rPr>
        <w:tab/>
      </w:r>
      <w:r w:rsidRPr="006C2D1F">
        <w:rPr>
          <w:rFonts w:cs="Tahoma"/>
          <w:b/>
          <w:caps/>
          <w:szCs w:val="22"/>
        </w:rPr>
        <w:tab/>
        <w:t>Město Ostrov</w:t>
      </w:r>
    </w:p>
    <w:p w14:paraId="0507CC76" w14:textId="77777777" w:rsidR="001B46C5" w:rsidRPr="006C2D1F" w:rsidRDefault="001B46C5" w:rsidP="001B46C5">
      <w:pPr>
        <w:pStyle w:val="Zkladntext"/>
        <w:spacing w:after="0"/>
        <w:rPr>
          <w:rFonts w:cs="Tahoma"/>
          <w:szCs w:val="22"/>
        </w:rPr>
      </w:pPr>
      <w:r>
        <w:rPr>
          <w:rFonts w:cs="Tahoma"/>
          <w:szCs w:val="22"/>
          <w:lang w:val="cs-CZ"/>
        </w:rPr>
        <w:t>s</w:t>
      </w:r>
      <w:r w:rsidRPr="006C2D1F">
        <w:rPr>
          <w:rFonts w:cs="Tahoma"/>
          <w:szCs w:val="22"/>
        </w:rPr>
        <w:t>e sídlem:</w:t>
      </w:r>
      <w:r w:rsidRPr="006C2D1F">
        <w:rPr>
          <w:rFonts w:cs="Tahoma"/>
          <w:szCs w:val="22"/>
        </w:rPr>
        <w:tab/>
      </w:r>
      <w:r w:rsidRPr="006C2D1F">
        <w:rPr>
          <w:rFonts w:cs="Tahoma"/>
          <w:szCs w:val="22"/>
        </w:rPr>
        <w:tab/>
      </w:r>
      <w:r w:rsidRPr="006C2D1F">
        <w:rPr>
          <w:rFonts w:cs="Tahoma"/>
          <w:szCs w:val="22"/>
        </w:rPr>
        <w:tab/>
      </w:r>
      <w:r w:rsidRPr="006C2D1F">
        <w:rPr>
          <w:rFonts w:cs="Tahoma"/>
          <w:szCs w:val="22"/>
          <w:lang w:val="cs-CZ"/>
        </w:rPr>
        <w:t>Jáchymovská 1</w:t>
      </w:r>
      <w:r w:rsidRPr="006C2D1F">
        <w:rPr>
          <w:rFonts w:cs="Tahoma"/>
          <w:szCs w:val="22"/>
        </w:rPr>
        <w:t>, 363 01 Ostrov</w:t>
      </w:r>
    </w:p>
    <w:p w14:paraId="173B7E59" w14:textId="77777777" w:rsidR="001B46C5" w:rsidRPr="006C2D1F" w:rsidRDefault="001B46C5" w:rsidP="001B46C5">
      <w:pPr>
        <w:pStyle w:val="Zkladntext"/>
        <w:spacing w:after="0"/>
        <w:rPr>
          <w:rFonts w:cs="Tahoma"/>
          <w:szCs w:val="22"/>
        </w:rPr>
      </w:pPr>
      <w:r w:rsidRPr="006C2D1F">
        <w:rPr>
          <w:rFonts w:cs="Tahoma"/>
          <w:szCs w:val="22"/>
        </w:rPr>
        <w:t>zastoupený:</w:t>
      </w:r>
      <w:r w:rsidRPr="006C2D1F">
        <w:rPr>
          <w:rFonts w:cs="Tahoma"/>
          <w:szCs w:val="22"/>
        </w:rPr>
        <w:tab/>
      </w:r>
      <w:r w:rsidRPr="006C2D1F">
        <w:rPr>
          <w:rFonts w:cs="Tahoma"/>
          <w:szCs w:val="22"/>
        </w:rPr>
        <w:tab/>
      </w:r>
      <w:r w:rsidRPr="006C2D1F">
        <w:rPr>
          <w:rFonts w:cs="Tahoma"/>
          <w:szCs w:val="22"/>
        </w:rPr>
        <w:tab/>
      </w:r>
      <w:r>
        <w:rPr>
          <w:rFonts w:cs="Tahoma"/>
          <w:szCs w:val="22"/>
          <w:lang w:val="cs-CZ"/>
        </w:rPr>
        <w:t>Bc. Pavlem Čekanem</w:t>
      </w:r>
      <w:r w:rsidRPr="006C2D1F">
        <w:rPr>
          <w:rFonts w:cs="Tahoma"/>
          <w:szCs w:val="22"/>
        </w:rPr>
        <w:t>, starostou města</w:t>
      </w:r>
    </w:p>
    <w:p w14:paraId="606AD603" w14:textId="77777777" w:rsidR="001B46C5" w:rsidRPr="006C2D1F" w:rsidRDefault="001B46C5" w:rsidP="001B46C5">
      <w:pPr>
        <w:pStyle w:val="Zkladntext"/>
        <w:spacing w:after="0"/>
        <w:rPr>
          <w:rFonts w:cs="Tahoma"/>
          <w:szCs w:val="22"/>
        </w:rPr>
      </w:pPr>
      <w:r w:rsidRPr="006C2D1F">
        <w:rPr>
          <w:rFonts w:cs="Tahoma"/>
          <w:szCs w:val="22"/>
        </w:rPr>
        <w:t>IČ</w:t>
      </w:r>
      <w:r>
        <w:rPr>
          <w:rFonts w:cs="Tahoma"/>
          <w:szCs w:val="22"/>
          <w:lang w:val="cs-CZ"/>
        </w:rPr>
        <w:t>O</w:t>
      </w:r>
      <w:r w:rsidRPr="006C2D1F">
        <w:rPr>
          <w:rFonts w:cs="Tahoma"/>
          <w:szCs w:val="22"/>
        </w:rPr>
        <w:t>:</w:t>
      </w:r>
      <w:r w:rsidRPr="006C2D1F">
        <w:rPr>
          <w:rFonts w:cs="Tahoma"/>
          <w:szCs w:val="22"/>
        </w:rPr>
        <w:tab/>
      </w:r>
      <w:r w:rsidRPr="006C2D1F">
        <w:rPr>
          <w:rFonts w:cs="Tahoma"/>
          <w:szCs w:val="22"/>
        </w:rPr>
        <w:tab/>
      </w:r>
      <w:r w:rsidRPr="006C2D1F">
        <w:rPr>
          <w:rFonts w:cs="Tahoma"/>
          <w:szCs w:val="22"/>
        </w:rPr>
        <w:tab/>
      </w:r>
      <w:r w:rsidRPr="006C2D1F">
        <w:rPr>
          <w:rFonts w:cs="Tahoma"/>
          <w:szCs w:val="22"/>
        </w:rPr>
        <w:tab/>
        <w:t>00254843</w:t>
      </w:r>
    </w:p>
    <w:p w14:paraId="7DA11527" w14:textId="77777777" w:rsidR="001B46C5" w:rsidRPr="006C2D1F" w:rsidRDefault="001B46C5" w:rsidP="001B46C5">
      <w:pPr>
        <w:pStyle w:val="Zkladntext"/>
        <w:spacing w:after="0"/>
        <w:rPr>
          <w:rFonts w:cs="Tahoma"/>
          <w:szCs w:val="22"/>
        </w:rPr>
      </w:pPr>
      <w:r w:rsidRPr="006C2D1F">
        <w:rPr>
          <w:rFonts w:cs="Tahoma"/>
          <w:szCs w:val="22"/>
        </w:rPr>
        <w:t>DIČ:</w:t>
      </w:r>
      <w:r w:rsidRPr="006C2D1F">
        <w:rPr>
          <w:rFonts w:cs="Tahoma"/>
          <w:szCs w:val="22"/>
        </w:rPr>
        <w:tab/>
      </w:r>
      <w:r w:rsidRPr="006C2D1F">
        <w:rPr>
          <w:rFonts w:cs="Tahoma"/>
          <w:szCs w:val="22"/>
        </w:rPr>
        <w:tab/>
      </w:r>
      <w:r w:rsidRPr="006C2D1F">
        <w:rPr>
          <w:rFonts w:cs="Tahoma"/>
          <w:szCs w:val="22"/>
        </w:rPr>
        <w:tab/>
      </w:r>
      <w:r w:rsidRPr="006C2D1F">
        <w:rPr>
          <w:rFonts w:cs="Tahoma"/>
          <w:szCs w:val="22"/>
        </w:rPr>
        <w:tab/>
        <w:t>CZ00254843</w:t>
      </w:r>
    </w:p>
    <w:p w14:paraId="27B57C72" w14:textId="77777777" w:rsidR="001B46C5" w:rsidRPr="006C2D1F" w:rsidRDefault="001B46C5" w:rsidP="001B46C5">
      <w:pPr>
        <w:rPr>
          <w:szCs w:val="22"/>
        </w:rPr>
      </w:pPr>
      <w:r>
        <w:rPr>
          <w:szCs w:val="22"/>
        </w:rPr>
        <w:t>b</w:t>
      </w:r>
      <w:r w:rsidRPr="006C2D1F">
        <w:rPr>
          <w:szCs w:val="22"/>
        </w:rPr>
        <w:t>ankovní spojení:</w:t>
      </w:r>
      <w:r w:rsidRPr="006C2D1F">
        <w:rPr>
          <w:szCs w:val="22"/>
        </w:rPr>
        <w:tab/>
      </w:r>
      <w:r w:rsidRPr="006C2D1F">
        <w:rPr>
          <w:szCs w:val="22"/>
        </w:rPr>
        <w:tab/>
      </w:r>
      <w:r w:rsidRPr="00DB400D">
        <w:rPr>
          <w:szCs w:val="22"/>
        </w:rPr>
        <w:t>Komerční banka, a.s., pobočka Karlovy Vary, expozitura Ostrov</w:t>
      </w:r>
    </w:p>
    <w:p w14:paraId="7873DDE1" w14:textId="77777777" w:rsidR="001B46C5" w:rsidRDefault="001B46C5" w:rsidP="001B46C5">
      <w:pPr>
        <w:rPr>
          <w:szCs w:val="22"/>
        </w:rPr>
      </w:pPr>
      <w:r>
        <w:rPr>
          <w:szCs w:val="22"/>
        </w:rPr>
        <w:t>č</w:t>
      </w:r>
      <w:r w:rsidRPr="006C2D1F">
        <w:rPr>
          <w:szCs w:val="22"/>
        </w:rPr>
        <w:t>íslo účtu:</w:t>
      </w:r>
      <w:r w:rsidRPr="006C2D1F">
        <w:rPr>
          <w:szCs w:val="22"/>
        </w:rPr>
        <w:tab/>
      </w:r>
      <w:r w:rsidRPr="006C2D1F">
        <w:rPr>
          <w:szCs w:val="22"/>
        </w:rPr>
        <w:tab/>
      </w:r>
      <w:r w:rsidRPr="006C2D1F">
        <w:rPr>
          <w:szCs w:val="22"/>
        </w:rPr>
        <w:tab/>
        <w:t>920-341/0100</w:t>
      </w:r>
    </w:p>
    <w:p w14:paraId="1013F0FC" w14:textId="77777777" w:rsidR="001B46C5" w:rsidRPr="00D03DA2" w:rsidRDefault="001B46C5" w:rsidP="001B46C5">
      <w:pPr>
        <w:rPr>
          <w:szCs w:val="22"/>
          <w:lang w:eastAsia="x-none"/>
        </w:rPr>
      </w:pPr>
      <w:bookmarkStart w:id="0" w:name="_Hlk156199123"/>
      <w:r w:rsidRPr="00D03DA2">
        <w:rPr>
          <w:szCs w:val="22"/>
          <w:lang w:eastAsia="x-none"/>
        </w:rPr>
        <w:t>tel.:</w:t>
      </w:r>
      <w:r w:rsidRPr="00D03DA2">
        <w:rPr>
          <w:szCs w:val="22"/>
          <w:lang w:eastAsia="x-none"/>
        </w:rPr>
        <w:tab/>
      </w:r>
      <w:r w:rsidRPr="00D03DA2">
        <w:rPr>
          <w:szCs w:val="22"/>
          <w:lang w:eastAsia="x-none"/>
        </w:rPr>
        <w:tab/>
      </w:r>
      <w:r w:rsidRPr="00D03DA2">
        <w:rPr>
          <w:szCs w:val="22"/>
          <w:lang w:eastAsia="x-none"/>
        </w:rPr>
        <w:tab/>
      </w:r>
      <w:r w:rsidRPr="00D03DA2">
        <w:rPr>
          <w:szCs w:val="22"/>
          <w:lang w:eastAsia="x-none"/>
        </w:rPr>
        <w:tab/>
        <w:t>+420 </w:t>
      </w:r>
      <w:r w:rsidRPr="00D03DA2">
        <w:rPr>
          <w:szCs w:val="22"/>
          <w:lang w:val="x-none" w:eastAsia="x-none"/>
        </w:rPr>
        <w:t>354</w:t>
      </w:r>
      <w:r w:rsidRPr="00D03DA2">
        <w:rPr>
          <w:szCs w:val="22"/>
          <w:lang w:eastAsia="x-none"/>
        </w:rPr>
        <w:t> 224 999</w:t>
      </w:r>
    </w:p>
    <w:p w14:paraId="6810AAEB" w14:textId="77777777" w:rsidR="001B46C5" w:rsidRPr="006C2D1F" w:rsidRDefault="001B46C5" w:rsidP="001B46C5">
      <w:pPr>
        <w:spacing w:after="60"/>
        <w:rPr>
          <w:szCs w:val="22"/>
          <w:lang w:eastAsia="x-none"/>
        </w:rPr>
      </w:pPr>
      <w:r w:rsidRPr="00D03DA2">
        <w:rPr>
          <w:szCs w:val="22"/>
          <w:lang w:eastAsia="x-none"/>
        </w:rPr>
        <w:t>e-mail:</w:t>
      </w:r>
      <w:r w:rsidRPr="00D03DA2">
        <w:rPr>
          <w:szCs w:val="22"/>
          <w:lang w:eastAsia="x-none"/>
        </w:rPr>
        <w:tab/>
      </w:r>
      <w:r w:rsidRPr="00D03DA2">
        <w:rPr>
          <w:szCs w:val="22"/>
          <w:lang w:eastAsia="x-none"/>
        </w:rPr>
        <w:tab/>
      </w:r>
      <w:r w:rsidRPr="00D03DA2">
        <w:rPr>
          <w:szCs w:val="22"/>
          <w:lang w:eastAsia="x-none"/>
        </w:rPr>
        <w:tab/>
      </w:r>
      <w:r w:rsidRPr="00D03DA2">
        <w:rPr>
          <w:szCs w:val="22"/>
          <w:lang w:eastAsia="x-none"/>
        </w:rPr>
        <w:tab/>
      </w:r>
      <w:hyperlink r:id="rId12" w:history="1">
        <w:r w:rsidRPr="00D03DA2">
          <w:rPr>
            <w:color w:val="0000FF"/>
            <w:szCs w:val="22"/>
            <w:u w:val="single"/>
            <w:lang w:eastAsia="x-none"/>
          </w:rPr>
          <w:t>podatelna@ostrov.cz</w:t>
        </w:r>
      </w:hyperlink>
      <w:bookmarkEnd w:id="0"/>
    </w:p>
    <w:p w14:paraId="6279DC20" w14:textId="77777777" w:rsidR="001B46C5" w:rsidRPr="006C2D1F" w:rsidRDefault="001B46C5" w:rsidP="001B46C5">
      <w:pPr>
        <w:rPr>
          <w:rFonts w:cs="Tahoma"/>
          <w:szCs w:val="22"/>
        </w:rPr>
      </w:pPr>
      <w:r w:rsidRPr="006C2D1F">
        <w:rPr>
          <w:rFonts w:cs="Tahoma"/>
          <w:szCs w:val="22"/>
        </w:rPr>
        <w:t>Za objednatele jsou k jednání a podepisování jeho jménem oprávněny tyto osoby:</w:t>
      </w:r>
    </w:p>
    <w:p w14:paraId="77FEA0E5" w14:textId="77777777" w:rsidR="001B46C5" w:rsidRPr="006C2D1F" w:rsidRDefault="001B46C5" w:rsidP="001B46C5">
      <w:pPr>
        <w:rPr>
          <w:rFonts w:eastAsia="MS Mincho" w:cs="Tahoma"/>
          <w:szCs w:val="22"/>
        </w:rPr>
      </w:pPr>
      <w:r w:rsidRPr="006C2D1F">
        <w:rPr>
          <w:rFonts w:cs="Tahoma"/>
          <w:szCs w:val="22"/>
        </w:rPr>
        <w:t>a) ve věcech smluvních:</w:t>
      </w:r>
      <w:r w:rsidRPr="006C2D1F">
        <w:rPr>
          <w:rFonts w:cs="Tahoma"/>
          <w:szCs w:val="22"/>
        </w:rPr>
        <w:tab/>
      </w:r>
      <w:r w:rsidRPr="006C2D1F">
        <w:rPr>
          <w:rFonts w:cs="Tahoma"/>
          <w:szCs w:val="22"/>
        </w:rPr>
        <w:tab/>
      </w:r>
      <w:r>
        <w:rPr>
          <w:rFonts w:cs="Tahoma"/>
          <w:szCs w:val="22"/>
        </w:rPr>
        <w:t>Bc. Pavel Čekan</w:t>
      </w:r>
      <w:r w:rsidRPr="006C2D1F">
        <w:rPr>
          <w:rFonts w:eastAsia="MS Mincho" w:cs="Tahoma"/>
          <w:szCs w:val="22"/>
        </w:rPr>
        <w:t>, starosta města</w:t>
      </w:r>
    </w:p>
    <w:p w14:paraId="7E6F7942" w14:textId="77777777" w:rsidR="001B46C5" w:rsidRPr="006C2D1F" w:rsidRDefault="001B46C5" w:rsidP="001B46C5">
      <w:pPr>
        <w:rPr>
          <w:rFonts w:cs="Tahoma"/>
          <w:szCs w:val="22"/>
        </w:rPr>
      </w:pPr>
      <w:r w:rsidRPr="006C2D1F">
        <w:rPr>
          <w:rFonts w:cs="Tahoma"/>
          <w:szCs w:val="22"/>
        </w:rPr>
        <w:t>b) ve věcech technických:</w:t>
      </w:r>
      <w:r w:rsidRPr="006C2D1F">
        <w:rPr>
          <w:rFonts w:cs="Tahoma"/>
          <w:szCs w:val="22"/>
        </w:rPr>
        <w:tab/>
        <w:t>Hana Špičková, vedoucí odboru městských investic a správy</w:t>
      </w:r>
    </w:p>
    <w:p w14:paraId="158BD3C9" w14:textId="76225FFF" w:rsidR="001B46C5" w:rsidRPr="006C2D1F" w:rsidRDefault="001B46C5" w:rsidP="493B253E">
      <w:pPr>
        <w:rPr>
          <w:rFonts w:cs="Tahoma"/>
        </w:rPr>
      </w:pPr>
      <w:r w:rsidRPr="006C2D1F">
        <w:rPr>
          <w:rFonts w:cs="Tahoma"/>
          <w:szCs w:val="22"/>
        </w:rPr>
        <w:tab/>
      </w:r>
      <w:r w:rsidRPr="006C2D1F">
        <w:rPr>
          <w:rFonts w:cs="Tahoma"/>
          <w:szCs w:val="22"/>
        </w:rPr>
        <w:tab/>
      </w:r>
      <w:r w:rsidRPr="006C2D1F">
        <w:rPr>
          <w:rFonts w:cs="Tahoma"/>
          <w:szCs w:val="22"/>
        </w:rPr>
        <w:tab/>
      </w:r>
      <w:r w:rsidRPr="006C2D1F">
        <w:rPr>
          <w:rFonts w:cs="Tahoma"/>
          <w:szCs w:val="22"/>
        </w:rPr>
        <w:tab/>
      </w:r>
      <w:r w:rsidR="00BF4092" w:rsidRPr="493B253E">
        <w:rPr>
          <w:rFonts w:cs="Tahoma"/>
        </w:rPr>
        <w:t>M</w:t>
      </w:r>
      <w:r w:rsidR="62C137AA" w:rsidRPr="493B253E">
        <w:rPr>
          <w:rFonts w:cs="Tahoma"/>
        </w:rPr>
        <w:t xml:space="preserve">iroslav </w:t>
      </w:r>
      <w:proofErr w:type="spellStart"/>
      <w:r w:rsidR="62C137AA" w:rsidRPr="493B253E">
        <w:rPr>
          <w:rFonts w:cs="Tahoma"/>
        </w:rPr>
        <w:t>Huspeka</w:t>
      </w:r>
      <w:proofErr w:type="spellEnd"/>
      <w:r w:rsidRPr="493B253E">
        <w:rPr>
          <w:rFonts w:cs="Tahoma"/>
        </w:rPr>
        <w:t>, referent odboru městských investic a správy</w:t>
      </w:r>
    </w:p>
    <w:p w14:paraId="304894C5" w14:textId="77777777" w:rsidR="001B46C5" w:rsidRPr="006C2D1F" w:rsidRDefault="001B46C5" w:rsidP="001B46C5">
      <w:pPr>
        <w:rPr>
          <w:rFonts w:cs="Tahoma"/>
          <w:szCs w:val="22"/>
        </w:rPr>
      </w:pPr>
      <w:r w:rsidRPr="006C2D1F">
        <w:rPr>
          <w:rFonts w:cs="Tahoma"/>
          <w:szCs w:val="22"/>
        </w:rPr>
        <w:t>c) technický dozor objednatele (dále jen „</w:t>
      </w:r>
      <w:r w:rsidRPr="0058478B">
        <w:rPr>
          <w:rFonts w:cs="Tahoma"/>
          <w:i/>
          <w:szCs w:val="22"/>
        </w:rPr>
        <w:t>TDO</w:t>
      </w:r>
      <w:r w:rsidRPr="006C2D1F">
        <w:rPr>
          <w:rFonts w:cs="Tahoma"/>
          <w:szCs w:val="22"/>
        </w:rPr>
        <w:t>“):</w:t>
      </w:r>
    </w:p>
    <w:p w14:paraId="6B801FBB" w14:textId="77777777" w:rsidR="001B46C5" w:rsidRPr="006C2D1F" w:rsidRDefault="001B46C5" w:rsidP="001B46C5">
      <w:pPr>
        <w:spacing w:after="120"/>
        <w:ind w:left="2268" w:hanging="2268"/>
        <w:rPr>
          <w:rFonts w:cs="Tahoma"/>
          <w:szCs w:val="22"/>
        </w:rPr>
      </w:pPr>
      <w:r w:rsidRPr="006C2D1F">
        <w:rPr>
          <w:rFonts w:cs="Tahoma"/>
          <w:szCs w:val="22"/>
        </w:rPr>
        <w:tab/>
      </w:r>
      <w:r w:rsidRPr="006C2D1F">
        <w:rPr>
          <w:rFonts w:cs="Tahoma"/>
          <w:szCs w:val="22"/>
        </w:rPr>
        <w:tab/>
      </w:r>
      <w:r w:rsidRPr="006C2D1F">
        <w:rPr>
          <w:szCs w:val="22"/>
          <w:highlight w:val="yellow"/>
        </w:rPr>
        <w:fldChar w:fldCharType="begin">
          <w:ffData>
            <w:name w:val=""/>
            <w:enabled/>
            <w:calcOnExit w:val="0"/>
            <w:textInput>
              <w:default w:val="...... bude doplněno objednatelem před uzavřením smlouvy"/>
            </w:textInput>
          </w:ffData>
        </w:fldChar>
      </w:r>
      <w:r w:rsidRPr="006C2D1F">
        <w:rPr>
          <w:szCs w:val="22"/>
          <w:highlight w:val="yellow"/>
        </w:rPr>
        <w:instrText xml:space="preserve"> FORMTEXT </w:instrText>
      </w:r>
      <w:r w:rsidRPr="006C2D1F">
        <w:rPr>
          <w:szCs w:val="22"/>
          <w:highlight w:val="yellow"/>
        </w:rPr>
      </w:r>
      <w:r w:rsidRPr="006C2D1F">
        <w:rPr>
          <w:szCs w:val="22"/>
          <w:highlight w:val="yellow"/>
        </w:rPr>
        <w:fldChar w:fldCharType="separate"/>
      </w:r>
      <w:r w:rsidRPr="006C2D1F">
        <w:rPr>
          <w:noProof/>
          <w:szCs w:val="22"/>
          <w:highlight w:val="yellow"/>
        </w:rPr>
        <w:t>...... bude doplněno objednatelem před uzavřením smlouvy</w:t>
      </w:r>
      <w:r w:rsidRPr="006C2D1F">
        <w:rPr>
          <w:szCs w:val="22"/>
          <w:highlight w:val="yellow"/>
        </w:rPr>
        <w:fldChar w:fldCharType="end"/>
      </w:r>
    </w:p>
    <w:p w14:paraId="2D4E44CB" w14:textId="77777777" w:rsidR="001B46C5" w:rsidRPr="006C2D1F" w:rsidRDefault="001B46C5" w:rsidP="001B46C5">
      <w:pPr>
        <w:ind w:left="2268" w:hanging="2268"/>
        <w:rPr>
          <w:rFonts w:cs="Tahoma"/>
          <w:szCs w:val="22"/>
        </w:rPr>
      </w:pPr>
      <w:r w:rsidRPr="006C2D1F">
        <w:rPr>
          <w:rFonts w:cs="Tahoma"/>
          <w:szCs w:val="22"/>
        </w:rPr>
        <w:t>(dále jen „</w:t>
      </w:r>
      <w:r w:rsidRPr="0058478B">
        <w:rPr>
          <w:rFonts w:cs="Tahoma"/>
          <w:i/>
          <w:szCs w:val="22"/>
        </w:rPr>
        <w:t>objednatel</w:t>
      </w:r>
      <w:r w:rsidRPr="006C2D1F">
        <w:rPr>
          <w:rFonts w:cs="Tahoma"/>
          <w:szCs w:val="22"/>
        </w:rPr>
        <w:t>“)</w:t>
      </w:r>
    </w:p>
    <w:p w14:paraId="2EB1DCF7" w14:textId="77777777" w:rsidR="001B46C5" w:rsidRDefault="001B46C5" w:rsidP="001B46C5">
      <w:pPr>
        <w:pStyle w:val="Zkladntext"/>
        <w:spacing w:after="0"/>
        <w:rPr>
          <w:rFonts w:cs="Tahoma"/>
          <w:b/>
          <w:szCs w:val="22"/>
        </w:rPr>
      </w:pPr>
    </w:p>
    <w:p w14:paraId="7876B290" w14:textId="77777777" w:rsidR="001B46C5" w:rsidRPr="006C2D1F" w:rsidRDefault="001B46C5" w:rsidP="001B46C5">
      <w:pPr>
        <w:pStyle w:val="Zkladntext"/>
        <w:spacing w:after="0"/>
        <w:rPr>
          <w:rFonts w:cs="Tahoma"/>
          <w:b/>
          <w:szCs w:val="22"/>
        </w:rPr>
      </w:pPr>
      <w:r w:rsidRPr="006C2D1F">
        <w:rPr>
          <w:rFonts w:cs="Tahoma"/>
          <w:b/>
          <w:szCs w:val="22"/>
        </w:rPr>
        <w:t>a</w:t>
      </w:r>
    </w:p>
    <w:p w14:paraId="7CAD3F69" w14:textId="77777777" w:rsidR="001B46C5" w:rsidRPr="006C2D1F" w:rsidRDefault="001B46C5" w:rsidP="001B46C5">
      <w:pPr>
        <w:pStyle w:val="Zkladntext"/>
        <w:spacing w:after="0"/>
        <w:rPr>
          <w:b/>
          <w:szCs w:val="22"/>
        </w:rPr>
      </w:pPr>
    </w:p>
    <w:p w14:paraId="1D669E27" w14:textId="77777777" w:rsidR="001B46C5" w:rsidRPr="006C2D1F" w:rsidRDefault="001B46C5" w:rsidP="001B46C5">
      <w:pPr>
        <w:spacing w:after="60"/>
        <w:rPr>
          <w:b/>
          <w:caps/>
          <w:szCs w:val="22"/>
        </w:rPr>
      </w:pPr>
      <w:r w:rsidRPr="006C2D1F">
        <w:rPr>
          <w:b/>
          <w:caps/>
          <w:szCs w:val="22"/>
        </w:rPr>
        <w:t>Zhotovitel:</w:t>
      </w:r>
      <w:r w:rsidRPr="006C2D1F">
        <w:rPr>
          <w:b/>
          <w:caps/>
          <w:szCs w:val="22"/>
        </w:rPr>
        <w:tab/>
      </w:r>
      <w:r w:rsidRPr="006C2D1F">
        <w:rPr>
          <w:b/>
          <w:caps/>
          <w:szCs w:val="22"/>
        </w:rPr>
        <w:tab/>
      </w:r>
      <w:permStart w:id="407189067" w:edGrp="everyone"/>
      <w:r w:rsidRPr="006C2D1F">
        <w:rPr>
          <w:b/>
          <w:szCs w:val="22"/>
        </w:rPr>
        <w:fldChar w:fldCharType="begin">
          <w:ffData>
            <w:name w:val="Text38"/>
            <w:enabled/>
            <w:calcOnExit w:val="0"/>
            <w:textInput>
              <w:default w:val="DOPLNÍ účastník"/>
            </w:textInput>
          </w:ffData>
        </w:fldChar>
      </w:r>
      <w:bookmarkStart w:id="1" w:name="Text38"/>
      <w:r w:rsidRPr="006C2D1F">
        <w:rPr>
          <w:b/>
          <w:szCs w:val="22"/>
        </w:rPr>
        <w:instrText xml:space="preserve"> FORMTEXT </w:instrText>
      </w:r>
      <w:r w:rsidRPr="006C2D1F">
        <w:rPr>
          <w:b/>
          <w:szCs w:val="22"/>
        </w:rPr>
      </w:r>
      <w:r w:rsidRPr="006C2D1F">
        <w:rPr>
          <w:b/>
          <w:szCs w:val="22"/>
        </w:rPr>
        <w:fldChar w:fldCharType="separate"/>
      </w:r>
      <w:r w:rsidRPr="006C2D1F">
        <w:rPr>
          <w:b/>
          <w:noProof/>
          <w:szCs w:val="22"/>
        </w:rPr>
        <w:t>DOPLNÍ účastník</w:t>
      </w:r>
      <w:r w:rsidRPr="006C2D1F">
        <w:rPr>
          <w:b/>
          <w:szCs w:val="22"/>
        </w:rPr>
        <w:fldChar w:fldCharType="end"/>
      </w:r>
      <w:bookmarkEnd w:id="1"/>
      <w:permEnd w:id="407189067"/>
      <w:r w:rsidRPr="006C2D1F">
        <w:rPr>
          <w:b/>
          <w:caps/>
          <w:szCs w:val="22"/>
        </w:rPr>
        <w:tab/>
      </w:r>
    </w:p>
    <w:p w14:paraId="04CDED27" w14:textId="77777777" w:rsidR="001B46C5" w:rsidRPr="006C2D1F" w:rsidRDefault="001B46C5" w:rsidP="001B46C5">
      <w:pPr>
        <w:rPr>
          <w:szCs w:val="22"/>
        </w:rPr>
      </w:pPr>
      <w:r>
        <w:rPr>
          <w:szCs w:val="22"/>
        </w:rPr>
        <w:t>s</w:t>
      </w:r>
      <w:r w:rsidRPr="006C2D1F">
        <w:rPr>
          <w:szCs w:val="22"/>
        </w:rPr>
        <w:t>e sídlem:</w:t>
      </w:r>
      <w:r w:rsidRPr="006C2D1F">
        <w:rPr>
          <w:szCs w:val="22"/>
        </w:rPr>
        <w:tab/>
      </w:r>
      <w:r w:rsidRPr="006C2D1F">
        <w:rPr>
          <w:szCs w:val="22"/>
        </w:rPr>
        <w:tab/>
      </w:r>
      <w:r w:rsidRPr="006C2D1F">
        <w:rPr>
          <w:szCs w:val="22"/>
        </w:rPr>
        <w:tab/>
      </w:r>
      <w:permStart w:id="494352481" w:edGrp="everyone"/>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494352481"/>
    </w:p>
    <w:p w14:paraId="6B0FA05F" w14:textId="77777777" w:rsidR="001B46C5" w:rsidRPr="006C2D1F" w:rsidRDefault="001B46C5" w:rsidP="001B46C5">
      <w:pPr>
        <w:rPr>
          <w:szCs w:val="22"/>
        </w:rPr>
      </w:pPr>
      <w:r>
        <w:rPr>
          <w:szCs w:val="22"/>
        </w:rPr>
        <w:t>z</w:t>
      </w:r>
      <w:r w:rsidRPr="006C2D1F">
        <w:rPr>
          <w:szCs w:val="22"/>
        </w:rPr>
        <w:t>astoupený:</w:t>
      </w:r>
      <w:r w:rsidRPr="006C2D1F">
        <w:rPr>
          <w:szCs w:val="22"/>
        </w:rPr>
        <w:tab/>
      </w:r>
      <w:r w:rsidRPr="006C2D1F">
        <w:rPr>
          <w:szCs w:val="22"/>
        </w:rPr>
        <w:tab/>
      </w:r>
      <w:r w:rsidRPr="006C2D1F">
        <w:rPr>
          <w:szCs w:val="22"/>
        </w:rPr>
        <w:tab/>
      </w:r>
      <w:permStart w:id="1519062245" w:edGrp="everyone"/>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1519062245"/>
    </w:p>
    <w:p w14:paraId="518846FC" w14:textId="77777777" w:rsidR="001B46C5" w:rsidRPr="006C2D1F" w:rsidRDefault="001B46C5" w:rsidP="001B46C5">
      <w:pPr>
        <w:rPr>
          <w:szCs w:val="22"/>
        </w:rPr>
      </w:pPr>
      <w:r w:rsidRPr="006C2D1F">
        <w:rPr>
          <w:szCs w:val="22"/>
        </w:rPr>
        <w:t>IČ</w:t>
      </w:r>
      <w:r>
        <w:rPr>
          <w:szCs w:val="22"/>
        </w:rPr>
        <w:t>O</w:t>
      </w:r>
      <w:r w:rsidRPr="006C2D1F">
        <w:rPr>
          <w:szCs w:val="22"/>
        </w:rPr>
        <w:t>:</w:t>
      </w:r>
      <w:r w:rsidRPr="006C2D1F">
        <w:rPr>
          <w:szCs w:val="22"/>
        </w:rPr>
        <w:tab/>
      </w:r>
      <w:r w:rsidRPr="006C2D1F">
        <w:rPr>
          <w:szCs w:val="22"/>
        </w:rPr>
        <w:tab/>
      </w:r>
      <w:r w:rsidRPr="006C2D1F">
        <w:rPr>
          <w:szCs w:val="22"/>
        </w:rPr>
        <w:tab/>
      </w:r>
      <w:r w:rsidRPr="006C2D1F">
        <w:rPr>
          <w:szCs w:val="22"/>
        </w:rPr>
        <w:tab/>
      </w:r>
      <w:permStart w:id="356406287" w:edGrp="everyone"/>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356406287"/>
    </w:p>
    <w:p w14:paraId="74180FBB" w14:textId="77777777" w:rsidR="001B46C5" w:rsidRPr="006C2D1F" w:rsidRDefault="001B46C5" w:rsidP="001B46C5">
      <w:pPr>
        <w:rPr>
          <w:szCs w:val="22"/>
        </w:rPr>
      </w:pPr>
      <w:r w:rsidRPr="006C2D1F">
        <w:rPr>
          <w:szCs w:val="22"/>
        </w:rPr>
        <w:t>DIČ:</w:t>
      </w:r>
      <w:r w:rsidRPr="006C2D1F">
        <w:rPr>
          <w:szCs w:val="22"/>
        </w:rPr>
        <w:tab/>
      </w:r>
      <w:r w:rsidRPr="006C2D1F">
        <w:rPr>
          <w:szCs w:val="22"/>
        </w:rPr>
        <w:tab/>
      </w:r>
      <w:r w:rsidRPr="006C2D1F">
        <w:rPr>
          <w:szCs w:val="22"/>
        </w:rPr>
        <w:tab/>
      </w:r>
      <w:r w:rsidRPr="006C2D1F">
        <w:rPr>
          <w:szCs w:val="22"/>
        </w:rPr>
        <w:tab/>
      </w:r>
      <w:permStart w:id="939599214" w:edGrp="everyone"/>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939599214"/>
    </w:p>
    <w:p w14:paraId="5A205F22" w14:textId="77777777" w:rsidR="001B46C5" w:rsidRPr="006C2D1F" w:rsidRDefault="001B46C5" w:rsidP="001B46C5">
      <w:pPr>
        <w:rPr>
          <w:szCs w:val="22"/>
        </w:rPr>
      </w:pPr>
      <w:r>
        <w:rPr>
          <w:szCs w:val="22"/>
        </w:rPr>
        <w:t>z</w:t>
      </w:r>
      <w:r w:rsidRPr="006C2D1F">
        <w:rPr>
          <w:szCs w:val="22"/>
        </w:rPr>
        <w:t xml:space="preserve">apsaný v OR vedeném </w:t>
      </w:r>
      <w:permStart w:id="775111251" w:edGrp="everyone"/>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775111251"/>
      <w:r w:rsidRPr="006C2D1F">
        <w:rPr>
          <w:szCs w:val="22"/>
        </w:rPr>
        <w:t xml:space="preserve">, spisová značka </w:t>
      </w:r>
      <w:permStart w:id="328467883" w:edGrp="everyone"/>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328467883"/>
    </w:p>
    <w:p w14:paraId="26EE9244" w14:textId="77777777" w:rsidR="001B46C5" w:rsidRPr="006C2D1F" w:rsidRDefault="001B46C5" w:rsidP="001B46C5">
      <w:pPr>
        <w:rPr>
          <w:szCs w:val="22"/>
        </w:rPr>
      </w:pPr>
      <w:r>
        <w:rPr>
          <w:szCs w:val="22"/>
        </w:rPr>
        <w:t>b</w:t>
      </w:r>
      <w:r w:rsidRPr="006C2D1F">
        <w:rPr>
          <w:szCs w:val="22"/>
        </w:rPr>
        <w:t>ankovní spojení:</w:t>
      </w:r>
      <w:r w:rsidRPr="006C2D1F">
        <w:rPr>
          <w:szCs w:val="22"/>
        </w:rPr>
        <w:tab/>
      </w:r>
      <w:r w:rsidRPr="006C2D1F">
        <w:rPr>
          <w:szCs w:val="22"/>
        </w:rPr>
        <w:tab/>
      </w:r>
      <w:permStart w:id="1215514863" w:edGrp="everyone"/>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1215514863"/>
    </w:p>
    <w:p w14:paraId="296DF84C" w14:textId="77777777" w:rsidR="001B46C5" w:rsidRDefault="001B46C5" w:rsidP="001B46C5">
      <w:pPr>
        <w:rPr>
          <w:szCs w:val="22"/>
        </w:rPr>
      </w:pPr>
      <w:r>
        <w:rPr>
          <w:szCs w:val="22"/>
        </w:rPr>
        <w:t>č</w:t>
      </w:r>
      <w:r w:rsidRPr="006C2D1F">
        <w:rPr>
          <w:szCs w:val="22"/>
        </w:rPr>
        <w:t>íslo účtu:</w:t>
      </w:r>
      <w:r w:rsidRPr="006C2D1F">
        <w:rPr>
          <w:szCs w:val="22"/>
        </w:rPr>
        <w:tab/>
      </w:r>
      <w:r w:rsidRPr="006C2D1F">
        <w:rPr>
          <w:szCs w:val="22"/>
        </w:rPr>
        <w:tab/>
      </w:r>
      <w:r w:rsidRPr="006C2D1F">
        <w:rPr>
          <w:szCs w:val="22"/>
        </w:rPr>
        <w:tab/>
      </w:r>
      <w:bookmarkStart w:id="2" w:name="_Hlk171523052"/>
      <w:permStart w:id="374871488" w:edGrp="everyone"/>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bookmarkStart w:id="3" w:name="_Hlk156199313"/>
      <w:bookmarkEnd w:id="2"/>
      <w:permEnd w:id="374871488"/>
    </w:p>
    <w:p w14:paraId="7ADB3AEC" w14:textId="77777777" w:rsidR="001B46C5" w:rsidRPr="00D671D7" w:rsidRDefault="001B46C5" w:rsidP="001B46C5">
      <w:pPr>
        <w:rPr>
          <w:szCs w:val="22"/>
          <w:lang w:eastAsia="x-none"/>
        </w:rPr>
      </w:pPr>
      <w:r w:rsidRPr="00D671D7">
        <w:rPr>
          <w:szCs w:val="22"/>
          <w:lang w:eastAsia="x-none"/>
        </w:rPr>
        <w:t>tel.:</w:t>
      </w:r>
      <w:r w:rsidRPr="00D671D7">
        <w:rPr>
          <w:szCs w:val="22"/>
          <w:lang w:eastAsia="x-none"/>
        </w:rPr>
        <w:tab/>
      </w:r>
      <w:r w:rsidRPr="00D671D7">
        <w:rPr>
          <w:szCs w:val="22"/>
          <w:lang w:eastAsia="x-none"/>
        </w:rPr>
        <w:tab/>
      </w:r>
      <w:r w:rsidRPr="00D671D7">
        <w:rPr>
          <w:szCs w:val="22"/>
          <w:lang w:eastAsia="x-none"/>
        </w:rPr>
        <w:tab/>
      </w:r>
      <w:r w:rsidRPr="00D671D7">
        <w:rPr>
          <w:szCs w:val="22"/>
          <w:lang w:eastAsia="x-none"/>
        </w:rPr>
        <w:tab/>
      </w:r>
      <w:permStart w:id="1355311009" w:edGrp="everyone"/>
      <w:r w:rsidRPr="00D671D7">
        <w:rPr>
          <w:szCs w:val="22"/>
          <w:lang w:val="x-none"/>
        </w:rPr>
        <w:fldChar w:fldCharType="begin">
          <w:ffData>
            <w:name w:val=""/>
            <w:enabled/>
            <w:calcOnExit w:val="0"/>
            <w:textInput>
              <w:default w:val="DOPLNÍ účastník"/>
            </w:textInput>
          </w:ffData>
        </w:fldChar>
      </w:r>
      <w:r w:rsidRPr="00D671D7">
        <w:rPr>
          <w:szCs w:val="22"/>
          <w:lang w:val="x-none"/>
        </w:rPr>
        <w:instrText xml:space="preserve"> FORMTEXT </w:instrText>
      </w:r>
      <w:r w:rsidRPr="00D671D7">
        <w:rPr>
          <w:szCs w:val="22"/>
          <w:lang w:val="x-none"/>
        </w:rPr>
      </w:r>
      <w:r w:rsidRPr="00D671D7">
        <w:rPr>
          <w:szCs w:val="22"/>
          <w:lang w:val="x-none"/>
        </w:rPr>
        <w:fldChar w:fldCharType="separate"/>
      </w:r>
      <w:r w:rsidRPr="00D671D7">
        <w:rPr>
          <w:noProof/>
          <w:szCs w:val="22"/>
          <w:lang w:val="x-none"/>
        </w:rPr>
        <w:t>DOPLNÍ účastník</w:t>
      </w:r>
      <w:r w:rsidRPr="00D671D7">
        <w:rPr>
          <w:szCs w:val="22"/>
          <w:lang w:val="x-none"/>
        </w:rPr>
        <w:fldChar w:fldCharType="end"/>
      </w:r>
      <w:permEnd w:id="1355311009"/>
    </w:p>
    <w:p w14:paraId="47705C3B" w14:textId="77777777" w:rsidR="001B46C5" w:rsidRPr="00D671D7" w:rsidRDefault="001B46C5" w:rsidP="001B46C5">
      <w:pPr>
        <w:spacing w:after="60"/>
        <w:rPr>
          <w:szCs w:val="22"/>
          <w:lang w:eastAsia="x-none"/>
        </w:rPr>
      </w:pPr>
      <w:r w:rsidRPr="00D671D7">
        <w:rPr>
          <w:szCs w:val="22"/>
          <w:lang w:eastAsia="x-none"/>
        </w:rPr>
        <w:t>e-mail:</w:t>
      </w:r>
      <w:r w:rsidRPr="00D671D7">
        <w:rPr>
          <w:szCs w:val="22"/>
          <w:lang w:eastAsia="x-none"/>
        </w:rPr>
        <w:tab/>
      </w:r>
      <w:r w:rsidRPr="00D671D7">
        <w:rPr>
          <w:szCs w:val="22"/>
          <w:lang w:eastAsia="x-none"/>
        </w:rPr>
        <w:tab/>
      </w:r>
      <w:r w:rsidRPr="00D671D7">
        <w:rPr>
          <w:szCs w:val="22"/>
          <w:lang w:eastAsia="x-none"/>
        </w:rPr>
        <w:tab/>
      </w:r>
      <w:r w:rsidRPr="00D671D7">
        <w:rPr>
          <w:szCs w:val="22"/>
          <w:lang w:eastAsia="x-none"/>
        </w:rPr>
        <w:tab/>
      </w:r>
      <w:permStart w:id="1664697060" w:edGrp="everyone"/>
      <w:r w:rsidRPr="00D671D7">
        <w:rPr>
          <w:szCs w:val="22"/>
          <w:lang w:val="x-none"/>
        </w:rPr>
        <w:fldChar w:fldCharType="begin">
          <w:ffData>
            <w:name w:val=""/>
            <w:enabled/>
            <w:calcOnExit w:val="0"/>
            <w:textInput>
              <w:default w:val="DOPLNÍ účastník"/>
            </w:textInput>
          </w:ffData>
        </w:fldChar>
      </w:r>
      <w:r w:rsidRPr="00D671D7">
        <w:rPr>
          <w:szCs w:val="22"/>
          <w:lang w:val="x-none"/>
        </w:rPr>
        <w:instrText xml:space="preserve"> FORMTEXT </w:instrText>
      </w:r>
      <w:r w:rsidRPr="00D671D7">
        <w:rPr>
          <w:szCs w:val="22"/>
          <w:lang w:val="x-none"/>
        </w:rPr>
      </w:r>
      <w:r w:rsidRPr="00D671D7">
        <w:rPr>
          <w:szCs w:val="22"/>
          <w:lang w:val="x-none"/>
        </w:rPr>
        <w:fldChar w:fldCharType="separate"/>
      </w:r>
      <w:r w:rsidRPr="00D671D7">
        <w:rPr>
          <w:noProof/>
          <w:szCs w:val="22"/>
          <w:lang w:val="x-none"/>
        </w:rPr>
        <w:t>DOPLNÍ účastník</w:t>
      </w:r>
      <w:r w:rsidRPr="00D671D7">
        <w:rPr>
          <w:szCs w:val="22"/>
          <w:lang w:val="x-none"/>
        </w:rPr>
        <w:fldChar w:fldCharType="end"/>
      </w:r>
      <w:permEnd w:id="1664697060"/>
    </w:p>
    <w:bookmarkEnd w:id="3"/>
    <w:p w14:paraId="3C8F1DDF" w14:textId="77777777" w:rsidR="001B46C5" w:rsidRPr="006C2D1F" w:rsidRDefault="001B46C5" w:rsidP="001B46C5">
      <w:pPr>
        <w:pStyle w:val="Zkladntextodsazen2"/>
        <w:spacing w:after="0" w:line="240" w:lineRule="auto"/>
        <w:ind w:left="0"/>
        <w:rPr>
          <w:szCs w:val="22"/>
        </w:rPr>
      </w:pPr>
      <w:r w:rsidRPr="006C2D1F">
        <w:rPr>
          <w:szCs w:val="22"/>
        </w:rPr>
        <w:t>Za zhotovitele jsou k jednání a podepisování jeho jménem oprávněny tyto osoby:</w:t>
      </w:r>
    </w:p>
    <w:p w14:paraId="5979D711" w14:textId="77777777" w:rsidR="001B46C5" w:rsidRPr="006C2D1F" w:rsidRDefault="001B46C5" w:rsidP="001B46C5">
      <w:pPr>
        <w:rPr>
          <w:szCs w:val="22"/>
        </w:rPr>
      </w:pPr>
      <w:r w:rsidRPr="006C2D1F">
        <w:rPr>
          <w:szCs w:val="22"/>
        </w:rPr>
        <w:t xml:space="preserve">a) ve věcech smluvních: </w:t>
      </w:r>
      <w:r w:rsidRPr="006C2D1F">
        <w:rPr>
          <w:szCs w:val="22"/>
        </w:rPr>
        <w:tab/>
      </w:r>
      <w:permStart w:id="885344498" w:edGrp="everyone"/>
      <w:r w:rsidRPr="006C2D1F">
        <w:rPr>
          <w:szCs w:val="22"/>
        </w:rPr>
        <w:fldChar w:fldCharType="begin">
          <w:ffData>
            <w:name w:val="Text38"/>
            <w:enabled/>
            <w:calcOnExit w:val="0"/>
            <w:textInput>
              <w:default w:val="DOPLNÍ účastník"/>
            </w:textInput>
          </w:ffData>
        </w:fldChar>
      </w:r>
      <w:r w:rsidRPr="006C2D1F">
        <w:rPr>
          <w:szCs w:val="22"/>
        </w:rPr>
        <w:instrText xml:space="preserve"> FORMTEXT </w:instrText>
      </w:r>
      <w:r w:rsidRPr="006C2D1F">
        <w:rPr>
          <w:szCs w:val="22"/>
        </w:rPr>
      </w:r>
      <w:r w:rsidRPr="006C2D1F">
        <w:rPr>
          <w:szCs w:val="22"/>
        </w:rPr>
        <w:fldChar w:fldCharType="separate"/>
      </w:r>
      <w:r w:rsidRPr="006C2D1F">
        <w:rPr>
          <w:noProof/>
          <w:szCs w:val="22"/>
        </w:rPr>
        <w:t>DOPLNÍ účastník</w:t>
      </w:r>
      <w:r w:rsidRPr="006C2D1F">
        <w:rPr>
          <w:szCs w:val="22"/>
        </w:rPr>
        <w:fldChar w:fldCharType="end"/>
      </w:r>
      <w:permEnd w:id="885344498"/>
      <w:r w:rsidRPr="006C2D1F">
        <w:rPr>
          <w:szCs w:val="22"/>
        </w:rPr>
        <w:tab/>
      </w:r>
    </w:p>
    <w:p w14:paraId="323C85F6" w14:textId="2D624D77" w:rsidR="001B46C5" w:rsidRDefault="001B46C5" w:rsidP="006302F0">
      <w:pPr>
        <w:tabs>
          <w:tab w:val="left" w:pos="0"/>
          <w:tab w:val="left" w:pos="2835"/>
        </w:tabs>
        <w:ind w:left="2835" w:hanging="2835"/>
        <w:rPr>
          <w:szCs w:val="22"/>
        </w:rPr>
      </w:pPr>
      <w:r w:rsidRPr="006C2D1F">
        <w:rPr>
          <w:szCs w:val="22"/>
        </w:rPr>
        <w:t>b) ve věcech technických</w:t>
      </w:r>
      <w:r>
        <w:rPr>
          <w:szCs w:val="22"/>
        </w:rPr>
        <w:t xml:space="preserve">: </w:t>
      </w:r>
      <w:r>
        <w:rPr>
          <w:szCs w:val="22"/>
        </w:rPr>
        <w:tab/>
      </w:r>
      <w:permStart w:id="1953373021" w:edGrp="everyone"/>
      <w:r>
        <w:rPr>
          <w:szCs w:val="22"/>
        </w:rPr>
        <w:fldChar w:fldCharType="begin">
          <w:ffData>
            <w:name w:val=""/>
            <w:enabled/>
            <w:calcOnExit w:val="0"/>
            <w:textInput>
              <w:default w:val="min. 1 autorizovaná osoba v oboru pozemní stavby - DOPLNÍ účastník"/>
            </w:textInput>
          </w:ffData>
        </w:fldChar>
      </w:r>
      <w:r>
        <w:rPr>
          <w:szCs w:val="22"/>
        </w:rPr>
        <w:instrText xml:space="preserve"> FORMTEXT </w:instrText>
      </w:r>
      <w:r>
        <w:rPr>
          <w:szCs w:val="22"/>
        </w:rPr>
      </w:r>
      <w:r>
        <w:rPr>
          <w:szCs w:val="22"/>
        </w:rPr>
        <w:fldChar w:fldCharType="separate"/>
      </w:r>
      <w:r>
        <w:rPr>
          <w:noProof/>
          <w:szCs w:val="22"/>
        </w:rPr>
        <w:t>min. 1 autorizovaná osoba v oboru pozemní stavby - DOPLNÍ účastník</w:t>
      </w:r>
      <w:r>
        <w:rPr>
          <w:szCs w:val="22"/>
        </w:rPr>
        <w:fldChar w:fldCharType="end"/>
      </w:r>
      <w:permEnd w:id="1953373021"/>
      <w:r w:rsidRPr="006C2D1F">
        <w:rPr>
          <w:szCs w:val="22"/>
        </w:rPr>
        <w:t xml:space="preserve">, </w:t>
      </w:r>
      <w:r w:rsidR="006302F0">
        <w:rPr>
          <w:szCs w:val="22"/>
        </w:rPr>
        <w:t>s</w:t>
      </w:r>
      <w:r w:rsidRPr="006C2D1F">
        <w:rPr>
          <w:szCs w:val="22"/>
        </w:rPr>
        <w:t xml:space="preserve">tavbyvedoucí (autorizovaná osoba odpovědná </w:t>
      </w:r>
      <w:r w:rsidRPr="007958D9">
        <w:rPr>
          <w:szCs w:val="22"/>
        </w:rPr>
        <w:t>za odborné vedení provádění stavby</w:t>
      </w:r>
      <w:r>
        <w:rPr>
          <w:szCs w:val="22"/>
        </w:rPr>
        <w:t>)</w:t>
      </w:r>
    </w:p>
    <w:p w14:paraId="36B919CD" w14:textId="0E4F61CA" w:rsidR="001B46C5" w:rsidRPr="006C2D1F" w:rsidRDefault="001B46C5" w:rsidP="00BB7B91">
      <w:pPr>
        <w:tabs>
          <w:tab w:val="left" w:pos="0"/>
          <w:tab w:val="left" w:pos="2835"/>
        </w:tabs>
        <w:ind w:left="2835"/>
        <w:rPr>
          <w:szCs w:val="22"/>
        </w:rPr>
      </w:pPr>
      <w:r>
        <w:rPr>
          <w:szCs w:val="22"/>
        </w:rPr>
        <w:tab/>
      </w:r>
    </w:p>
    <w:p w14:paraId="761F8E0F" w14:textId="77777777" w:rsidR="001B46C5" w:rsidRDefault="001B46C5" w:rsidP="001B46C5">
      <w:pPr>
        <w:rPr>
          <w:szCs w:val="22"/>
        </w:rPr>
      </w:pPr>
      <w:r w:rsidRPr="006C2D1F">
        <w:rPr>
          <w:szCs w:val="22"/>
        </w:rPr>
        <w:t>(dále jen „</w:t>
      </w:r>
      <w:r w:rsidRPr="0058478B">
        <w:rPr>
          <w:i/>
          <w:szCs w:val="22"/>
        </w:rPr>
        <w:t>zhotovitel</w:t>
      </w:r>
      <w:r w:rsidRPr="006C2D1F">
        <w:rPr>
          <w:szCs w:val="22"/>
        </w:rPr>
        <w:t>“)</w:t>
      </w:r>
      <w:r w:rsidRPr="006C2D1F">
        <w:rPr>
          <w:szCs w:val="22"/>
        </w:rPr>
        <w:tab/>
      </w:r>
    </w:p>
    <w:p w14:paraId="3399C551" w14:textId="77777777" w:rsidR="001B46C5" w:rsidRDefault="001B46C5" w:rsidP="001B46C5">
      <w:pPr>
        <w:rPr>
          <w:szCs w:val="22"/>
        </w:rPr>
      </w:pPr>
    </w:p>
    <w:p w14:paraId="44E4FED8" w14:textId="2FAA509F" w:rsidR="008C5CFD" w:rsidRDefault="001B46C5" w:rsidP="00FC524F">
      <w:pPr>
        <w:jc w:val="center"/>
        <w:rPr>
          <w:rFonts w:cs="Tahoma"/>
          <w:szCs w:val="22"/>
        </w:rPr>
      </w:pPr>
      <w:r w:rsidRPr="006C2D1F">
        <w:rPr>
          <w:rFonts w:cs="Tahoma"/>
          <w:szCs w:val="22"/>
        </w:rPr>
        <w:t>uzav</w:t>
      </w:r>
      <w:r>
        <w:rPr>
          <w:rFonts w:cs="Tahoma"/>
          <w:szCs w:val="22"/>
        </w:rPr>
        <w:t xml:space="preserve">írají </w:t>
      </w:r>
      <w:r w:rsidRPr="006C2D1F">
        <w:rPr>
          <w:rFonts w:cs="Tahoma"/>
          <w:szCs w:val="22"/>
        </w:rPr>
        <w:t>dle ustanovení § 2586 a násl. zákona č. 89/2012 Sb., občanský zákoník, ve znění pozdějších předpisů (dále jen „</w:t>
      </w:r>
      <w:r w:rsidRPr="0058478B">
        <w:rPr>
          <w:rFonts w:cs="Tahoma"/>
          <w:i/>
          <w:szCs w:val="22"/>
        </w:rPr>
        <w:t>občanský zákoník</w:t>
      </w:r>
      <w:r w:rsidRPr="006C2D1F">
        <w:rPr>
          <w:rFonts w:cs="Tahoma"/>
          <w:szCs w:val="22"/>
        </w:rPr>
        <w:t xml:space="preserve">“), </w:t>
      </w:r>
      <w:r>
        <w:rPr>
          <w:rFonts w:cs="Tahoma"/>
          <w:szCs w:val="22"/>
        </w:rPr>
        <w:t xml:space="preserve">tuto smlouvu o dílo </w:t>
      </w:r>
      <w:r w:rsidRPr="006C2D1F">
        <w:rPr>
          <w:rFonts w:cs="Tahoma"/>
          <w:szCs w:val="22"/>
        </w:rPr>
        <w:t>(dále jen „</w:t>
      </w:r>
      <w:r w:rsidRPr="0058478B">
        <w:rPr>
          <w:rFonts w:cs="Tahoma"/>
          <w:i/>
          <w:szCs w:val="22"/>
        </w:rPr>
        <w:t>Smlouva</w:t>
      </w:r>
      <w:r w:rsidRPr="006C2D1F">
        <w:rPr>
          <w:rFonts w:cs="Tahoma"/>
          <w:szCs w:val="22"/>
        </w:rPr>
        <w:t>“)</w:t>
      </w:r>
      <w:r>
        <w:rPr>
          <w:rFonts w:cs="Tahoma"/>
          <w:szCs w:val="22"/>
        </w:rPr>
        <w:t>:</w:t>
      </w:r>
    </w:p>
    <w:p w14:paraId="57668031" w14:textId="77777777" w:rsidR="000B7674" w:rsidRDefault="000B7674" w:rsidP="00FC524F">
      <w:pPr>
        <w:jc w:val="center"/>
        <w:rPr>
          <w:rFonts w:cs="Tahoma"/>
          <w:szCs w:val="22"/>
        </w:rPr>
      </w:pPr>
    </w:p>
    <w:p w14:paraId="4022AB11" w14:textId="77777777" w:rsidR="000B7674" w:rsidRDefault="000B7674" w:rsidP="003078A0">
      <w:pPr>
        <w:jc w:val="center"/>
        <w:rPr>
          <w:rFonts w:cs="Tahoma"/>
          <w:szCs w:val="22"/>
        </w:rPr>
      </w:pPr>
    </w:p>
    <w:p w14:paraId="4D1159CF" w14:textId="77777777" w:rsidR="007847DF" w:rsidRPr="002B1181" w:rsidRDefault="007847DF" w:rsidP="003078A0">
      <w:pPr>
        <w:jc w:val="center"/>
        <w:rPr>
          <w:rFonts w:cs="Tahoma"/>
          <w:szCs w:val="22"/>
        </w:rPr>
      </w:pPr>
    </w:p>
    <w:p w14:paraId="056C1948" w14:textId="77777777" w:rsidR="00D432E4" w:rsidRPr="002B1181" w:rsidRDefault="004705E8" w:rsidP="003078A0">
      <w:pPr>
        <w:pStyle w:val="Nadpis1"/>
        <w:shd w:val="clear" w:color="auto" w:fill="D9D9D9"/>
        <w:spacing w:before="0" w:after="120"/>
        <w:jc w:val="center"/>
        <w:rPr>
          <w:rFonts w:ascii="Gill Sans MT" w:hAnsi="Gill Sans MT"/>
          <w:szCs w:val="22"/>
        </w:rPr>
      </w:pPr>
      <w:r w:rsidRPr="002B1181">
        <w:rPr>
          <w:rFonts w:ascii="Gill Sans MT" w:hAnsi="Gill Sans MT"/>
          <w:szCs w:val="22"/>
        </w:rPr>
        <w:lastRenderedPageBreak/>
        <w:t>I. Podklady k provedení díla</w:t>
      </w:r>
    </w:p>
    <w:p w14:paraId="1F12A4C4" w14:textId="77777777" w:rsidR="00D432E4" w:rsidRPr="002B1181" w:rsidRDefault="00D432E4" w:rsidP="00F81532">
      <w:pPr>
        <w:widowControl w:val="0"/>
        <w:numPr>
          <w:ilvl w:val="0"/>
          <w:numId w:val="27"/>
        </w:numPr>
        <w:spacing w:after="60"/>
        <w:ind w:left="357" w:hanging="357"/>
        <w:rPr>
          <w:rFonts w:cs="Tahoma"/>
          <w:szCs w:val="22"/>
        </w:rPr>
      </w:pPr>
      <w:r w:rsidRPr="002B1181">
        <w:rPr>
          <w:rFonts w:cs="Tahoma"/>
          <w:szCs w:val="22"/>
        </w:rPr>
        <w:t>Podklady k provedení díla jsou:</w:t>
      </w:r>
    </w:p>
    <w:p w14:paraId="4119619C" w14:textId="29284389" w:rsidR="00D432E4" w:rsidRPr="002B1181" w:rsidRDefault="00D432E4" w:rsidP="0BB0C9BA">
      <w:pPr>
        <w:widowControl w:val="0"/>
        <w:numPr>
          <w:ilvl w:val="0"/>
          <w:numId w:val="1"/>
        </w:numPr>
        <w:tabs>
          <w:tab w:val="left" w:pos="357"/>
          <w:tab w:val="left" w:pos="641"/>
        </w:tabs>
        <w:spacing w:after="60"/>
        <w:ind w:left="641" w:hanging="284"/>
        <w:rPr>
          <w:rFonts w:cs="Tahoma"/>
        </w:rPr>
      </w:pPr>
      <w:r w:rsidRPr="0BB0C9BA">
        <w:rPr>
          <w:rFonts w:cs="Tahoma"/>
        </w:rPr>
        <w:t>projektová dokumentace</w:t>
      </w:r>
      <w:r w:rsidR="0B60B285" w:rsidRPr="0BB0C9BA">
        <w:rPr>
          <w:rFonts w:cs="Tahoma"/>
        </w:rPr>
        <w:t xml:space="preserve"> byla</w:t>
      </w:r>
      <w:r w:rsidRPr="0BB0C9BA">
        <w:rPr>
          <w:rFonts w:cs="Tahoma"/>
        </w:rPr>
        <w:t xml:space="preserve"> </w:t>
      </w:r>
      <w:r w:rsidR="00113621" w:rsidRPr="0BB0C9BA">
        <w:rPr>
          <w:rFonts w:cs="Tahoma"/>
        </w:rPr>
        <w:t>zpracov</w:t>
      </w:r>
      <w:r w:rsidR="713B527F" w:rsidRPr="0BB0C9BA">
        <w:rPr>
          <w:rFonts w:cs="Tahoma"/>
        </w:rPr>
        <w:t>á</w:t>
      </w:r>
      <w:r w:rsidR="00113621" w:rsidRPr="0BB0C9BA">
        <w:rPr>
          <w:rFonts w:cs="Tahoma"/>
        </w:rPr>
        <w:t>n</w:t>
      </w:r>
      <w:r w:rsidR="0A40EA23" w:rsidRPr="0BB0C9BA">
        <w:rPr>
          <w:rFonts w:cs="Tahoma"/>
        </w:rPr>
        <w:t>a</w:t>
      </w:r>
      <w:r w:rsidR="00113621" w:rsidRPr="0BB0C9BA">
        <w:rPr>
          <w:rFonts w:cs="Tahoma"/>
        </w:rPr>
        <w:t xml:space="preserve"> p</w:t>
      </w:r>
      <w:r w:rsidR="28E5164B" w:rsidRPr="0BB0C9BA">
        <w:rPr>
          <w:rFonts w:cs="Tahoma"/>
        </w:rPr>
        <w:t>ouze v rozsahu VV</w:t>
      </w:r>
      <w:r w:rsidR="000161B6" w:rsidRPr="0BB0C9BA">
        <w:rPr>
          <w:rFonts w:cs="Tahoma"/>
        </w:rPr>
        <w:t xml:space="preserve"> </w:t>
      </w:r>
      <w:r w:rsidR="43FFC271" w:rsidRPr="0BB0C9BA">
        <w:rPr>
          <w:rFonts w:cs="Tahoma"/>
        </w:rPr>
        <w:t xml:space="preserve">a technické zprávy </w:t>
      </w:r>
      <w:r w:rsidR="00AB381C" w:rsidRPr="0BB0C9BA">
        <w:rPr>
          <w:rFonts w:cs="Tahoma"/>
        </w:rPr>
        <w:t>(dále</w:t>
      </w:r>
      <w:r w:rsidRPr="0BB0C9BA">
        <w:rPr>
          <w:rFonts w:cs="Tahoma"/>
        </w:rPr>
        <w:t xml:space="preserve"> jen „</w:t>
      </w:r>
      <w:r w:rsidR="00E273E7" w:rsidRPr="0BB0C9BA">
        <w:rPr>
          <w:rFonts w:cs="Tahoma"/>
          <w:i/>
          <w:iCs/>
        </w:rPr>
        <w:t xml:space="preserve">Projektová </w:t>
      </w:r>
      <w:r w:rsidRPr="0BB0C9BA">
        <w:rPr>
          <w:rFonts w:cs="Tahoma"/>
          <w:i/>
          <w:iCs/>
        </w:rPr>
        <w:t>dokumentace</w:t>
      </w:r>
      <w:r w:rsidRPr="0BB0C9BA">
        <w:rPr>
          <w:rFonts w:cs="Tahoma"/>
        </w:rPr>
        <w:t>“)</w:t>
      </w:r>
      <w:r w:rsidR="00614C3B" w:rsidRPr="0BB0C9BA">
        <w:rPr>
          <w:rFonts w:cs="Tahoma"/>
        </w:rPr>
        <w:t>;</w:t>
      </w:r>
    </w:p>
    <w:p w14:paraId="6EFBCF59" w14:textId="35F7206F" w:rsidR="00B446C3" w:rsidRPr="002B1181" w:rsidRDefault="00366195" w:rsidP="0BB0C9BA">
      <w:pPr>
        <w:widowControl w:val="0"/>
        <w:numPr>
          <w:ilvl w:val="0"/>
          <w:numId w:val="1"/>
        </w:numPr>
        <w:tabs>
          <w:tab w:val="left" w:pos="357"/>
          <w:tab w:val="left" w:pos="641"/>
        </w:tabs>
        <w:spacing w:after="60"/>
        <w:ind w:left="641" w:hanging="284"/>
        <w:rPr>
          <w:b/>
          <w:bCs/>
        </w:rPr>
      </w:pPr>
      <w:r>
        <w:t xml:space="preserve">Výzva k podání nabídky včetně zadávacích podmínek na stavební práce ze dne </w:t>
      </w:r>
      <w:r w:rsidR="006F36E0">
        <w:t>30.01.2026</w:t>
      </w:r>
      <w:r w:rsidR="00FE42FC">
        <w:t>;</w:t>
      </w:r>
    </w:p>
    <w:p w14:paraId="05C279D6" w14:textId="537EF1A6" w:rsidR="00E241B4" w:rsidRPr="002B1181" w:rsidRDefault="00640830" w:rsidP="0BB0C9BA">
      <w:pPr>
        <w:widowControl w:val="0"/>
        <w:numPr>
          <w:ilvl w:val="0"/>
          <w:numId w:val="1"/>
        </w:numPr>
        <w:tabs>
          <w:tab w:val="left" w:pos="357"/>
          <w:tab w:val="left" w:pos="641"/>
        </w:tabs>
        <w:spacing w:after="60"/>
        <w:ind w:left="641" w:hanging="284"/>
        <w:rPr>
          <w:b/>
          <w:bCs/>
        </w:rPr>
      </w:pPr>
      <w:r w:rsidRPr="0BB0C9BA">
        <w:rPr>
          <w:rFonts w:cs="Tahoma"/>
        </w:rPr>
        <w:t xml:space="preserve">nabídka zhotovitele ze dne </w:t>
      </w:r>
      <w:permStart w:id="828592321" w:edGrp="everyone"/>
      <w:r w:rsidR="003D5278" w:rsidRPr="002B1181">
        <w:rPr>
          <w:szCs w:val="22"/>
        </w:rPr>
        <w:fldChar w:fldCharType="begin">
          <w:ffData>
            <w:name w:val="Text38"/>
            <w:enabled/>
            <w:calcOnExit w:val="0"/>
            <w:textInput>
              <w:default w:val="DOPLNÍ účastník"/>
            </w:textInput>
          </w:ffData>
        </w:fldChar>
      </w:r>
      <w:r w:rsidR="003D5278" w:rsidRPr="002B1181">
        <w:rPr>
          <w:szCs w:val="22"/>
        </w:rPr>
        <w:instrText xml:space="preserve"> FORMTEXT </w:instrText>
      </w:r>
      <w:r w:rsidR="003D5278" w:rsidRPr="002B1181">
        <w:rPr>
          <w:szCs w:val="22"/>
        </w:rPr>
      </w:r>
      <w:r w:rsidR="003D5278" w:rsidRPr="002B1181">
        <w:rPr>
          <w:szCs w:val="22"/>
        </w:rPr>
        <w:fldChar w:fldCharType="separate"/>
      </w:r>
      <w:r w:rsidR="003D5278" w:rsidRPr="0BB0C9BA">
        <w:rPr>
          <w:noProof/>
        </w:rPr>
        <w:t>DOPLNÍ účastník</w:t>
      </w:r>
      <w:r w:rsidR="003D5278" w:rsidRPr="002B1181">
        <w:rPr>
          <w:szCs w:val="22"/>
        </w:rPr>
        <w:fldChar w:fldCharType="end"/>
      </w:r>
      <w:permEnd w:id="828592321"/>
      <w:r w:rsidRPr="002B1181">
        <w:rPr>
          <w:szCs w:val="22"/>
        </w:rPr>
        <w:t xml:space="preserve"> </w:t>
      </w:r>
      <w:r w:rsidRPr="0BB0C9BA">
        <w:rPr>
          <w:rFonts w:cs="Tahoma"/>
        </w:rPr>
        <w:t>podaná zhotovitelem ve veřejné zakázce na stavební práce s názvem: „</w:t>
      </w:r>
      <w:r w:rsidR="531457DF" w:rsidRPr="0BB0C9BA">
        <w:rPr>
          <w:rFonts w:cs="Tahoma"/>
          <w:szCs w:val="22"/>
        </w:rPr>
        <w:t>Rekonstrukce suterénních prostor KKC Ostrov</w:t>
      </w:r>
      <w:r w:rsidRPr="0BB0C9BA">
        <w:rPr>
          <w:rFonts w:cs="Tahoma"/>
        </w:rPr>
        <w:t>“ (dále jen „</w:t>
      </w:r>
      <w:r w:rsidRPr="0BB0C9BA">
        <w:rPr>
          <w:rFonts w:cs="Tahoma"/>
          <w:i/>
          <w:iCs/>
        </w:rPr>
        <w:t>Nabídka</w:t>
      </w:r>
      <w:r w:rsidRPr="0BB0C9BA">
        <w:rPr>
          <w:rFonts w:cs="Tahoma"/>
        </w:rPr>
        <w:t>“), o jejímž přijetí rozhodla Rada města Ostrov usnesením č.</w:t>
      </w:r>
      <w:r w:rsidR="00272967" w:rsidRPr="0BB0C9BA">
        <w:rPr>
          <w:rFonts w:cs="Tahoma"/>
        </w:rPr>
        <w:t> </w:t>
      </w:r>
      <w:r w:rsidR="008758FC" w:rsidRPr="0BB0C9BA">
        <w:rPr>
          <w:highlight w:val="yellow"/>
        </w:rPr>
        <w:fldChar w:fldCharType="begin">
          <w:ffData>
            <w:name w:val=""/>
            <w:enabled/>
            <w:calcOnExit w:val="0"/>
            <w:textInput>
              <w:default w:val="...... bude doplněno objednatelem před uzavřením smlouvy"/>
            </w:textInput>
          </w:ffData>
        </w:fldChar>
      </w:r>
      <w:r w:rsidR="008758FC" w:rsidRPr="0BB0C9BA">
        <w:rPr>
          <w:highlight w:val="yellow"/>
        </w:rPr>
        <w:instrText xml:space="preserve"> FORMTEXT </w:instrText>
      </w:r>
      <w:r w:rsidR="008758FC" w:rsidRPr="0BB0C9BA">
        <w:rPr>
          <w:highlight w:val="yellow"/>
        </w:rPr>
      </w:r>
      <w:r w:rsidR="008758FC" w:rsidRPr="0BB0C9BA">
        <w:rPr>
          <w:highlight w:val="yellow"/>
        </w:rPr>
        <w:fldChar w:fldCharType="separate"/>
      </w:r>
      <w:r w:rsidR="008758FC" w:rsidRPr="0BB0C9BA">
        <w:rPr>
          <w:noProof/>
          <w:highlight w:val="yellow"/>
        </w:rPr>
        <w:t>...... bude doplněno objednatelem před uzavřením smlouvy</w:t>
      </w:r>
      <w:r w:rsidR="008758FC" w:rsidRPr="0BB0C9BA">
        <w:rPr>
          <w:highlight w:val="yellow"/>
        </w:rPr>
        <w:fldChar w:fldCharType="end"/>
      </w:r>
      <w:r w:rsidRPr="0BB0C9BA">
        <w:rPr>
          <w:rFonts w:cs="Tahoma"/>
        </w:rPr>
        <w:t xml:space="preserve"> ze dne </w:t>
      </w:r>
      <w:r w:rsidR="00A05536" w:rsidRPr="0BB0C9BA">
        <w:rPr>
          <w:highlight w:val="yellow"/>
        </w:rPr>
        <w:fldChar w:fldCharType="begin">
          <w:ffData>
            <w:name w:val=""/>
            <w:enabled/>
            <w:calcOnExit w:val="0"/>
            <w:textInput>
              <w:default w:val="...... bude doplněno objednatelem před uzavřením smlouvy"/>
            </w:textInput>
          </w:ffData>
        </w:fldChar>
      </w:r>
      <w:r w:rsidR="00A05536" w:rsidRPr="0BB0C9BA">
        <w:rPr>
          <w:highlight w:val="yellow"/>
        </w:rPr>
        <w:instrText xml:space="preserve"> FORMTEXT </w:instrText>
      </w:r>
      <w:r w:rsidR="00A05536" w:rsidRPr="0BB0C9BA">
        <w:rPr>
          <w:highlight w:val="yellow"/>
        </w:rPr>
      </w:r>
      <w:r w:rsidR="00A05536" w:rsidRPr="0BB0C9BA">
        <w:rPr>
          <w:highlight w:val="yellow"/>
        </w:rPr>
        <w:fldChar w:fldCharType="separate"/>
      </w:r>
      <w:r w:rsidR="00A05536" w:rsidRPr="0BB0C9BA">
        <w:rPr>
          <w:noProof/>
          <w:highlight w:val="yellow"/>
        </w:rPr>
        <w:t>...... bude doplněno objednatelem před uzavřením smlouvy</w:t>
      </w:r>
      <w:r w:rsidR="00A05536" w:rsidRPr="0BB0C9BA">
        <w:rPr>
          <w:highlight w:val="yellow"/>
        </w:rPr>
        <w:fldChar w:fldCharType="end"/>
      </w:r>
      <w:r w:rsidRPr="0BB0C9BA">
        <w:rPr>
          <w:rFonts w:cs="Tahoma"/>
        </w:rPr>
        <w:t>.</w:t>
      </w:r>
      <w:r w:rsidRPr="0BB0C9BA">
        <w:rPr>
          <w:caps/>
        </w:rPr>
        <w:t xml:space="preserve"> </w:t>
      </w:r>
      <w:r w:rsidRPr="0BB0C9BA">
        <w:rPr>
          <w:rFonts w:cs="Tahoma"/>
        </w:rPr>
        <w:t xml:space="preserve">Součástí Nabídky je zhotovitelem oceněný </w:t>
      </w:r>
      <w:bookmarkStart w:id="4" w:name="_Hlk124333681"/>
      <w:r w:rsidRPr="0BB0C9BA">
        <w:rPr>
          <w:rFonts w:cs="Tahoma"/>
        </w:rPr>
        <w:t>soupis stavebních prací dodávek a služeb tvořící položkový rozpočet (dále jen „</w:t>
      </w:r>
      <w:r w:rsidRPr="0BB0C9BA">
        <w:rPr>
          <w:rFonts w:cs="Tahoma"/>
          <w:i/>
          <w:iCs/>
        </w:rPr>
        <w:t>oceněný</w:t>
      </w:r>
      <w:bookmarkEnd w:id="4"/>
      <w:r w:rsidRPr="0BB0C9BA">
        <w:rPr>
          <w:rFonts w:cs="Tahoma"/>
          <w:i/>
          <w:iCs/>
        </w:rPr>
        <w:t xml:space="preserve"> soupis prací a dodávek</w:t>
      </w:r>
      <w:r w:rsidRPr="0BB0C9BA">
        <w:rPr>
          <w:rFonts w:cs="Tahoma"/>
        </w:rPr>
        <w:t>“)</w:t>
      </w:r>
      <w:r w:rsidR="00BB4472" w:rsidRPr="0BB0C9BA">
        <w:rPr>
          <w:rFonts w:cs="Tahoma"/>
        </w:rPr>
        <w:t>.</w:t>
      </w:r>
    </w:p>
    <w:p w14:paraId="6B8E9F71" w14:textId="189F2751" w:rsidR="00DA593D" w:rsidRPr="002B1181" w:rsidRDefault="002F63A2" w:rsidP="00F96111">
      <w:pPr>
        <w:widowControl w:val="0"/>
        <w:tabs>
          <w:tab w:val="left" w:pos="357"/>
        </w:tabs>
        <w:spacing w:after="120"/>
        <w:ind w:left="357"/>
        <w:rPr>
          <w:rFonts w:cs="Tahoma"/>
          <w:szCs w:val="22"/>
        </w:rPr>
      </w:pPr>
      <w:bookmarkStart w:id="5" w:name="_Hlk124333582"/>
      <w:r>
        <w:rPr>
          <w:rFonts w:cs="Tahoma"/>
          <w:szCs w:val="22"/>
        </w:rPr>
        <w:t>D</w:t>
      </w:r>
      <w:r w:rsidR="00626511" w:rsidRPr="002B1181">
        <w:rPr>
          <w:rFonts w:cs="Tahoma"/>
          <w:szCs w:val="22"/>
        </w:rPr>
        <w:t xml:space="preserve">okumenty, jimiž je vymezen předmět díla, </w:t>
      </w:r>
      <w:r w:rsidR="007563D4" w:rsidRPr="007563D4">
        <w:rPr>
          <w:rFonts w:cs="Tahoma"/>
          <w:szCs w:val="22"/>
        </w:rPr>
        <w:t xml:space="preserve">jsou jako samostatné přílohy uloženy v elektronickém nástroji E-ZAK a </w:t>
      </w:r>
      <w:r w:rsidR="00626511" w:rsidRPr="002B1181">
        <w:rPr>
          <w:rFonts w:cs="Tahoma"/>
          <w:szCs w:val="22"/>
        </w:rPr>
        <w:t>ke Smlouvě fyzicky nepřikládají.</w:t>
      </w:r>
    </w:p>
    <w:p w14:paraId="75AFCBE6" w14:textId="77777777" w:rsidR="0097719A" w:rsidRPr="002B1181" w:rsidRDefault="0097719A" w:rsidP="003078A0">
      <w:pPr>
        <w:widowControl w:val="0"/>
        <w:spacing w:after="120"/>
        <w:ind w:left="357"/>
        <w:rPr>
          <w:rFonts w:cs="Tahoma"/>
          <w:szCs w:val="22"/>
        </w:rPr>
      </w:pPr>
    </w:p>
    <w:bookmarkEnd w:id="5"/>
    <w:p w14:paraId="5987AA16" w14:textId="77777777" w:rsidR="00D432E4" w:rsidRPr="002B1181" w:rsidRDefault="00D432E4" w:rsidP="003078A0">
      <w:pPr>
        <w:pStyle w:val="Nadpis1"/>
        <w:shd w:val="clear" w:color="auto" w:fill="D9D9D9"/>
        <w:spacing w:before="0" w:after="120"/>
        <w:jc w:val="center"/>
        <w:rPr>
          <w:rFonts w:ascii="Gill Sans MT" w:hAnsi="Gill Sans MT"/>
          <w:szCs w:val="22"/>
        </w:rPr>
      </w:pPr>
      <w:r w:rsidRPr="002B1181">
        <w:rPr>
          <w:rFonts w:ascii="Gill Sans MT" w:hAnsi="Gill Sans MT"/>
          <w:szCs w:val="22"/>
        </w:rPr>
        <w:t>II. P</w:t>
      </w:r>
      <w:r w:rsidR="00D5599D" w:rsidRPr="002B1181">
        <w:rPr>
          <w:rFonts w:ascii="Gill Sans MT" w:hAnsi="Gill Sans MT"/>
          <w:szCs w:val="22"/>
          <w:lang w:val="cs-CZ"/>
        </w:rPr>
        <w:t>ř</w:t>
      </w:r>
      <w:r w:rsidRPr="002B1181">
        <w:rPr>
          <w:rFonts w:ascii="Gill Sans MT" w:hAnsi="Gill Sans MT"/>
          <w:szCs w:val="22"/>
        </w:rPr>
        <w:t>edmět díla</w:t>
      </w:r>
    </w:p>
    <w:p w14:paraId="4494FE76" w14:textId="0D1F5C96" w:rsidR="00D432E4" w:rsidRPr="002B1181" w:rsidRDefault="00D432E4" w:rsidP="00F96111">
      <w:pPr>
        <w:widowControl w:val="0"/>
        <w:numPr>
          <w:ilvl w:val="0"/>
          <w:numId w:val="13"/>
        </w:numPr>
        <w:spacing w:after="120"/>
        <w:ind w:left="357" w:hanging="357"/>
        <w:rPr>
          <w:szCs w:val="22"/>
        </w:rPr>
      </w:pPr>
      <w:r w:rsidRPr="002B1181">
        <w:rPr>
          <w:szCs w:val="22"/>
        </w:rPr>
        <w:t xml:space="preserve">Předmětem díla je </w:t>
      </w:r>
      <w:r w:rsidR="00E5691E" w:rsidRPr="002B1181">
        <w:rPr>
          <w:szCs w:val="22"/>
        </w:rPr>
        <w:t xml:space="preserve">závazek zhotovitele </w:t>
      </w:r>
      <w:r w:rsidR="00004AAE" w:rsidRPr="002B1181">
        <w:rPr>
          <w:szCs w:val="22"/>
        </w:rPr>
        <w:t>provést na svůj náklad a nebezpečí stavbu</w:t>
      </w:r>
      <w:r w:rsidRPr="002B1181">
        <w:rPr>
          <w:szCs w:val="22"/>
        </w:rPr>
        <w:t xml:space="preserve"> v rozsahu a</w:t>
      </w:r>
      <w:r w:rsidR="004F1D3F">
        <w:rPr>
          <w:szCs w:val="22"/>
        </w:rPr>
        <w:t> </w:t>
      </w:r>
      <w:r w:rsidRPr="002B1181">
        <w:rPr>
          <w:szCs w:val="22"/>
        </w:rPr>
        <w:t>za</w:t>
      </w:r>
      <w:r w:rsidR="004F1D3F">
        <w:rPr>
          <w:szCs w:val="22"/>
        </w:rPr>
        <w:t> </w:t>
      </w:r>
      <w:r w:rsidRPr="002B1181">
        <w:rPr>
          <w:szCs w:val="22"/>
        </w:rPr>
        <w:t>podmínek specifikovaných Projektovou dokumentací, Smlouvou a dále v souladu s výchozími podklady specifikovanými v čl. I. Smlouvy, včetně obstarání veškerých prací a</w:t>
      </w:r>
      <w:r w:rsidR="00614C3B" w:rsidRPr="002B1181">
        <w:rPr>
          <w:szCs w:val="22"/>
        </w:rPr>
        <w:t> </w:t>
      </w:r>
      <w:r w:rsidRPr="002B1181">
        <w:rPr>
          <w:szCs w:val="22"/>
        </w:rPr>
        <w:t>zhotovení d</w:t>
      </w:r>
      <w:r w:rsidR="00D45924">
        <w:rPr>
          <w:szCs w:val="22"/>
        </w:rPr>
        <w:t>í</w:t>
      </w:r>
      <w:r w:rsidRPr="002B1181">
        <w:rPr>
          <w:szCs w:val="22"/>
        </w:rPr>
        <w:t>l</w:t>
      </w:r>
      <w:r w:rsidR="00D45924">
        <w:rPr>
          <w:szCs w:val="22"/>
        </w:rPr>
        <w:t xml:space="preserve">čích částí </w:t>
      </w:r>
      <w:r w:rsidRPr="002B1181">
        <w:rPr>
          <w:szCs w:val="22"/>
        </w:rPr>
        <w:t xml:space="preserve">nutných k úplnému dokončení a zprovoznění </w:t>
      </w:r>
      <w:r w:rsidR="00EF1F12" w:rsidRPr="002B1181">
        <w:rPr>
          <w:szCs w:val="22"/>
        </w:rPr>
        <w:t>s</w:t>
      </w:r>
      <w:r w:rsidRPr="002B1181">
        <w:rPr>
          <w:szCs w:val="22"/>
        </w:rPr>
        <w:t>tavby</w:t>
      </w:r>
      <w:r w:rsidR="00256997" w:rsidRPr="002B1181">
        <w:rPr>
          <w:szCs w:val="22"/>
        </w:rPr>
        <w:t xml:space="preserve"> </w:t>
      </w:r>
      <w:r w:rsidR="00E5691E" w:rsidRPr="002B1181">
        <w:rPr>
          <w:szCs w:val="22"/>
        </w:rPr>
        <w:t>a její předání objednateli</w:t>
      </w:r>
      <w:r w:rsidRPr="002B1181">
        <w:rPr>
          <w:szCs w:val="22"/>
        </w:rPr>
        <w:t>, k jehož provedení se za</w:t>
      </w:r>
      <w:r w:rsidR="00614C3B" w:rsidRPr="002B1181">
        <w:rPr>
          <w:szCs w:val="22"/>
        </w:rPr>
        <w:t> </w:t>
      </w:r>
      <w:r w:rsidRPr="002B1181">
        <w:rPr>
          <w:szCs w:val="22"/>
        </w:rPr>
        <w:t>podmínek stanovených Smlouvou zhotovitel zavazuje</w:t>
      </w:r>
      <w:r w:rsidR="00F2259B" w:rsidRPr="002B1181">
        <w:rPr>
          <w:szCs w:val="22"/>
        </w:rPr>
        <w:t xml:space="preserve"> (dále jen „</w:t>
      </w:r>
      <w:r w:rsidR="00F2259B" w:rsidRPr="002B1181">
        <w:rPr>
          <w:bCs/>
          <w:i/>
          <w:szCs w:val="22"/>
        </w:rPr>
        <w:t>díl</w:t>
      </w:r>
      <w:r w:rsidR="006738DB" w:rsidRPr="002B1181">
        <w:rPr>
          <w:bCs/>
          <w:i/>
          <w:szCs w:val="22"/>
        </w:rPr>
        <w:t>o</w:t>
      </w:r>
      <w:r w:rsidR="00F2259B" w:rsidRPr="002B1181">
        <w:rPr>
          <w:szCs w:val="22"/>
        </w:rPr>
        <w:t>“)</w:t>
      </w:r>
      <w:r w:rsidRPr="002B1181">
        <w:rPr>
          <w:szCs w:val="22"/>
        </w:rPr>
        <w:t xml:space="preserve">. </w:t>
      </w:r>
    </w:p>
    <w:p w14:paraId="4564C42B" w14:textId="234147E7" w:rsidR="003D39BA" w:rsidRDefault="00D432E4" w:rsidP="00D95C80">
      <w:pPr>
        <w:widowControl w:val="0"/>
        <w:numPr>
          <w:ilvl w:val="0"/>
          <w:numId w:val="13"/>
        </w:numPr>
        <w:spacing w:after="60"/>
      </w:pPr>
      <w:r>
        <w:t>Místem provádění díla je:</w:t>
      </w:r>
      <w:r w:rsidR="007A759F">
        <w:t xml:space="preserve"> </w:t>
      </w:r>
      <w:r w:rsidR="003D39BA">
        <w:t>budova Domu kultury, Mírové nám.  733, Ostrov, stojící na pozemku p.</w:t>
      </w:r>
      <w:r w:rsidR="00AB7892">
        <w:t>  </w:t>
      </w:r>
      <w:r w:rsidR="003D39BA">
        <w:t>č. st. 798 v katastrálním území Ostrov nad Ohří a správním území města Ostrov. Objekt je s</w:t>
      </w:r>
      <w:r w:rsidR="00DF6088">
        <w:t> </w:t>
      </w:r>
      <w:r w:rsidR="003D39BA">
        <w:t xml:space="preserve">plochou veřejného prostranství zapsán jako nemovitá kulturní památka pod číslem rejstříku ÚSKP: 12647/4-5128. </w:t>
      </w:r>
    </w:p>
    <w:p w14:paraId="45C68887" w14:textId="73CDE449" w:rsidR="003D39BA" w:rsidRDefault="003D39BA" w:rsidP="00D95C80">
      <w:pPr>
        <w:widowControl w:val="0"/>
        <w:spacing w:after="120"/>
        <w:ind w:left="360"/>
      </w:pPr>
      <w:r>
        <w:t xml:space="preserve">Uživatelem a provozovatelem budovy Domu kultury je organizace zřízená objednatelem: </w:t>
      </w:r>
      <w:r w:rsidR="003F1B6A">
        <w:t>Kult</w:t>
      </w:r>
      <w:r w:rsidR="00A962C8">
        <w:t>u</w:t>
      </w:r>
      <w:r w:rsidR="003F1B6A">
        <w:t xml:space="preserve">rní </w:t>
      </w:r>
      <w:r w:rsidR="00A962C8">
        <w:t xml:space="preserve">a kreativní centrum </w:t>
      </w:r>
      <w:r>
        <w:t>Ostrov, příspěvková organizace, IČO: 00520136 (dále jen „</w:t>
      </w:r>
      <w:r w:rsidRPr="007B56E4">
        <w:rPr>
          <w:i/>
          <w:iCs/>
        </w:rPr>
        <w:t>uživatel</w:t>
      </w:r>
      <w:r>
        <w:t>“).</w:t>
      </w:r>
    </w:p>
    <w:p w14:paraId="55E2BF17" w14:textId="5EEE3135" w:rsidR="00D432E4" w:rsidRPr="00A46A97" w:rsidRDefault="00D432E4" w:rsidP="00F96111">
      <w:pPr>
        <w:widowControl w:val="0"/>
        <w:numPr>
          <w:ilvl w:val="0"/>
          <w:numId w:val="13"/>
        </w:numPr>
        <w:spacing w:after="60"/>
        <w:ind w:left="357" w:hanging="357"/>
        <w:rPr>
          <w:szCs w:val="22"/>
        </w:rPr>
      </w:pPr>
      <w:r w:rsidRPr="002B1181">
        <w:rPr>
          <w:szCs w:val="22"/>
        </w:rPr>
        <w:t>Předmět díla dále zahrnuje provedení všech prací, dodání a</w:t>
      </w:r>
      <w:r w:rsidR="00614C3B" w:rsidRPr="002B1181">
        <w:rPr>
          <w:szCs w:val="22"/>
        </w:rPr>
        <w:t> </w:t>
      </w:r>
      <w:r w:rsidRPr="002B1181">
        <w:rPr>
          <w:szCs w:val="22"/>
        </w:rPr>
        <w:t>zajištění všech činností, služeb, věcí a</w:t>
      </w:r>
      <w:r w:rsidR="000F7629" w:rsidRPr="002B1181">
        <w:rPr>
          <w:szCs w:val="22"/>
        </w:rPr>
        <w:t> </w:t>
      </w:r>
      <w:r w:rsidRPr="002B1181">
        <w:rPr>
          <w:szCs w:val="22"/>
        </w:rPr>
        <w:t xml:space="preserve">dodávek, nutných k realizaci </w:t>
      </w:r>
      <w:r w:rsidR="000748E0" w:rsidRPr="002B1181">
        <w:rPr>
          <w:szCs w:val="22"/>
        </w:rPr>
        <w:t>díla, </w:t>
      </w:r>
      <w:r w:rsidR="00A761C8" w:rsidRPr="00A761C8">
        <w:rPr>
          <w:szCs w:val="22"/>
        </w:rPr>
        <w:t xml:space="preserve">tj. k jeho řádnému dokončení a předání, </w:t>
      </w:r>
      <w:r w:rsidR="000748E0" w:rsidRPr="002B1181">
        <w:rPr>
          <w:szCs w:val="22"/>
        </w:rPr>
        <w:t>a</w:t>
      </w:r>
      <w:r w:rsidRPr="002B1181">
        <w:rPr>
          <w:szCs w:val="22"/>
        </w:rPr>
        <w:t xml:space="preserve"> to zejména</w:t>
      </w:r>
      <w:r w:rsidR="002A6BEC" w:rsidRPr="002B1181">
        <w:rPr>
          <w:szCs w:val="22"/>
        </w:rPr>
        <w:t xml:space="preserve">, nikoliv však </w:t>
      </w:r>
      <w:r w:rsidR="002A6BEC" w:rsidRPr="00A46A97">
        <w:rPr>
          <w:szCs w:val="22"/>
        </w:rPr>
        <w:t>pouze</w:t>
      </w:r>
      <w:r w:rsidRPr="00A46A97">
        <w:rPr>
          <w:szCs w:val="22"/>
        </w:rPr>
        <w:t>:</w:t>
      </w:r>
    </w:p>
    <w:p w14:paraId="76C9C7FE" w14:textId="5A72BC2D" w:rsidR="0071659B" w:rsidRPr="00A46A97" w:rsidRDefault="002A6BEC" w:rsidP="00DD2BFC">
      <w:pPr>
        <w:widowControl w:val="0"/>
        <w:numPr>
          <w:ilvl w:val="0"/>
          <w:numId w:val="15"/>
        </w:numPr>
        <w:tabs>
          <w:tab w:val="clear" w:pos="785"/>
          <w:tab w:val="left" w:pos="357"/>
          <w:tab w:val="left" w:pos="641"/>
        </w:tabs>
        <w:spacing w:after="60"/>
        <w:ind w:left="641" w:hanging="284"/>
        <w:rPr>
          <w:szCs w:val="22"/>
        </w:rPr>
      </w:pPr>
      <w:r w:rsidRPr="00A46A97">
        <w:rPr>
          <w:szCs w:val="22"/>
        </w:rPr>
        <w:t>provedení stavebních a montážních prací v souladu s Projektovou dokumentací;</w:t>
      </w:r>
      <w:r w:rsidR="0071659B" w:rsidRPr="00A46A97">
        <w:rPr>
          <w:szCs w:val="22"/>
        </w:rPr>
        <w:t xml:space="preserve"> </w:t>
      </w:r>
    </w:p>
    <w:p w14:paraId="360A5808" w14:textId="221A9962" w:rsidR="002A6BEC" w:rsidRPr="00A46A97" w:rsidRDefault="002A6BEC" w:rsidP="00DD2BFC">
      <w:pPr>
        <w:widowControl w:val="0"/>
        <w:numPr>
          <w:ilvl w:val="0"/>
          <w:numId w:val="15"/>
        </w:numPr>
        <w:tabs>
          <w:tab w:val="clear" w:pos="785"/>
          <w:tab w:val="left" w:pos="357"/>
          <w:tab w:val="left" w:pos="641"/>
        </w:tabs>
        <w:spacing w:after="60"/>
        <w:ind w:left="641" w:hanging="284"/>
        <w:rPr>
          <w:szCs w:val="22"/>
        </w:rPr>
      </w:pPr>
      <w:r w:rsidRPr="00A46A97">
        <w:rPr>
          <w:szCs w:val="22"/>
        </w:rPr>
        <w:t xml:space="preserve">provedení nezbytných dodávek a služeb souvisejících s realizací díla dle Smlouvy, tj. zejména výroba, dodávka, skladování, správa, zabudování a montáž veškerých dílů a materiálů a zařízení týkajících se </w:t>
      </w:r>
      <w:r w:rsidR="007062E8" w:rsidRPr="00A46A97">
        <w:rPr>
          <w:szCs w:val="22"/>
        </w:rPr>
        <w:t>p</w:t>
      </w:r>
      <w:r w:rsidRPr="00A46A97">
        <w:rPr>
          <w:szCs w:val="22"/>
        </w:rPr>
        <w:t>ředmětu díla;</w:t>
      </w:r>
    </w:p>
    <w:p w14:paraId="45DFEF04" w14:textId="77777777" w:rsidR="00D432E4" w:rsidRPr="002B1181" w:rsidRDefault="00D432E4" w:rsidP="00DD2BFC">
      <w:pPr>
        <w:widowControl w:val="0"/>
        <w:numPr>
          <w:ilvl w:val="0"/>
          <w:numId w:val="15"/>
        </w:numPr>
        <w:tabs>
          <w:tab w:val="clear" w:pos="785"/>
          <w:tab w:val="left" w:pos="357"/>
          <w:tab w:val="left" w:pos="641"/>
        </w:tabs>
        <w:spacing w:after="60"/>
        <w:ind w:left="641" w:hanging="284"/>
        <w:rPr>
          <w:szCs w:val="22"/>
        </w:rPr>
      </w:pPr>
      <w:r w:rsidRPr="002B1181">
        <w:rPr>
          <w:szCs w:val="22"/>
        </w:rPr>
        <w:t>zajištění zařízení staveniště, včetně provozu tohoto staveniště, podle potřeby zhotovitele pro řádné provedení díla včetně likvidace zařízení staveniště</w:t>
      </w:r>
      <w:r w:rsidR="002A6BEC" w:rsidRPr="002B1181">
        <w:rPr>
          <w:szCs w:val="22"/>
        </w:rPr>
        <w:t>;</w:t>
      </w:r>
    </w:p>
    <w:p w14:paraId="3AE14A90" w14:textId="5F52005F" w:rsidR="00D432E4" w:rsidRPr="002B1181" w:rsidRDefault="00D432E4" w:rsidP="00DD2BFC">
      <w:pPr>
        <w:widowControl w:val="0"/>
        <w:numPr>
          <w:ilvl w:val="0"/>
          <w:numId w:val="15"/>
        </w:numPr>
        <w:tabs>
          <w:tab w:val="clear" w:pos="785"/>
          <w:tab w:val="left" w:pos="357"/>
          <w:tab w:val="left" w:pos="641"/>
        </w:tabs>
        <w:spacing w:after="60"/>
        <w:ind w:left="641" w:hanging="284"/>
        <w:rPr>
          <w:szCs w:val="22"/>
        </w:rPr>
      </w:pPr>
      <w:r w:rsidRPr="002B1181">
        <w:rPr>
          <w:szCs w:val="22"/>
        </w:rPr>
        <w:t>zajištění deponování materiálu pro provedení díla, zajištění uložení stavební suti a</w:t>
      </w:r>
      <w:r w:rsidR="00614C3B" w:rsidRPr="002B1181">
        <w:rPr>
          <w:szCs w:val="22"/>
        </w:rPr>
        <w:t> </w:t>
      </w:r>
      <w:r w:rsidRPr="002B1181">
        <w:rPr>
          <w:szCs w:val="22"/>
        </w:rPr>
        <w:t>ekologické likvidace odpadů (dekontaminace) vznikajících při provádění díla a</w:t>
      </w:r>
      <w:r w:rsidR="00614C3B" w:rsidRPr="002B1181">
        <w:rPr>
          <w:szCs w:val="22"/>
        </w:rPr>
        <w:t> </w:t>
      </w:r>
      <w:r w:rsidRPr="002B1181">
        <w:rPr>
          <w:szCs w:val="22"/>
        </w:rPr>
        <w:t>doložení dokladů o této likvidaci, včetně úhrady poplatků za toto uložení, likvidaci a</w:t>
      </w:r>
      <w:r w:rsidR="00614C3B" w:rsidRPr="002B1181">
        <w:rPr>
          <w:szCs w:val="22"/>
        </w:rPr>
        <w:t> </w:t>
      </w:r>
      <w:r w:rsidRPr="002B1181">
        <w:rPr>
          <w:szCs w:val="22"/>
        </w:rPr>
        <w:t xml:space="preserve">dopravu; </w:t>
      </w:r>
    </w:p>
    <w:p w14:paraId="6E6919E0" w14:textId="5442C2DA" w:rsidR="00810529" w:rsidRPr="002B1181" w:rsidRDefault="00810529" w:rsidP="00DD2BFC">
      <w:pPr>
        <w:widowControl w:val="0"/>
        <w:numPr>
          <w:ilvl w:val="0"/>
          <w:numId w:val="15"/>
        </w:numPr>
        <w:tabs>
          <w:tab w:val="clear" w:pos="785"/>
          <w:tab w:val="left" w:pos="357"/>
          <w:tab w:val="left" w:pos="641"/>
        </w:tabs>
        <w:spacing w:after="60"/>
        <w:ind w:left="641" w:hanging="284"/>
        <w:rPr>
          <w:szCs w:val="22"/>
        </w:rPr>
      </w:pPr>
      <w:r w:rsidRPr="002B1181">
        <w:rPr>
          <w:szCs w:val="22"/>
        </w:rPr>
        <w:t xml:space="preserve">provedení ochranných opatření pro zabezpečení sousedních pozemků, objektů, staveb apod. proti poškození a znečištění; zajištění provizorních lávek, můstků, ramp, mobilních zábradlí a podobných zařízení, a to v jakémkoli materiálovém provedení a přes jakékoliv konstrukce či překážky; </w:t>
      </w:r>
    </w:p>
    <w:p w14:paraId="5FD5FC31" w14:textId="77777777" w:rsidR="00412454" w:rsidRPr="002B1181" w:rsidRDefault="00810529" w:rsidP="00DD2BFC">
      <w:pPr>
        <w:widowControl w:val="0"/>
        <w:numPr>
          <w:ilvl w:val="0"/>
          <w:numId w:val="15"/>
        </w:numPr>
        <w:tabs>
          <w:tab w:val="clear" w:pos="785"/>
          <w:tab w:val="left" w:pos="357"/>
          <w:tab w:val="left" w:pos="641"/>
        </w:tabs>
        <w:spacing w:after="60"/>
        <w:ind w:left="641" w:hanging="284"/>
        <w:rPr>
          <w:szCs w:val="22"/>
        </w:rPr>
      </w:pPr>
      <w:r w:rsidRPr="002B1181">
        <w:rPr>
          <w:szCs w:val="22"/>
        </w:rPr>
        <w:t>zřízení dočasných konstrukcí a ochranných zařízení, jestliže jsou vyžadovány technologií montáže;</w:t>
      </w:r>
      <w:r w:rsidR="00DD6223" w:rsidRPr="002B1181">
        <w:rPr>
          <w:szCs w:val="22"/>
        </w:rPr>
        <w:t xml:space="preserve"> </w:t>
      </w:r>
    </w:p>
    <w:p w14:paraId="51128EE7" w14:textId="73FC3B88" w:rsidR="00810529" w:rsidRDefault="00DD6223" w:rsidP="00DD2BFC">
      <w:pPr>
        <w:widowControl w:val="0"/>
        <w:numPr>
          <w:ilvl w:val="0"/>
          <w:numId w:val="15"/>
        </w:numPr>
        <w:tabs>
          <w:tab w:val="clear" w:pos="785"/>
          <w:tab w:val="left" w:pos="357"/>
          <w:tab w:val="left" w:pos="641"/>
        </w:tabs>
        <w:spacing w:after="60"/>
        <w:ind w:left="641" w:hanging="284"/>
        <w:rPr>
          <w:szCs w:val="22"/>
        </w:rPr>
      </w:pPr>
      <w:r w:rsidRPr="002B1181">
        <w:rPr>
          <w:szCs w:val="22"/>
        </w:rPr>
        <w:t xml:space="preserve">projednání a zajištění případného zvláštního užívání komunikací a veřejných ploch pro zásobování </w:t>
      </w:r>
      <w:r w:rsidR="00096029" w:rsidRPr="002B1181">
        <w:rPr>
          <w:szCs w:val="22"/>
        </w:rPr>
        <w:t>s</w:t>
      </w:r>
      <w:r w:rsidRPr="002B1181">
        <w:rPr>
          <w:szCs w:val="22"/>
        </w:rPr>
        <w:t>tavby materiálem a pro dopravní obslužnost staveniště, včetně úhrady vyměřených poplatků a nájemného</w:t>
      </w:r>
      <w:r w:rsidR="00412454" w:rsidRPr="002B1181">
        <w:rPr>
          <w:szCs w:val="22"/>
        </w:rPr>
        <w:t>;</w:t>
      </w:r>
    </w:p>
    <w:p w14:paraId="3825F559" w14:textId="77777777" w:rsidR="00C45D8C" w:rsidRPr="00592354" w:rsidRDefault="00C45D8C" w:rsidP="00786564">
      <w:pPr>
        <w:widowControl w:val="0"/>
        <w:numPr>
          <w:ilvl w:val="0"/>
          <w:numId w:val="15"/>
        </w:numPr>
        <w:tabs>
          <w:tab w:val="clear" w:pos="785"/>
          <w:tab w:val="left" w:pos="357"/>
          <w:tab w:val="left" w:pos="641"/>
        </w:tabs>
        <w:spacing w:after="60"/>
        <w:ind w:left="641" w:hanging="284"/>
        <w:rPr>
          <w:szCs w:val="22"/>
        </w:rPr>
      </w:pPr>
      <w:r w:rsidRPr="00592354">
        <w:rPr>
          <w:szCs w:val="22"/>
        </w:rPr>
        <w:t>provedení nebo zajištění veškerých potřebných zkoušek, měření, revizí, posudků, dozorů, certifikátů, prohlášení o shodě a atestů k prokázání kvalitativních parametrů díla, jakož i jeho nezávadnosti ve vztahu k životnímu prostředí;</w:t>
      </w:r>
    </w:p>
    <w:p w14:paraId="23423465" w14:textId="5E5E5242" w:rsidR="00C45D8C" w:rsidRPr="00786564" w:rsidRDefault="00C45D8C" w:rsidP="3EBB3402">
      <w:pPr>
        <w:widowControl w:val="0"/>
        <w:numPr>
          <w:ilvl w:val="0"/>
          <w:numId w:val="15"/>
        </w:numPr>
        <w:tabs>
          <w:tab w:val="clear" w:pos="785"/>
          <w:tab w:val="left" w:pos="357"/>
          <w:tab w:val="left" w:pos="641"/>
        </w:tabs>
        <w:spacing w:after="60"/>
        <w:ind w:left="641" w:hanging="284"/>
      </w:pPr>
      <w:r>
        <w:lastRenderedPageBreak/>
        <w:t>vyhotovení dokumentace skutečného provedení stavby v českém jazyce. Dokumentace skutečného provedení stavby bude obsahovat zakreslení skutečného stavu konstrukcí, instalací a přípojek na vnější inženýrské sítě podle stavu provedeného díla. Tato dokumentace musí mít takovou podrobnost a vypovídací schopnost, aby umožnila objednateli a budoucímu uživateli zjistit jednoznačně povahu stavebních konstrukcí, polohu a trasy instalací a průběhy inženýrských sítí vč. přípojek, v případě potřeby provádění případných rekonstrukcí a oprav. Součástí dokumentace skutečného provedení stavby jsou i veškeré potřebné a orgány státní správy vyžadované provozní manuály, deníky a řády pro zkušební či trvalý provoz umístěných technických a technologických zařízení, které musí být doloženy jejich obvyklou průvodní technickou dokumentací, záručními listy, návody k obsluze a údržbě, zaškolením obsluhy k</w:t>
      </w:r>
      <w:r w:rsidR="00E05B42">
        <w:t> </w:t>
      </w:r>
      <w:r>
        <w:t xml:space="preserve">provozování, opravám a údržbě zařízení a další případné doklady; </w:t>
      </w:r>
      <w:r w:rsidR="2A89B13B">
        <w:t>1</w:t>
      </w:r>
      <w:r>
        <w:t xml:space="preserve"> kompletní vyhotovení dokumentace skutečného provedení stavby a dokladové části v tištěné podobě</w:t>
      </w:r>
      <w:r w:rsidR="2D008497">
        <w:t>.</w:t>
      </w:r>
      <w:r>
        <w:t xml:space="preserve"> </w:t>
      </w:r>
    </w:p>
    <w:p w14:paraId="3DE0D118" w14:textId="77777777" w:rsidR="00C45D8C" w:rsidRPr="00786564" w:rsidRDefault="00C45D8C" w:rsidP="3EBB3402">
      <w:pPr>
        <w:widowControl w:val="0"/>
        <w:numPr>
          <w:ilvl w:val="0"/>
          <w:numId w:val="15"/>
        </w:numPr>
        <w:tabs>
          <w:tab w:val="clear" w:pos="785"/>
          <w:tab w:val="left" w:pos="357"/>
          <w:tab w:val="left" w:pos="641"/>
        </w:tabs>
        <w:spacing w:after="60"/>
        <w:ind w:left="641" w:hanging="284"/>
      </w:pPr>
      <w:r>
        <w:t xml:space="preserve">předání dokladů o splnění technických požadavků na výrobky – prohlášení o shodě,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 stavby dle písm. t) tohoto odstavce tohoto článku; </w:t>
      </w:r>
    </w:p>
    <w:p w14:paraId="2B4D0EC6" w14:textId="5711483B" w:rsidR="00540057" w:rsidRPr="002B1181" w:rsidRDefault="00540057" w:rsidP="00DD2BFC">
      <w:pPr>
        <w:widowControl w:val="0"/>
        <w:numPr>
          <w:ilvl w:val="0"/>
          <w:numId w:val="15"/>
        </w:numPr>
        <w:tabs>
          <w:tab w:val="clear" w:pos="785"/>
          <w:tab w:val="left" w:pos="357"/>
          <w:tab w:val="left" w:pos="641"/>
        </w:tabs>
        <w:spacing w:after="60"/>
        <w:ind w:left="641" w:hanging="284"/>
        <w:rPr>
          <w:szCs w:val="22"/>
        </w:rPr>
      </w:pPr>
      <w:r w:rsidRPr="002B1181">
        <w:rPr>
          <w:szCs w:val="22"/>
        </w:rPr>
        <w:t>dodání průběžné fotodokumentace z realizace díla na datovém nosiči (1</w:t>
      </w:r>
      <w:r w:rsidR="00EF0AF0">
        <w:rPr>
          <w:szCs w:val="22"/>
        </w:rPr>
        <w:t>×</w:t>
      </w:r>
      <w:r w:rsidRPr="002B1181">
        <w:rPr>
          <w:szCs w:val="22"/>
        </w:rPr>
        <w:t xml:space="preserve"> CD/DVD);</w:t>
      </w:r>
    </w:p>
    <w:p w14:paraId="5BD82655" w14:textId="2B22377B" w:rsidR="00A607F0" w:rsidRPr="002B1181" w:rsidRDefault="00D432E4" w:rsidP="00DD2BFC">
      <w:pPr>
        <w:pStyle w:val="Odstavecseseznamem"/>
        <w:numPr>
          <w:ilvl w:val="0"/>
          <w:numId w:val="15"/>
        </w:numPr>
        <w:tabs>
          <w:tab w:val="clear" w:pos="785"/>
          <w:tab w:val="left" w:pos="357"/>
          <w:tab w:val="left" w:pos="641"/>
        </w:tabs>
        <w:spacing w:after="60" w:line="240" w:lineRule="auto"/>
        <w:ind w:left="641" w:hanging="284"/>
        <w:contextualSpacing w:val="0"/>
        <w:rPr>
          <w:rFonts w:ascii="Gill Sans MT" w:eastAsia="Times New Roman" w:hAnsi="Gill Sans MT"/>
          <w:lang w:eastAsia="cs-CZ"/>
        </w:rPr>
      </w:pPr>
      <w:r w:rsidRPr="002B1181">
        <w:rPr>
          <w:rFonts w:ascii="Gill Sans MT" w:hAnsi="Gill Sans MT"/>
        </w:rPr>
        <w:t xml:space="preserve">zajištění všech činností souvisejících s komplexním vyzkoušením </w:t>
      </w:r>
      <w:r w:rsidR="00096029" w:rsidRPr="002B1181">
        <w:rPr>
          <w:rFonts w:ascii="Gill Sans MT" w:hAnsi="Gill Sans MT"/>
        </w:rPr>
        <w:t>s</w:t>
      </w:r>
      <w:r w:rsidRPr="002B1181">
        <w:rPr>
          <w:rFonts w:ascii="Gill Sans MT" w:hAnsi="Gill Sans MT"/>
        </w:rPr>
        <w:t>tavby a jejím předáním</w:t>
      </w:r>
      <w:r w:rsidR="00DA593D" w:rsidRPr="002B1181">
        <w:rPr>
          <w:rFonts w:ascii="Gill Sans MT" w:hAnsi="Gill Sans MT"/>
        </w:rPr>
        <w:t xml:space="preserve"> </w:t>
      </w:r>
      <w:r w:rsidRPr="002B1181">
        <w:rPr>
          <w:rFonts w:ascii="Gill Sans MT" w:hAnsi="Gill Sans MT"/>
        </w:rPr>
        <w:t>objednateli</w:t>
      </w:r>
      <w:r w:rsidR="00A607F0" w:rsidRPr="002B1181">
        <w:rPr>
          <w:rFonts w:ascii="Gill Sans MT" w:hAnsi="Gill Sans MT"/>
        </w:rPr>
        <w:t xml:space="preserve">; </w:t>
      </w:r>
    </w:p>
    <w:p w14:paraId="463C92B4" w14:textId="2FC95C38" w:rsidR="00D432E4" w:rsidRPr="002B1181" w:rsidRDefault="00A607F0" w:rsidP="00DD2BFC">
      <w:pPr>
        <w:widowControl w:val="0"/>
        <w:numPr>
          <w:ilvl w:val="0"/>
          <w:numId w:val="15"/>
        </w:numPr>
        <w:tabs>
          <w:tab w:val="clear" w:pos="785"/>
          <w:tab w:val="left" w:pos="357"/>
          <w:tab w:val="left" w:pos="641"/>
        </w:tabs>
        <w:spacing w:after="120"/>
        <w:ind w:left="641" w:hanging="284"/>
        <w:rPr>
          <w:szCs w:val="22"/>
        </w:rPr>
      </w:pPr>
      <w:r w:rsidRPr="002B1181">
        <w:rPr>
          <w:szCs w:val="22"/>
        </w:rPr>
        <w:t xml:space="preserve">úplné vyčištění a vyklizení dokončené </w:t>
      </w:r>
      <w:r w:rsidR="00096029" w:rsidRPr="002B1181">
        <w:rPr>
          <w:szCs w:val="22"/>
        </w:rPr>
        <w:t>s</w:t>
      </w:r>
      <w:r w:rsidRPr="002B1181">
        <w:rPr>
          <w:szCs w:val="22"/>
        </w:rPr>
        <w:t>tavby a staveniště, uvedení pozemků, komunikací, objektů či zařízení dotčených prováděním díla do původního stavu nebo do stavu dle podmínek Projektové dokumentace, úklid prostor dotčených při provádění díla, to</w:t>
      </w:r>
      <w:r w:rsidR="00C24883" w:rsidRPr="002B1181">
        <w:rPr>
          <w:szCs w:val="22"/>
        </w:rPr>
        <w:t xml:space="preserve"> </w:t>
      </w:r>
      <w:r w:rsidRPr="002B1181">
        <w:rPr>
          <w:szCs w:val="22"/>
        </w:rPr>
        <w:t>vše současně s</w:t>
      </w:r>
      <w:r w:rsidR="00C24883" w:rsidRPr="002B1181">
        <w:rPr>
          <w:szCs w:val="22"/>
        </w:rPr>
        <w:t> </w:t>
      </w:r>
      <w:r w:rsidRPr="002B1181">
        <w:rPr>
          <w:szCs w:val="22"/>
        </w:rPr>
        <w:t>dokončením díla</w:t>
      </w:r>
      <w:r w:rsidR="00D432E4" w:rsidRPr="002B1181">
        <w:rPr>
          <w:szCs w:val="22"/>
        </w:rPr>
        <w:t xml:space="preserve">. </w:t>
      </w:r>
    </w:p>
    <w:p w14:paraId="1CD4D5E4" w14:textId="7DA7C40C" w:rsidR="00626511" w:rsidRPr="002B1181" w:rsidRDefault="00626511" w:rsidP="00DD2BFC">
      <w:pPr>
        <w:widowControl w:val="0"/>
        <w:numPr>
          <w:ilvl w:val="0"/>
          <w:numId w:val="13"/>
        </w:numPr>
        <w:spacing w:after="120"/>
        <w:rPr>
          <w:szCs w:val="22"/>
        </w:rPr>
      </w:pPr>
      <w:r w:rsidRPr="002B1181">
        <w:rPr>
          <w:szCs w:val="22"/>
        </w:rPr>
        <w:t>Předmětem díla jsou rovněž činnosti, práce a dodávky, které nejsou ve</w:t>
      </w:r>
      <w:r w:rsidR="00CE17E4" w:rsidRPr="002B1181">
        <w:rPr>
          <w:szCs w:val="22"/>
        </w:rPr>
        <w:t xml:space="preserve"> Smlouvě nebo</w:t>
      </w:r>
      <w:r w:rsidRPr="002B1181">
        <w:rPr>
          <w:szCs w:val="22"/>
        </w:rPr>
        <w:t xml:space="preserve"> výchozích podkladech uvedených v čl. I. Smlouvy výslovně zmíněny, ale o kterých zhotovitel věděl nebo podle svých odborných znalostí vědět měl a/nebo vědět mohl, že jsou k řádnému a kvalitnímu provedení díla dané povahy třeba</w:t>
      </w:r>
      <w:r w:rsidR="007468AC" w:rsidRPr="002B1181">
        <w:rPr>
          <w:szCs w:val="22"/>
        </w:rPr>
        <w:t>, a to i s přihlédnutím ke standardní praxi při realizaci děl obdobného charakteru. Zhotovitel je tak povinen tyto stavební práce, dodávky či služby na své náklady obstarat či provést s tím, že jejich cena je v ceně díla zahrnuta</w:t>
      </w:r>
      <w:r w:rsidRPr="002B1181">
        <w:rPr>
          <w:szCs w:val="22"/>
        </w:rPr>
        <w:t xml:space="preserve">. </w:t>
      </w:r>
    </w:p>
    <w:p w14:paraId="6A5FDE38" w14:textId="77777777" w:rsidR="00CA0D83" w:rsidRPr="002B1181" w:rsidRDefault="00CA0D83" w:rsidP="00DD2BFC">
      <w:pPr>
        <w:pStyle w:val="Odstavecseseznamem"/>
        <w:numPr>
          <w:ilvl w:val="0"/>
          <w:numId w:val="13"/>
        </w:numPr>
        <w:spacing w:after="120" w:line="240" w:lineRule="auto"/>
        <w:ind w:left="357" w:hanging="357"/>
        <w:contextualSpacing w:val="0"/>
        <w:rPr>
          <w:rFonts w:ascii="Gill Sans MT" w:eastAsia="Times New Roman" w:hAnsi="Gill Sans MT"/>
          <w:lang w:eastAsia="cs-CZ"/>
        </w:rPr>
      </w:pPr>
      <w:r w:rsidRPr="002B1181">
        <w:rPr>
          <w:rFonts w:ascii="Gill Sans MT" w:eastAsia="Times New Roman" w:hAnsi="Gill Sans MT"/>
          <w:lang w:eastAsia="cs-CZ"/>
        </w:rPr>
        <w:t xml:space="preserve">Zhotovitel se zavazuje, že pro stavbu budou použity jen takové materiály, výrobky a zařízení, jejichž vlastnosti z hlediska způsobilosti stavby pro navržený účel zaručují, že stavba při správném provedení a běžné údržbě po dobu předpokládané existence splňuje požadavky na mechanickou pevnost a stabilitu, požární bezpečnost, hygienu, ochranu zdraví a životního prostředí, bezpečnost při užívání (včetně užívání osobami s omezenou schopností pohybu a orientace), ochranu proti hluku a na úsporu energie a ochranu tepla. </w:t>
      </w:r>
    </w:p>
    <w:p w14:paraId="2C1E3EC8" w14:textId="16EFEC85" w:rsidR="00D432E4" w:rsidRPr="002B1181" w:rsidRDefault="00D432E4" w:rsidP="00DD2BFC">
      <w:pPr>
        <w:widowControl w:val="0"/>
        <w:numPr>
          <w:ilvl w:val="0"/>
          <w:numId w:val="13"/>
        </w:numPr>
        <w:spacing w:after="120"/>
        <w:ind w:left="357" w:hanging="357"/>
        <w:rPr>
          <w:szCs w:val="22"/>
        </w:rPr>
      </w:pPr>
      <w:r w:rsidRPr="002B1181">
        <w:rPr>
          <w:szCs w:val="22"/>
        </w:rPr>
        <w:t>Veškerý materiál</w:t>
      </w:r>
      <w:r w:rsidR="00047300">
        <w:rPr>
          <w:szCs w:val="22"/>
        </w:rPr>
        <w:t>, výrobky a zařízen</w:t>
      </w:r>
      <w:r w:rsidR="009F4E17">
        <w:rPr>
          <w:szCs w:val="22"/>
        </w:rPr>
        <w:t xml:space="preserve">í </w:t>
      </w:r>
      <w:r w:rsidRPr="002B1181">
        <w:rPr>
          <w:szCs w:val="22"/>
        </w:rPr>
        <w:t>k provedení díla je v Nabídce oceněn v 1. jakostní třídě a takto bud</w:t>
      </w:r>
      <w:r w:rsidR="00D92C34">
        <w:rPr>
          <w:szCs w:val="22"/>
        </w:rPr>
        <w:t>ou</w:t>
      </w:r>
      <w:r w:rsidRPr="002B1181">
        <w:rPr>
          <w:szCs w:val="22"/>
        </w:rPr>
        <w:t xml:space="preserve"> pro provádění díla dodán.</w:t>
      </w:r>
    </w:p>
    <w:p w14:paraId="1F5B45EA" w14:textId="7A725ED6" w:rsidR="00D432E4" w:rsidRPr="002B1181" w:rsidRDefault="00D432E4" w:rsidP="00DD2BFC">
      <w:pPr>
        <w:widowControl w:val="0"/>
        <w:numPr>
          <w:ilvl w:val="0"/>
          <w:numId w:val="13"/>
        </w:numPr>
        <w:spacing w:after="120"/>
        <w:rPr>
          <w:szCs w:val="22"/>
        </w:rPr>
      </w:pPr>
      <w:r w:rsidRPr="002B1181">
        <w:rPr>
          <w:szCs w:val="22"/>
        </w:rPr>
        <w:t>Materiály a technologie užité zhotovitelem k provedení díla je zhotovitel oprávněn použít pouze s předchozím písemným souhlasem objednatele.</w:t>
      </w:r>
    </w:p>
    <w:p w14:paraId="0B95F1E3" w14:textId="6C39C3FC" w:rsidR="00915911" w:rsidRPr="002B1181" w:rsidRDefault="00915911" w:rsidP="00DD2BFC">
      <w:pPr>
        <w:numPr>
          <w:ilvl w:val="0"/>
          <w:numId w:val="13"/>
        </w:numPr>
        <w:spacing w:after="120"/>
        <w:rPr>
          <w:szCs w:val="22"/>
        </w:rPr>
      </w:pPr>
      <w:r w:rsidRPr="002B1181">
        <w:rPr>
          <w:szCs w:val="22"/>
        </w:rPr>
        <w:t>Objednatel si vyhrazuje právo odsouhlasit předem a písemně použité výrobky, materiály, technologie a povrchové úpravy, vzorky veškerých repasovaných a nově vkládaných konstrukcí, prvků, replik, vybavení a zařízení z hlediska jejich kvality, barevnosti, provedení, vzhledu, odolnosti a životnosti, a to zejména těch, které mají dopad na památkovou hodnotu objektu</w:t>
      </w:r>
      <w:r w:rsidRPr="00121FC7">
        <w:rPr>
          <w:szCs w:val="22"/>
        </w:rPr>
        <w:t>, a</w:t>
      </w:r>
      <w:r w:rsidRPr="002B1181">
        <w:rPr>
          <w:szCs w:val="22"/>
        </w:rPr>
        <w:t xml:space="preserve"> zhotovitel je povinen tyto vzorky materiálů, prvků, výrobků a zařízení předkládat objednateli ke schválení. Bez schválení vzorku nesmí být jemu odpovídající materiál, výrobek či prvek technického vybavení zapracován do předmětu díla. Barevné možnosti a odstíny všech dodávek jsou zahrnuty ve sjednané ceně díla.</w:t>
      </w:r>
    </w:p>
    <w:p w14:paraId="160249EE" w14:textId="77777777" w:rsidR="00280AF9" w:rsidRPr="002B1181" w:rsidRDefault="00280AF9" w:rsidP="00DD2BFC">
      <w:pPr>
        <w:numPr>
          <w:ilvl w:val="0"/>
          <w:numId w:val="13"/>
        </w:numPr>
        <w:spacing w:after="120"/>
        <w:ind w:left="357" w:hanging="357"/>
        <w:rPr>
          <w:szCs w:val="22"/>
        </w:rPr>
      </w:pPr>
      <w:r w:rsidRPr="002B1181">
        <w:rPr>
          <w:szCs w:val="22"/>
        </w:rPr>
        <w:t xml:space="preserve">Zhotovitel se zavazuje minimalizovat zásahy do stěn, nosných konstrukcí a podlah. Každý zásah bude předem konzultován a písemně odsouhlasen objednatelem. </w:t>
      </w:r>
    </w:p>
    <w:p w14:paraId="70DAEA47" w14:textId="697A9325" w:rsidR="00280AF9" w:rsidRPr="002B1181" w:rsidRDefault="00280AF9" w:rsidP="00DD2BFC">
      <w:pPr>
        <w:numPr>
          <w:ilvl w:val="0"/>
          <w:numId w:val="13"/>
        </w:numPr>
        <w:spacing w:after="120"/>
        <w:ind w:left="357" w:hanging="357"/>
        <w:rPr>
          <w:szCs w:val="22"/>
        </w:rPr>
      </w:pPr>
      <w:r w:rsidRPr="002B1181">
        <w:rPr>
          <w:szCs w:val="22"/>
        </w:rPr>
        <w:lastRenderedPageBreak/>
        <w:t>Zhotovitel je povinen zajistit, aby veškeré vybavení, nábytek, koberce atd. byly v průběhu realizace díla opatřeny ochrannou folií, příp. jinak zakryty, tak aby nedošlo k poškození majetku objednatele</w:t>
      </w:r>
      <w:r w:rsidR="00EC426E" w:rsidRPr="002B1181">
        <w:rPr>
          <w:szCs w:val="22"/>
        </w:rPr>
        <w:t>/uživatele</w:t>
      </w:r>
      <w:r w:rsidRPr="002B1181">
        <w:rPr>
          <w:szCs w:val="22"/>
        </w:rPr>
        <w:t xml:space="preserve">. </w:t>
      </w:r>
    </w:p>
    <w:p w14:paraId="214EC83E" w14:textId="72AFB62D" w:rsidR="00C769E4" w:rsidRPr="002B1181" w:rsidRDefault="00C769E4" w:rsidP="00DD2BFC">
      <w:pPr>
        <w:pStyle w:val="Odstavecseseznamem"/>
        <w:numPr>
          <w:ilvl w:val="0"/>
          <w:numId w:val="13"/>
        </w:numPr>
        <w:spacing w:after="120" w:line="240" w:lineRule="auto"/>
        <w:ind w:left="357" w:hanging="357"/>
        <w:contextualSpacing w:val="0"/>
        <w:rPr>
          <w:rFonts w:ascii="Gill Sans MT" w:eastAsia="Times New Roman" w:hAnsi="Gill Sans MT"/>
          <w:lang w:eastAsia="cs-CZ"/>
        </w:rPr>
      </w:pPr>
      <w:r w:rsidRPr="002B1181">
        <w:rPr>
          <w:rFonts w:ascii="Gill Sans MT" w:eastAsia="Times New Roman" w:hAnsi="Gill Sans MT"/>
          <w:lang w:eastAsia="cs-CZ"/>
        </w:rPr>
        <w:t>Demontované movité věci jsou majetkem objednavatele. Zhotovitel není oprávněn bez souhlasu objednatele nakládat s věcmi demontovanými v souvislosti s prováděním díla, při nakládání s těmito věcmi se řídí vždy písemnými pokyny objednatele.</w:t>
      </w:r>
    </w:p>
    <w:p w14:paraId="5CF2859C" w14:textId="060EBFB5" w:rsidR="00483C13" w:rsidRPr="002B1181" w:rsidRDefault="00483C13" w:rsidP="00DD2BFC">
      <w:pPr>
        <w:numPr>
          <w:ilvl w:val="0"/>
          <w:numId w:val="13"/>
        </w:numPr>
        <w:spacing w:after="120"/>
        <w:rPr>
          <w:szCs w:val="22"/>
        </w:rPr>
      </w:pPr>
      <w:r w:rsidRPr="002B1181">
        <w:rPr>
          <w:szCs w:val="22"/>
        </w:rPr>
        <w:t>Objednatel je oprávněn kdykoliv v průběhu provádění díla rozšířit nebo zúžit rozsah předmětu díla, předpokládaný Smlouvou. Zhotovitel se zavazuje souhlasit s jakýmikoliv úpravami v předmětu díla učiněnými objednatelem, tj. omezením či rozšířením předmětu díla, dle konkrétních požadavků objednatele, a to i v průběhu zhotovování díla. Veškeré takové vyžádané změny mohou být realizovány postupem uvedeným v odst. 1</w:t>
      </w:r>
      <w:r w:rsidR="00C97CE6" w:rsidRPr="002B1181">
        <w:rPr>
          <w:szCs w:val="22"/>
        </w:rPr>
        <w:t>3</w:t>
      </w:r>
      <w:r w:rsidRPr="002B1181">
        <w:rPr>
          <w:szCs w:val="22"/>
        </w:rPr>
        <w:t xml:space="preserve"> tohoto článku po uzavření dodatku ke Smlouvě.  Vyžádá-li si taková změna prokazatelně dobu ohrožující splnění termínu dokončení díla, má</w:t>
      </w:r>
      <w:r w:rsidR="00FB6CD5" w:rsidRPr="002B1181">
        <w:rPr>
          <w:szCs w:val="22"/>
        </w:rPr>
        <w:t> </w:t>
      </w:r>
      <w:r w:rsidRPr="002B1181">
        <w:rPr>
          <w:szCs w:val="22"/>
        </w:rPr>
        <w:t>zhotovitel právo na odpovídající změnu tohoto termínu.</w:t>
      </w:r>
    </w:p>
    <w:p w14:paraId="5EFC8870" w14:textId="6DD5B538" w:rsidR="00483C13" w:rsidRPr="002B1181" w:rsidRDefault="00483C13" w:rsidP="00C17B6F">
      <w:pPr>
        <w:numPr>
          <w:ilvl w:val="0"/>
          <w:numId w:val="13"/>
        </w:numPr>
        <w:tabs>
          <w:tab w:val="left" w:pos="360"/>
        </w:tabs>
        <w:spacing w:after="60"/>
        <w:ind w:left="357" w:hanging="357"/>
      </w:pPr>
      <w:r w:rsidRPr="0BB0C9BA">
        <w:t>Vyskytne-li se při provádění díla potřeba rozšířit nebo zúžit rozsah</w:t>
      </w:r>
      <w:r>
        <w:t xml:space="preserve"> </w:t>
      </w:r>
      <w:r w:rsidR="00583AC2">
        <w:t>p</w:t>
      </w:r>
      <w:r>
        <w:t>ředmětu díla předpokládaný Smlouvou, zejména v důsledku podstatné změny okolností při provádění díla, odborného posouzení ze strany zhotovitele potvrzeného osobou pověřenou výkonem TD</w:t>
      </w:r>
      <w:r w:rsidR="002E0C07">
        <w:t>O</w:t>
      </w:r>
      <w:r>
        <w:t xml:space="preserve"> a autorským dozorem, nebo v důsledku vad Projektové dokumentace, předloží zhotovitel objednateli soupis navrhovaných změn včetně jejich ocenění ve formě zadávacího (změnového) listu k odsouhlasení. Zadávací (změnový) list bude zahrnovat náležitosti potřebné pro prokázání navrhovaných změn jako je textové zdůvodnění, soupis stavebních prací, dodávek a služeb včetně výkazu výměr, výkresovou, fotografickou či jinou obdobnou dokumentaci, popř. zdůvodnění dopadu na termín dokončení díla, pokud jej navržená změna nebo rozšíření </w:t>
      </w:r>
      <w:r w:rsidR="003C767A">
        <w:t>p</w:t>
      </w:r>
      <w:r>
        <w:t xml:space="preserve">ředmětu díla má. V případě ocenění bude postupováno v souladu s čl. IV. Smlouvy. Objednatel je povinen vyjádřit se k návrhu změn zhotovitele nejpozději do 10 </w:t>
      </w:r>
      <w:r w:rsidR="003F5C81">
        <w:t xml:space="preserve">(slovy: deseti) </w:t>
      </w:r>
      <w:r>
        <w:t>dnů ode dne předložení zadávacího (změnového) listu zhotovitele.</w:t>
      </w:r>
    </w:p>
    <w:p w14:paraId="190B1791" w14:textId="4BB3A0ED" w:rsidR="00483C13" w:rsidRPr="002B1181" w:rsidRDefault="00483C13" w:rsidP="00C17B6F">
      <w:pPr>
        <w:tabs>
          <w:tab w:val="left" w:pos="357"/>
        </w:tabs>
        <w:spacing w:after="60"/>
        <w:ind w:left="357"/>
        <w:rPr>
          <w:szCs w:val="22"/>
        </w:rPr>
      </w:pPr>
      <w:r w:rsidRPr="002B1181">
        <w:rPr>
          <w:szCs w:val="22"/>
        </w:rPr>
        <w:t>Zadávací (změnový) list bude vždy odsouhlasen objednatelem, zhotovitelem, osobou pověřenou výkonem TD</w:t>
      </w:r>
      <w:r w:rsidR="002E0C07" w:rsidRPr="002B1181">
        <w:rPr>
          <w:szCs w:val="22"/>
        </w:rPr>
        <w:t>O</w:t>
      </w:r>
      <w:r w:rsidRPr="002B1181">
        <w:rPr>
          <w:szCs w:val="22"/>
        </w:rPr>
        <w:t xml:space="preserve"> a autorským dozorem a bude použit jako podklad ke zpracování dodatku ke</w:t>
      </w:r>
      <w:r w:rsidR="00B6365D" w:rsidRPr="002B1181">
        <w:rPr>
          <w:szCs w:val="22"/>
        </w:rPr>
        <w:t> </w:t>
      </w:r>
      <w:r w:rsidRPr="002B1181">
        <w:rPr>
          <w:szCs w:val="22"/>
        </w:rPr>
        <w:t>Smlouvě.</w:t>
      </w:r>
    </w:p>
    <w:p w14:paraId="5993D836" w14:textId="77777777" w:rsidR="00483C13" w:rsidRPr="002B1181" w:rsidRDefault="00483C13" w:rsidP="00731AB0">
      <w:pPr>
        <w:tabs>
          <w:tab w:val="left" w:pos="357"/>
        </w:tabs>
        <w:spacing w:after="60"/>
        <w:ind w:left="357"/>
        <w:rPr>
          <w:szCs w:val="22"/>
        </w:rPr>
      </w:pPr>
      <w:r w:rsidRPr="002B1181">
        <w:rPr>
          <w:szCs w:val="22"/>
        </w:rPr>
        <w:t>Prodloužení termínu realizace objednatel akceptuje pouze, je-li objektivně odůvodněno, zejm. zvýšenou pracností nového řešení. Za tímto účelem je objednatel oprávněn požadovat harmonogram realizace v podrobnosti jednotlivých činností. Prodloužení termínu realizace je objednatel oprávněn zkrátit nebo odmítnout, je-li jeho důvodem pozdní informace o nutnosti změny, prodlení zhotovitele s přípravou podkladů nebo jiná forma jeho nesoučinnosti a dále pak vyjde-li najevo, že zhotovitel o potřebě změny věděl nebo musel vědět v dostatečném předstihu předtím, než na potřebu změny objednatele skutečně upozornil.</w:t>
      </w:r>
    </w:p>
    <w:p w14:paraId="17DA74D9" w14:textId="30733009" w:rsidR="00483C13" w:rsidRPr="002B1181" w:rsidRDefault="00483C13" w:rsidP="00731AB0">
      <w:pPr>
        <w:tabs>
          <w:tab w:val="left" w:pos="357"/>
        </w:tabs>
        <w:spacing w:after="120"/>
        <w:ind w:left="357"/>
        <w:rPr>
          <w:szCs w:val="22"/>
        </w:rPr>
      </w:pPr>
      <w:r>
        <w:t xml:space="preserve">Veškeré navrhované změny co do specifikace změn </w:t>
      </w:r>
      <w:r w:rsidR="003C767A">
        <w:t>p</w:t>
      </w:r>
      <w:r>
        <w:t>ředmětu díla, změny ceny díla, popř. termínu, musí být před jejich zahájením odsouhlaseny v písemném dodatku ke Smlouvě. Teprve po</w:t>
      </w:r>
      <w:r w:rsidR="00B6365D">
        <w:t> </w:t>
      </w:r>
      <w:r>
        <w:t>písemném odsouhlasení dodatku má zhotovitel právo na realizaci těchto změn a na jejich úhradu v</w:t>
      </w:r>
      <w:r w:rsidR="00B6365D">
        <w:t> </w:t>
      </w:r>
      <w:r>
        <w:t xml:space="preserve">odpovídající výši. Pokud tak zhotovitel neučiní, má se za to, že práce a dodávky jím realizované byly v </w:t>
      </w:r>
      <w:r w:rsidR="00B338F9">
        <w:t>p</w:t>
      </w:r>
      <w:r>
        <w:t xml:space="preserve">ředmětu díla a v jeho ceně zahrnuty.   </w:t>
      </w:r>
    </w:p>
    <w:p w14:paraId="6586CD58" w14:textId="0D7FBF4A" w:rsidR="000A4A14" w:rsidRPr="002B1181" w:rsidRDefault="00D75547" w:rsidP="003078A0">
      <w:pPr>
        <w:widowControl w:val="0"/>
        <w:numPr>
          <w:ilvl w:val="0"/>
          <w:numId w:val="13"/>
        </w:numPr>
        <w:spacing w:after="120"/>
        <w:rPr>
          <w:szCs w:val="22"/>
        </w:rPr>
      </w:pPr>
      <w:r w:rsidRPr="002B1181">
        <w:rPr>
          <w:szCs w:val="22"/>
        </w:rPr>
        <w:t xml:space="preserve">Zhotovitel se zavazuje provést </w:t>
      </w:r>
      <w:r w:rsidR="005474F8" w:rsidRPr="002B1181">
        <w:rPr>
          <w:szCs w:val="22"/>
        </w:rPr>
        <w:t xml:space="preserve">dílo </w:t>
      </w:r>
      <w:r w:rsidRPr="002B1181">
        <w:rPr>
          <w:szCs w:val="22"/>
        </w:rPr>
        <w:t>vlastním jménem, na vlastní náklady a na vlastní odpovědnost.</w:t>
      </w:r>
    </w:p>
    <w:p w14:paraId="7F809430" w14:textId="78CF3100" w:rsidR="000A4A14" w:rsidRPr="002B1181" w:rsidRDefault="000A4A14" w:rsidP="003078A0">
      <w:pPr>
        <w:widowControl w:val="0"/>
        <w:numPr>
          <w:ilvl w:val="0"/>
          <w:numId w:val="13"/>
        </w:numPr>
        <w:spacing w:after="120"/>
        <w:rPr>
          <w:szCs w:val="22"/>
        </w:rPr>
      </w:pPr>
      <w:r w:rsidRPr="002B1181">
        <w:rPr>
          <w:szCs w:val="22"/>
        </w:rPr>
        <w:t xml:space="preserve">Zhotovitel prohlašuje, že se seznámil s rozsahem a povahou </w:t>
      </w:r>
      <w:r w:rsidR="00B338F9" w:rsidRPr="002B1181">
        <w:rPr>
          <w:szCs w:val="22"/>
        </w:rPr>
        <w:t>p</w:t>
      </w:r>
      <w:r w:rsidRPr="002B1181">
        <w:rPr>
          <w:szCs w:val="22"/>
        </w:rPr>
        <w:t xml:space="preserve">ředmětu díla a okolnostmi souvisejícími s jeho provedením a všechny nejasné podmínky provedení </w:t>
      </w:r>
      <w:r w:rsidR="00B338F9" w:rsidRPr="002B1181">
        <w:rPr>
          <w:szCs w:val="22"/>
        </w:rPr>
        <w:t>p</w:t>
      </w:r>
      <w:r w:rsidRPr="002B1181">
        <w:rPr>
          <w:szCs w:val="22"/>
        </w:rPr>
        <w:t xml:space="preserve">ředmětu díla si vyjasnil </w:t>
      </w:r>
      <w:r w:rsidR="00D5680D">
        <w:rPr>
          <w:szCs w:val="22"/>
        </w:rPr>
        <w:t>v rámci výběrového řízení</w:t>
      </w:r>
      <w:r w:rsidR="005912C7">
        <w:rPr>
          <w:szCs w:val="22"/>
        </w:rPr>
        <w:t xml:space="preserve"> na veřejnou zaká</w:t>
      </w:r>
      <w:r w:rsidR="004215E3">
        <w:rPr>
          <w:szCs w:val="22"/>
        </w:rPr>
        <w:t>zku dle čl. I</w:t>
      </w:r>
      <w:r w:rsidRPr="002B1181">
        <w:rPr>
          <w:szCs w:val="22"/>
        </w:rPr>
        <w:t>.</w:t>
      </w:r>
      <w:r w:rsidR="004215E3">
        <w:rPr>
          <w:szCs w:val="22"/>
        </w:rPr>
        <w:t xml:space="preserve"> </w:t>
      </w:r>
      <w:r w:rsidR="00B80968">
        <w:rPr>
          <w:szCs w:val="22"/>
        </w:rPr>
        <w:t>Smlouvy.</w:t>
      </w:r>
      <w:r w:rsidRPr="002B1181">
        <w:rPr>
          <w:szCs w:val="22"/>
        </w:rPr>
        <w:t xml:space="preserve"> </w:t>
      </w:r>
    </w:p>
    <w:p w14:paraId="20297A64" w14:textId="6A4FA7BD" w:rsidR="00DF09D4" w:rsidRPr="00DF09D4" w:rsidRDefault="000A4A14" w:rsidP="00DF09D4">
      <w:pPr>
        <w:widowControl w:val="0"/>
        <w:numPr>
          <w:ilvl w:val="0"/>
          <w:numId w:val="13"/>
        </w:numPr>
        <w:spacing w:after="120"/>
        <w:rPr>
          <w:szCs w:val="22"/>
        </w:rPr>
      </w:pPr>
      <w:r w:rsidRPr="00DF09D4">
        <w:rPr>
          <w:szCs w:val="22"/>
        </w:rPr>
        <w:t>Zhotovitel prohlašuje, že pečlivě prostudoval veškeré výkresy a technickou specifikaci a</w:t>
      </w:r>
      <w:r w:rsidR="0078442D" w:rsidRPr="00DF09D4">
        <w:rPr>
          <w:szCs w:val="22"/>
        </w:rPr>
        <w:t> </w:t>
      </w:r>
      <w:r w:rsidRPr="00DF09D4">
        <w:rPr>
          <w:szCs w:val="22"/>
        </w:rPr>
        <w:t xml:space="preserve">porozuměl plně </w:t>
      </w:r>
      <w:r w:rsidR="00B338F9" w:rsidRPr="00DF09D4">
        <w:rPr>
          <w:szCs w:val="22"/>
        </w:rPr>
        <w:t>p</w:t>
      </w:r>
      <w:r w:rsidRPr="00DF09D4">
        <w:rPr>
          <w:szCs w:val="22"/>
        </w:rPr>
        <w:t>ředmětu díla. Zhotovitel prohlašuje, že nepožaduje žádné doplnění Projektové dokumentace, kdy v ní nezjistil žádné podstatné nejasnosti ani závady.</w:t>
      </w:r>
      <w:r w:rsidR="00D75547" w:rsidRPr="00DF09D4">
        <w:rPr>
          <w:szCs w:val="22"/>
        </w:rPr>
        <w:t xml:space="preserve"> </w:t>
      </w:r>
      <w:r w:rsidR="00DF09D4" w:rsidRPr="00DF09D4">
        <w:rPr>
          <w:szCs w:val="22"/>
        </w:rPr>
        <w:t>Zhotovitel dále prohlašuje, že je obeznámen s touto Smlouvou, skutečným stavem staveniště (včetně možností přístupu na staveniště a zajištění úprav, které může staveniště vyžadovat), a vzal v úvahu veškeré souvislosti a omezení s tím související a má tak k dispozici veškeré informace potřebné pro vyhodnocení rizik, eventualit a</w:t>
      </w:r>
      <w:r w:rsidR="00B80968">
        <w:rPr>
          <w:szCs w:val="22"/>
        </w:rPr>
        <w:t> </w:t>
      </w:r>
      <w:r w:rsidR="00DF09D4" w:rsidRPr="00DF09D4">
        <w:rPr>
          <w:szCs w:val="22"/>
        </w:rPr>
        <w:t>dalších okolností, které by mohly ovlivnit rozsah díla, jež má být provedeno podle Smlouvy, anebo cenu díla. Zhotovitel deklaruje, že veškeré náklady zhotovitele vyplývající ze Smlouvy, resp.</w:t>
      </w:r>
      <w:r w:rsidR="00B80968">
        <w:rPr>
          <w:szCs w:val="22"/>
        </w:rPr>
        <w:t> </w:t>
      </w:r>
      <w:r w:rsidR="00DF09D4" w:rsidRPr="00DF09D4">
        <w:rPr>
          <w:szCs w:val="22"/>
        </w:rPr>
        <w:t>potřebné k řádnému dokončení díla, jsou zahrnuty ve sjednané ceně díla.</w:t>
      </w:r>
    </w:p>
    <w:p w14:paraId="3BACF06E" w14:textId="77777777" w:rsidR="00D432E4" w:rsidRPr="002B1181" w:rsidRDefault="00D432E4" w:rsidP="003078A0">
      <w:pPr>
        <w:pStyle w:val="Nadpis1"/>
        <w:shd w:val="clear" w:color="auto" w:fill="D9D9D9"/>
        <w:spacing w:before="0" w:after="120"/>
        <w:jc w:val="center"/>
        <w:rPr>
          <w:rFonts w:ascii="Gill Sans MT" w:hAnsi="Gill Sans MT"/>
          <w:szCs w:val="22"/>
        </w:rPr>
      </w:pPr>
      <w:r w:rsidRPr="002B1181">
        <w:rPr>
          <w:rFonts w:ascii="Gill Sans MT" w:hAnsi="Gill Sans MT"/>
          <w:szCs w:val="22"/>
        </w:rPr>
        <w:lastRenderedPageBreak/>
        <w:t>III.  T</w:t>
      </w:r>
      <w:r w:rsidR="00D5599D" w:rsidRPr="002B1181">
        <w:rPr>
          <w:rFonts w:ascii="Gill Sans MT" w:hAnsi="Gill Sans MT"/>
          <w:szCs w:val="22"/>
          <w:lang w:val="cs-CZ"/>
        </w:rPr>
        <w:t>ermíny plnění</w:t>
      </w:r>
    </w:p>
    <w:p w14:paraId="74907B15" w14:textId="77777777" w:rsidR="00D432E4" w:rsidRPr="002B1181" w:rsidRDefault="00D432E4" w:rsidP="00E05029">
      <w:pPr>
        <w:widowControl w:val="0"/>
        <w:numPr>
          <w:ilvl w:val="0"/>
          <w:numId w:val="16"/>
        </w:numPr>
        <w:spacing w:after="60"/>
        <w:ind w:left="357" w:hanging="357"/>
        <w:rPr>
          <w:szCs w:val="22"/>
        </w:rPr>
      </w:pPr>
      <w:r w:rsidRPr="002B1181">
        <w:rPr>
          <w:szCs w:val="22"/>
        </w:rPr>
        <w:t xml:space="preserve">Předmět díla, specifikovaný v čl. II. Smlouvy, bude proveden v následujících termínech: </w:t>
      </w:r>
    </w:p>
    <w:p w14:paraId="65CECDA3" w14:textId="5E740B5E" w:rsidR="00D87267" w:rsidRPr="002B1181" w:rsidRDefault="00D432E4" w:rsidP="005C2447">
      <w:pPr>
        <w:widowControl w:val="0"/>
        <w:numPr>
          <w:ilvl w:val="0"/>
          <w:numId w:val="31"/>
        </w:numPr>
        <w:tabs>
          <w:tab w:val="clear" w:pos="360"/>
          <w:tab w:val="left" w:pos="357"/>
          <w:tab w:val="left" w:pos="641"/>
        </w:tabs>
        <w:spacing w:after="60"/>
        <w:ind w:left="641" w:hanging="284"/>
      </w:pPr>
      <w:r>
        <w:t>Zahájení plnění díla:</w:t>
      </w:r>
      <w:r w:rsidR="0078442D">
        <w:t xml:space="preserve"> </w:t>
      </w:r>
      <w:r>
        <w:tab/>
      </w:r>
      <w:r>
        <w:tab/>
      </w:r>
      <w:r w:rsidR="00021B5D" w:rsidRPr="00021B5D">
        <w:rPr>
          <w:b/>
          <w:bCs/>
        </w:rPr>
        <w:t>následující den po dni nabytí účinnosti Smlouvy</w:t>
      </w:r>
    </w:p>
    <w:p w14:paraId="49B3CD8A" w14:textId="579E48B0" w:rsidR="00D87267" w:rsidRPr="00E63C45" w:rsidRDefault="00D432E4" w:rsidP="00CC7DFC">
      <w:pPr>
        <w:widowControl w:val="0"/>
        <w:numPr>
          <w:ilvl w:val="0"/>
          <w:numId w:val="31"/>
        </w:numPr>
        <w:tabs>
          <w:tab w:val="clear" w:pos="360"/>
          <w:tab w:val="left" w:pos="357"/>
          <w:tab w:val="left" w:pos="641"/>
        </w:tabs>
        <w:spacing w:after="120"/>
        <w:ind w:left="641" w:hanging="284"/>
        <w:rPr>
          <w:b/>
          <w:bCs/>
        </w:rPr>
      </w:pPr>
      <w:r>
        <w:t>Předání a převzetí provedeného, bezvadného, tj. prostého všech vad a</w:t>
      </w:r>
      <w:r w:rsidR="00B84B5E">
        <w:t> </w:t>
      </w:r>
      <w:r>
        <w:t>nedodělků, a</w:t>
      </w:r>
      <w:r w:rsidR="0078442D">
        <w:t> </w:t>
      </w:r>
      <w:r>
        <w:t>ukončeného díla:</w:t>
      </w:r>
      <w:r w:rsidR="00A5338E">
        <w:t xml:space="preserve"> </w:t>
      </w:r>
      <w:r>
        <w:tab/>
      </w:r>
      <w:r w:rsidR="00EA2D45">
        <w:t xml:space="preserve">         </w:t>
      </w:r>
      <w:r>
        <w:tab/>
      </w:r>
      <w:r w:rsidR="00847DF0">
        <w:rPr>
          <w:b/>
          <w:bCs/>
        </w:rPr>
        <w:t>do</w:t>
      </w:r>
      <w:r w:rsidR="00183552">
        <w:rPr>
          <w:b/>
          <w:bCs/>
        </w:rPr>
        <w:t xml:space="preserve"> </w:t>
      </w:r>
      <w:r w:rsidR="003C1C4B">
        <w:rPr>
          <w:b/>
          <w:bCs/>
        </w:rPr>
        <w:t>31.</w:t>
      </w:r>
      <w:r w:rsidR="005D12C0">
        <w:rPr>
          <w:b/>
          <w:bCs/>
        </w:rPr>
        <w:t>07.2026</w:t>
      </w:r>
    </w:p>
    <w:p w14:paraId="5FA9992D" w14:textId="43967D67" w:rsidR="001A7B61" w:rsidRDefault="001A7B61" w:rsidP="00CC7DFC">
      <w:pPr>
        <w:tabs>
          <w:tab w:val="left" w:pos="357"/>
        </w:tabs>
        <w:spacing w:after="60"/>
        <w:ind w:left="357"/>
      </w:pPr>
      <w:r>
        <w:t xml:space="preserve">Předáním a převzetím díla se rozumí protokolární předání a převzetí řádně provedeného, bezvadného a ukončeného díla, tj. prostého všech vad a nedodělků, po dokončení stavebních prací za podmínek uvedených ve Smlouvě (včetně odstranění vad a nedodělků). </w:t>
      </w:r>
    </w:p>
    <w:p w14:paraId="11E1137B" w14:textId="319FEF3C" w:rsidR="00D432E4" w:rsidRPr="002B1181" w:rsidRDefault="00D432E4" w:rsidP="0084100E">
      <w:pPr>
        <w:tabs>
          <w:tab w:val="left" w:pos="357"/>
        </w:tabs>
        <w:spacing w:after="120"/>
        <w:ind w:left="357"/>
        <w:rPr>
          <w:szCs w:val="22"/>
        </w:rPr>
      </w:pPr>
      <w:r w:rsidRPr="002B1181">
        <w:rPr>
          <w:szCs w:val="22"/>
        </w:rPr>
        <w:t>Termínem předání a převzetí provedeného, bezvadného, tj. prostého všech vad a nedodělků, a</w:t>
      </w:r>
      <w:r w:rsidR="00B84B5E" w:rsidRPr="002B1181">
        <w:rPr>
          <w:szCs w:val="22"/>
        </w:rPr>
        <w:t> </w:t>
      </w:r>
      <w:r w:rsidRPr="002B1181">
        <w:rPr>
          <w:szCs w:val="22"/>
        </w:rPr>
        <w:t xml:space="preserve">ukončeného díla se rozumí den, kdy proběhne úspěšné převzetí </w:t>
      </w:r>
      <w:r w:rsidR="000A4B49" w:rsidRPr="002B1181">
        <w:rPr>
          <w:szCs w:val="22"/>
        </w:rPr>
        <w:t>p</w:t>
      </w:r>
      <w:r w:rsidRPr="002B1181">
        <w:rPr>
          <w:szCs w:val="22"/>
        </w:rPr>
        <w:t>ředmětu díla objednatelem od</w:t>
      </w:r>
      <w:r w:rsidR="005E3A34" w:rsidRPr="002B1181">
        <w:rPr>
          <w:szCs w:val="22"/>
        </w:rPr>
        <w:t> </w:t>
      </w:r>
      <w:r w:rsidRPr="002B1181">
        <w:rPr>
          <w:szCs w:val="22"/>
        </w:rPr>
        <w:t xml:space="preserve">zhotovitele. O předání a převzetí provedeného, bezvadného a ukončeného díla </w:t>
      </w:r>
      <w:proofErr w:type="gramStart"/>
      <w:r w:rsidRPr="002B1181">
        <w:rPr>
          <w:szCs w:val="22"/>
        </w:rPr>
        <w:t>sepíší</w:t>
      </w:r>
      <w:proofErr w:type="gramEnd"/>
      <w:r w:rsidRPr="002B1181">
        <w:rPr>
          <w:szCs w:val="22"/>
        </w:rPr>
        <w:t xml:space="preserve"> smluvní strany </w:t>
      </w:r>
      <w:r w:rsidR="009F7494" w:rsidRPr="002B1181">
        <w:rPr>
          <w:szCs w:val="22"/>
        </w:rPr>
        <w:t>p</w:t>
      </w:r>
      <w:r w:rsidRPr="002B1181">
        <w:rPr>
          <w:rFonts w:cs="Tahoma"/>
          <w:szCs w:val="22"/>
        </w:rPr>
        <w:t xml:space="preserve">rotokol </w:t>
      </w:r>
      <w:bookmarkStart w:id="6" w:name="_Hlk188255322"/>
      <w:r w:rsidRPr="002B1181">
        <w:rPr>
          <w:rFonts w:cs="Tahoma"/>
          <w:szCs w:val="22"/>
        </w:rPr>
        <w:t>o předání a převzetí díla</w:t>
      </w:r>
      <w:bookmarkEnd w:id="6"/>
      <w:r w:rsidRPr="002B1181">
        <w:rPr>
          <w:szCs w:val="22"/>
        </w:rPr>
        <w:t>, který bude podepsán oběma smluvními stranami.</w:t>
      </w:r>
    </w:p>
    <w:p w14:paraId="02B52230" w14:textId="296A12CE" w:rsidR="00D432E4" w:rsidRPr="002B1181" w:rsidRDefault="00D432E4" w:rsidP="0084100E">
      <w:pPr>
        <w:widowControl w:val="0"/>
        <w:numPr>
          <w:ilvl w:val="0"/>
          <w:numId w:val="16"/>
        </w:numPr>
        <w:spacing w:after="120"/>
        <w:ind w:left="357" w:hanging="357"/>
        <w:rPr>
          <w:szCs w:val="22"/>
        </w:rPr>
      </w:pPr>
      <w:r w:rsidRPr="002B1181">
        <w:rPr>
          <w:szCs w:val="22"/>
        </w:rPr>
        <w:t xml:space="preserve">Dodržení termínů při plnění díla ze strany zhotovitele je závislé na poskytnutí součinnosti ze strany objednatele, dohodnutého v </w:t>
      </w:r>
      <w:proofErr w:type="spellStart"/>
      <w:r w:rsidRPr="002B1181">
        <w:rPr>
          <w:szCs w:val="22"/>
        </w:rPr>
        <w:t>ust</w:t>
      </w:r>
      <w:proofErr w:type="spellEnd"/>
      <w:r w:rsidRPr="002B1181">
        <w:rPr>
          <w:szCs w:val="22"/>
        </w:rPr>
        <w:t>. čl. VI. Smlouvy. Po dobu prodlení objednatele s</w:t>
      </w:r>
      <w:r w:rsidR="00917725" w:rsidRPr="002B1181">
        <w:rPr>
          <w:szCs w:val="22"/>
        </w:rPr>
        <w:t> </w:t>
      </w:r>
      <w:r w:rsidRPr="002B1181">
        <w:rPr>
          <w:szCs w:val="22"/>
        </w:rPr>
        <w:t xml:space="preserve">poskytnutím součinnosti dle </w:t>
      </w:r>
      <w:proofErr w:type="spellStart"/>
      <w:r w:rsidRPr="002B1181">
        <w:rPr>
          <w:szCs w:val="22"/>
        </w:rPr>
        <w:t>ust</w:t>
      </w:r>
      <w:proofErr w:type="spellEnd"/>
      <w:r w:rsidRPr="002B1181">
        <w:rPr>
          <w:szCs w:val="22"/>
        </w:rPr>
        <w:t>. čl. VI. Smlouvy, není zhotovitel v prodlení se splněním závazku.</w:t>
      </w:r>
    </w:p>
    <w:p w14:paraId="79ED505E" w14:textId="0AB968CB" w:rsidR="00D432E4" w:rsidRPr="002B1181" w:rsidRDefault="00D432E4" w:rsidP="0084100E">
      <w:pPr>
        <w:widowControl w:val="0"/>
        <w:numPr>
          <w:ilvl w:val="0"/>
          <w:numId w:val="16"/>
        </w:numPr>
        <w:spacing w:after="120"/>
        <w:ind w:left="357" w:hanging="357"/>
        <w:rPr>
          <w:szCs w:val="22"/>
        </w:rPr>
      </w:pPr>
      <w:r w:rsidRPr="002B1181">
        <w:rPr>
          <w:szCs w:val="22"/>
        </w:rPr>
        <w:t>Zhotovitel je oprávněn provést díl</w:t>
      </w:r>
      <w:r w:rsidR="003A17C3" w:rsidRPr="002B1181">
        <w:rPr>
          <w:szCs w:val="22"/>
        </w:rPr>
        <w:t>o</w:t>
      </w:r>
      <w:r w:rsidRPr="002B1181">
        <w:rPr>
          <w:szCs w:val="22"/>
        </w:rPr>
        <w:t xml:space="preserve"> i před stanoveným termínem uvedeným v odst.</w:t>
      </w:r>
      <w:r w:rsidR="002A6BEC" w:rsidRPr="002B1181">
        <w:rPr>
          <w:szCs w:val="22"/>
        </w:rPr>
        <w:t> </w:t>
      </w:r>
      <w:r w:rsidRPr="002B1181">
        <w:rPr>
          <w:szCs w:val="22"/>
        </w:rPr>
        <w:t>1</w:t>
      </w:r>
      <w:r w:rsidR="00B84B5E" w:rsidRPr="002B1181">
        <w:rPr>
          <w:szCs w:val="22"/>
        </w:rPr>
        <w:t xml:space="preserve"> </w:t>
      </w:r>
      <w:r w:rsidR="00B7401E" w:rsidRPr="002B1181">
        <w:rPr>
          <w:szCs w:val="22"/>
        </w:rPr>
        <w:t>písm.</w:t>
      </w:r>
      <w:r w:rsidR="002A6BEC" w:rsidRPr="002B1181">
        <w:rPr>
          <w:szCs w:val="22"/>
        </w:rPr>
        <w:t> </w:t>
      </w:r>
      <w:r w:rsidR="00B7401E" w:rsidRPr="002B1181">
        <w:rPr>
          <w:szCs w:val="22"/>
        </w:rPr>
        <w:t xml:space="preserve">b) </w:t>
      </w:r>
      <w:r w:rsidRPr="002B1181">
        <w:rPr>
          <w:szCs w:val="22"/>
        </w:rPr>
        <w:t>tohoto článku a objednatel se zavazuje řádně provedené a bezvadné dílo převzít i</w:t>
      </w:r>
      <w:r w:rsidR="00B7401E" w:rsidRPr="002B1181">
        <w:rPr>
          <w:szCs w:val="22"/>
        </w:rPr>
        <w:t> </w:t>
      </w:r>
      <w:r w:rsidRPr="002B1181">
        <w:rPr>
          <w:szCs w:val="22"/>
        </w:rPr>
        <w:t xml:space="preserve">v dřívějším termínu. </w:t>
      </w:r>
    </w:p>
    <w:p w14:paraId="20312A8D" w14:textId="65F2B73F" w:rsidR="00D432E4" w:rsidRPr="002B1181" w:rsidRDefault="00D432E4" w:rsidP="0084100E">
      <w:pPr>
        <w:widowControl w:val="0"/>
        <w:numPr>
          <w:ilvl w:val="0"/>
          <w:numId w:val="16"/>
        </w:numPr>
        <w:spacing w:after="120"/>
        <w:ind w:left="357" w:hanging="357"/>
        <w:rPr>
          <w:szCs w:val="22"/>
        </w:rPr>
      </w:pPr>
      <w:r w:rsidRPr="002B1181">
        <w:rPr>
          <w:szCs w:val="22"/>
        </w:rPr>
        <w:t>V případě, že v průběhu provádění díla vyvstanou od třetích osob, specifikovaných v čl.</w:t>
      </w:r>
      <w:r w:rsidR="00D767BD" w:rsidRPr="002B1181">
        <w:rPr>
          <w:szCs w:val="22"/>
        </w:rPr>
        <w:t> </w:t>
      </w:r>
      <w:r w:rsidRPr="002B1181">
        <w:rPr>
          <w:szCs w:val="22"/>
        </w:rPr>
        <w:t>VII. odst. 2 Smlouvy, specifické požadavky pro provedení díla, které nebyly známy v době uzavření Smlouvy a</w:t>
      </w:r>
      <w:r w:rsidR="00153E83" w:rsidRPr="002B1181">
        <w:rPr>
          <w:szCs w:val="22"/>
        </w:rPr>
        <w:t> </w:t>
      </w:r>
      <w:r w:rsidRPr="002B1181">
        <w:rPr>
          <w:szCs w:val="22"/>
        </w:rPr>
        <w:t>které současně budou mít vliv na provedení</w:t>
      </w:r>
      <w:r w:rsidR="00153E83" w:rsidRPr="002B1181">
        <w:rPr>
          <w:szCs w:val="22"/>
        </w:rPr>
        <w:t xml:space="preserve"> </w:t>
      </w:r>
      <w:r w:rsidRPr="002B1181">
        <w:rPr>
          <w:szCs w:val="22"/>
        </w:rPr>
        <w:t xml:space="preserve">díla v termínu sjednaném Smlouvou, dohodnou se smluvní strany na změně termínu uvedeném </w:t>
      </w:r>
      <w:r w:rsidR="000748E0" w:rsidRPr="002B1181">
        <w:rPr>
          <w:szCs w:val="22"/>
        </w:rPr>
        <w:t>v odst.</w:t>
      </w:r>
      <w:r w:rsidR="002A6BEC" w:rsidRPr="002B1181">
        <w:rPr>
          <w:szCs w:val="22"/>
        </w:rPr>
        <w:t> </w:t>
      </w:r>
      <w:r w:rsidRPr="002B1181">
        <w:rPr>
          <w:szCs w:val="22"/>
        </w:rPr>
        <w:t>1 tohoto článku.</w:t>
      </w:r>
    </w:p>
    <w:p w14:paraId="193A2C21" w14:textId="59FD5159" w:rsidR="00D432E4" w:rsidRPr="002B1181" w:rsidRDefault="00D432E4" w:rsidP="0084100E">
      <w:pPr>
        <w:widowControl w:val="0"/>
        <w:numPr>
          <w:ilvl w:val="0"/>
          <w:numId w:val="16"/>
        </w:numPr>
        <w:spacing w:after="120"/>
        <w:ind w:left="357" w:hanging="357"/>
        <w:rPr>
          <w:szCs w:val="22"/>
        </w:rPr>
      </w:pPr>
      <w:r w:rsidRPr="002B1181">
        <w:rPr>
          <w:szCs w:val="22"/>
        </w:rPr>
        <w:t>Termíny plnění mohou být měněny pouze písemnými dodatky ke Smlouvě</w:t>
      </w:r>
      <w:r w:rsidR="008D665D" w:rsidRPr="008D665D">
        <w:t xml:space="preserve"> </w:t>
      </w:r>
      <w:r w:rsidR="008D665D" w:rsidRPr="008D665D">
        <w:rPr>
          <w:szCs w:val="22"/>
        </w:rPr>
        <w:t>s ohledem na podmínky Smlouvy</w:t>
      </w:r>
      <w:r w:rsidRPr="002B1181">
        <w:rPr>
          <w:szCs w:val="22"/>
        </w:rPr>
        <w:t>.</w:t>
      </w:r>
    </w:p>
    <w:p w14:paraId="444E7784" w14:textId="77777777" w:rsidR="00FC524F" w:rsidRPr="002B1181" w:rsidRDefault="00FC524F" w:rsidP="003078A0">
      <w:pPr>
        <w:widowControl w:val="0"/>
        <w:spacing w:after="120"/>
        <w:rPr>
          <w:szCs w:val="22"/>
        </w:rPr>
      </w:pPr>
    </w:p>
    <w:p w14:paraId="7ED61F15" w14:textId="77777777" w:rsidR="00D432E4" w:rsidRPr="002B1181" w:rsidRDefault="00D432E4" w:rsidP="003078A0">
      <w:pPr>
        <w:pStyle w:val="Nadpis1"/>
        <w:shd w:val="clear" w:color="auto" w:fill="D9D9D9"/>
        <w:spacing w:before="0" w:after="120"/>
        <w:jc w:val="center"/>
        <w:rPr>
          <w:rFonts w:ascii="Gill Sans MT" w:hAnsi="Gill Sans MT"/>
          <w:szCs w:val="22"/>
        </w:rPr>
      </w:pPr>
      <w:r w:rsidRPr="002B1181">
        <w:rPr>
          <w:rFonts w:ascii="Gill Sans MT" w:hAnsi="Gill Sans MT"/>
          <w:szCs w:val="22"/>
        </w:rPr>
        <w:t>IV. Cena díla</w:t>
      </w:r>
    </w:p>
    <w:p w14:paraId="7773775D" w14:textId="6C6773E9" w:rsidR="00D432E4" w:rsidRPr="002B1181" w:rsidRDefault="00D432E4" w:rsidP="0084100E">
      <w:pPr>
        <w:widowControl w:val="0"/>
        <w:numPr>
          <w:ilvl w:val="0"/>
          <w:numId w:val="17"/>
        </w:numPr>
        <w:spacing w:after="60"/>
        <w:ind w:left="357" w:hanging="357"/>
        <w:rPr>
          <w:szCs w:val="22"/>
        </w:rPr>
      </w:pPr>
      <w:r w:rsidRPr="002B1181">
        <w:rPr>
          <w:szCs w:val="22"/>
        </w:rPr>
        <w:t xml:space="preserve">Cena za provedení díla je stanovena v souladu s Nabídkou zhotovitele a </w:t>
      </w:r>
      <w:r w:rsidR="00553350">
        <w:rPr>
          <w:szCs w:val="22"/>
        </w:rPr>
        <w:t>činí</w:t>
      </w:r>
      <w:r w:rsidRPr="002B1181">
        <w:rPr>
          <w:szCs w:val="22"/>
        </w:rPr>
        <w:t xml:space="preserve">:                                                        </w:t>
      </w:r>
    </w:p>
    <w:p w14:paraId="6C5BE244" w14:textId="4B1FDDE4" w:rsidR="00DC4C85" w:rsidRPr="002B1181" w:rsidRDefault="00D432E4" w:rsidP="0084100E">
      <w:pPr>
        <w:pStyle w:val="Zkladntextodsazen2"/>
        <w:numPr>
          <w:ilvl w:val="0"/>
          <w:numId w:val="40"/>
        </w:numPr>
        <w:tabs>
          <w:tab w:val="left" w:pos="357"/>
          <w:tab w:val="left" w:pos="641"/>
        </w:tabs>
        <w:spacing w:after="60" w:line="240" w:lineRule="auto"/>
        <w:ind w:left="641" w:hanging="284"/>
        <w:rPr>
          <w:rFonts w:cs="Tahoma"/>
          <w:szCs w:val="22"/>
        </w:rPr>
      </w:pPr>
      <w:r w:rsidRPr="002B1181">
        <w:rPr>
          <w:rFonts w:cs="Tahoma"/>
          <w:szCs w:val="22"/>
        </w:rPr>
        <w:t>cena celkem bez DPH</w:t>
      </w:r>
      <w:r w:rsidR="003E2C82" w:rsidRPr="002B1181">
        <w:rPr>
          <w:rFonts w:cs="Tahoma"/>
          <w:szCs w:val="22"/>
        </w:rPr>
        <w:tab/>
      </w:r>
      <w:r w:rsidR="003E2C82" w:rsidRPr="002B1181">
        <w:rPr>
          <w:rFonts w:cs="Tahoma"/>
          <w:szCs w:val="22"/>
        </w:rPr>
        <w:tab/>
      </w:r>
      <w:permStart w:id="1843156096" w:edGrp="everyone"/>
      <w:r w:rsidR="00DC4C85" w:rsidRPr="002B1181">
        <w:rPr>
          <w:szCs w:val="22"/>
        </w:rPr>
        <w:fldChar w:fldCharType="begin">
          <w:ffData>
            <w:name w:val="Text38"/>
            <w:enabled/>
            <w:calcOnExit w:val="0"/>
            <w:textInput>
              <w:default w:val="DOPLNÍ účastník"/>
            </w:textInput>
          </w:ffData>
        </w:fldChar>
      </w:r>
      <w:r w:rsidR="00DC4C85" w:rsidRPr="002B1181">
        <w:rPr>
          <w:szCs w:val="22"/>
        </w:rPr>
        <w:instrText xml:space="preserve"> FORMTEXT </w:instrText>
      </w:r>
      <w:r w:rsidR="00DC4C85" w:rsidRPr="002B1181">
        <w:rPr>
          <w:szCs w:val="22"/>
        </w:rPr>
      </w:r>
      <w:r w:rsidR="00DC4C85" w:rsidRPr="002B1181">
        <w:rPr>
          <w:szCs w:val="22"/>
        </w:rPr>
        <w:fldChar w:fldCharType="separate"/>
      </w:r>
      <w:r w:rsidR="00DC4C85" w:rsidRPr="002B1181">
        <w:rPr>
          <w:noProof/>
          <w:szCs w:val="22"/>
        </w:rPr>
        <w:t>DOPLNÍ účastník</w:t>
      </w:r>
      <w:r w:rsidR="00DC4C85" w:rsidRPr="002B1181">
        <w:rPr>
          <w:szCs w:val="22"/>
        </w:rPr>
        <w:fldChar w:fldCharType="end"/>
      </w:r>
      <w:permEnd w:id="1843156096"/>
      <w:r w:rsidR="00DC4C85" w:rsidRPr="002B1181">
        <w:rPr>
          <w:caps/>
          <w:szCs w:val="22"/>
          <w:lang w:val="cs-CZ"/>
        </w:rPr>
        <w:tab/>
      </w:r>
      <w:r w:rsidR="00DC4C85" w:rsidRPr="002B1181">
        <w:rPr>
          <w:rFonts w:cs="Tahoma"/>
          <w:szCs w:val="22"/>
        </w:rPr>
        <w:t>Kč</w:t>
      </w:r>
    </w:p>
    <w:p w14:paraId="45213BD9" w14:textId="1C043B9F" w:rsidR="00D432E4" w:rsidRPr="002B1181" w:rsidRDefault="00D432E4" w:rsidP="0084100E">
      <w:pPr>
        <w:pStyle w:val="Zkladntextodsazen2"/>
        <w:numPr>
          <w:ilvl w:val="0"/>
          <w:numId w:val="40"/>
        </w:numPr>
        <w:tabs>
          <w:tab w:val="left" w:pos="357"/>
          <w:tab w:val="left" w:pos="641"/>
        </w:tabs>
        <w:spacing w:after="60" w:line="240" w:lineRule="auto"/>
        <w:ind w:left="641" w:hanging="284"/>
        <w:rPr>
          <w:rFonts w:cs="Tahoma"/>
          <w:szCs w:val="22"/>
        </w:rPr>
      </w:pPr>
      <w:r w:rsidRPr="002B1181">
        <w:rPr>
          <w:rFonts w:cs="Tahoma"/>
          <w:szCs w:val="22"/>
        </w:rPr>
        <w:t>vyčíslení DPH</w:t>
      </w:r>
      <w:r w:rsidR="003E2C82" w:rsidRPr="002B1181">
        <w:rPr>
          <w:rFonts w:cs="Tahoma"/>
          <w:szCs w:val="22"/>
        </w:rPr>
        <w:tab/>
      </w:r>
      <w:r w:rsidR="003E2C82" w:rsidRPr="002B1181">
        <w:rPr>
          <w:rFonts w:cs="Tahoma"/>
          <w:szCs w:val="22"/>
        </w:rPr>
        <w:tab/>
      </w:r>
      <w:r w:rsidR="003E2C82" w:rsidRPr="002B1181">
        <w:rPr>
          <w:rFonts w:cs="Tahoma"/>
          <w:szCs w:val="22"/>
        </w:rPr>
        <w:tab/>
      </w:r>
      <w:permStart w:id="1653229571" w:edGrp="everyone"/>
      <w:r w:rsidR="00543F58" w:rsidRPr="002B1181">
        <w:rPr>
          <w:szCs w:val="22"/>
        </w:rPr>
        <w:fldChar w:fldCharType="begin">
          <w:ffData>
            <w:name w:val="Text38"/>
            <w:enabled/>
            <w:calcOnExit w:val="0"/>
            <w:textInput>
              <w:default w:val="DOPLNÍ účastník"/>
            </w:textInput>
          </w:ffData>
        </w:fldChar>
      </w:r>
      <w:r w:rsidR="00543F58" w:rsidRPr="002B1181">
        <w:rPr>
          <w:szCs w:val="22"/>
        </w:rPr>
        <w:instrText xml:space="preserve"> FORMTEXT </w:instrText>
      </w:r>
      <w:r w:rsidR="00543F58" w:rsidRPr="002B1181">
        <w:rPr>
          <w:szCs w:val="22"/>
        </w:rPr>
      </w:r>
      <w:r w:rsidR="00543F58" w:rsidRPr="002B1181">
        <w:rPr>
          <w:szCs w:val="22"/>
        </w:rPr>
        <w:fldChar w:fldCharType="separate"/>
      </w:r>
      <w:r w:rsidR="00543F58" w:rsidRPr="002B1181">
        <w:rPr>
          <w:noProof/>
          <w:szCs w:val="22"/>
        </w:rPr>
        <w:t>DOPLNÍ účastník</w:t>
      </w:r>
      <w:r w:rsidR="00543F58" w:rsidRPr="002B1181">
        <w:rPr>
          <w:szCs w:val="22"/>
        </w:rPr>
        <w:fldChar w:fldCharType="end"/>
      </w:r>
      <w:permEnd w:id="1653229571"/>
      <w:r w:rsidR="00EB4427" w:rsidRPr="002B1181">
        <w:rPr>
          <w:caps/>
          <w:szCs w:val="22"/>
        </w:rPr>
        <w:tab/>
      </w:r>
      <w:r w:rsidRPr="002B1181">
        <w:rPr>
          <w:rFonts w:cs="Tahoma"/>
          <w:szCs w:val="22"/>
        </w:rPr>
        <w:t>Kč (v platné výši)</w:t>
      </w:r>
    </w:p>
    <w:p w14:paraId="2701C0DC" w14:textId="235F1399" w:rsidR="00D432E4" w:rsidRPr="002B1181" w:rsidRDefault="00D432E4" w:rsidP="0084100E">
      <w:pPr>
        <w:pStyle w:val="Zkladntextodsazen2"/>
        <w:numPr>
          <w:ilvl w:val="0"/>
          <w:numId w:val="40"/>
        </w:numPr>
        <w:tabs>
          <w:tab w:val="left" w:pos="357"/>
          <w:tab w:val="left" w:pos="641"/>
        </w:tabs>
        <w:spacing w:line="240" w:lineRule="auto"/>
        <w:ind w:left="641" w:hanging="284"/>
        <w:rPr>
          <w:rFonts w:cs="Tahoma"/>
          <w:b/>
          <w:szCs w:val="22"/>
        </w:rPr>
      </w:pPr>
      <w:r w:rsidRPr="002B1181">
        <w:rPr>
          <w:rFonts w:cs="Tahoma"/>
          <w:b/>
          <w:szCs w:val="22"/>
        </w:rPr>
        <w:t>cena celková vč. DPH</w:t>
      </w:r>
      <w:r w:rsidR="004F1785" w:rsidRPr="002B1181">
        <w:rPr>
          <w:rFonts w:cs="Tahoma"/>
          <w:b/>
          <w:szCs w:val="22"/>
        </w:rPr>
        <w:tab/>
      </w:r>
      <w:permStart w:id="663382347" w:edGrp="everyone"/>
      <w:r w:rsidR="00543F58" w:rsidRPr="00A010D3">
        <w:rPr>
          <w:b/>
          <w:bCs/>
          <w:szCs w:val="22"/>
        </w:rPr>
        <w:fldChar w:fldCharType="begin">
          <w:ffData>
            <w:name w:val="Text38"/>
            <w:enabled/>
            <w:calcOnExit w:val="0"/>
            <w:textInput>
              <w:default w:val="DOPLNÍ účastník"/>
            </w:textInput>
          </w:ffData>
        </w:fldChar>
      </w:r>
      <w:r w:rsidR="00543F58" w:rsidRPr="00A010D3">
        <w:rPr>
          <w:b/>
          <w:bCs/>
          <w:szCs w:val="22"/>
        </w:rPr>
        <w:instrText xml:space="preserve"> FORMTEXT </w:instrText>
      </w:r>
      <w:r w:rsidR="00543F58" w:rsidRPr="00A010D3">
        <w:rPr>
          <w:b/>
          <w:bCs/>
          <w:szCs w:val="22"/>
        </w:rPr>
      </w:r>
      <w:r w:rsidR="00543F58" w:rsidRPr="00A010D3">
        <w:rPr>
          <w:b/>
          <w:bCs/>
          <w:szCs w:val="22"/>
        </w:rPr>
        <w:fldChar w:fldCharType="separate"/>
      </w:r>
      <w:r w:rsidR="00543F58" w:rsidRPr="00A010D3">
        <w:rPr>
          <w:b/>
          <w:bCs/>
          <w:noProof/>
          <w:szCs w:val="22"/>
        </w:rPr>
        <w:t>DOPLNÍ účastník</w:t>
      </w:r>
      <w:r w:rsidR="00543F58" w:rsidRPr="00A010D3">
        <w:rPr>
          <w:b/>
          <w:bCs/>
          <w:szCs w:val="22"/>
        </w:rPr>
        <w:fldChar w:fldCharType="end"/>
      </w:r>
      <w:permEnd w:id="663382347"/>
      <w:r w:rsidR="00EB4427" w:rsidRPr="002B1181">
        <w:rPr>
          <w:rFonts w:cs="Tahoma"/>
          <w:b/>
          <w:szCs w:val="22"/>
          <w:lang w:val="cs-CZ"/>
        </w:rPr>
        <w:tab/>
      </w:r>
      <w:r w:rsidRPr="002B1181">
        <w:rPr>
          <w:rFonts w:cs="Tahoma"/>
          <w:b/>
          <w:szCs w:val="22"/>
        </w:rPr>
        <w:t>Kč</w:t>
      </w:r>
    </w:p>
    <w:p w14:paraId="0A7243DD" w14:textId="0C4AF381" w:rsidR="002B3622" w:rsidRPr="002B1181" w:rsidRDefault="00A444A3" w:rsidP="00865DB6">
      <w:pPr>
        <w:pStyle w:val="Zkladntextodsazen2"/>
        <w:tabs>
          <w:tab w:val="left" w:pos="641"/>
        </w:tabs>
        <w:spacing w:line="240" w:lineRule="auto"/>
        <w:ind w:left="641"/>
        <w:rPr>
          <w:szCs w:val="22"/>
          <w:lang w:val="cs-CZ"/>
        </w:rPr>
      </w:pPr>
      <w:r w:rsidRPr="002B1181">
        <w:rPr>
          <w:rFonts w:cs="Tahoma"/>
          <w:szCs w:val="22"/>
          <w:lang w:val="cs-CZ"/>
        </w:rPr>
        <w:t>(</w:t>
      </w:r>
      <w:r w:rsidR="00D432E4" w:rsidRPr="002B1181">
        <w:rPr>
          <w:rFonts w:cs="Tahoma"/>
          <w:szCs w:val="22"/>
        </w:rPr>
        <w:t>slovy celk</w:t>
      </w:r>
      <w:r w:rsidRPr="002B1181">
        <w:rPr>
          <w:rFonts w:cs="Tahoma"/>
          <w:szCs w:val="22"/>
          <w:lang w:val="cs-CZ"/>
        </w:rPr>
        <w:t>ová cena</w:t>
      </w:r>
      <w:r w:rsidR="00D432E4" w:rsidRPr="002B1181">
        <w:rPr>
          <w:rFonts w:cs="Tahoma"/>
          <w:szCs w:val="22"/>
          <w:lang w:val="cs-CZ"/>
        </w:rPr>
        <w:t xml:space="preserve"> vč. DPH</w:t>
      </w:r>
      <w:r w:rsidR="00D432E4" w:rsidRPr="002B1181">
        <w:rPr>
          <w:rFonts w:cs="Tahoma"/>
          <w:szCs w:val="22"/>
        </w:rPr>
        <w:t>:</w:t>
      </w:r>
      <w:r w:rsidR="00890DFA" w:rsidRPr="002B1181">
        <w:rPr>
          <w:rFonts w:cs="Tahoma"/>
          <w:szCs w:val="22"/>
        </w:rPr>
        <w:t xml:space="preserve"> </w:t>
      </w:r>
      <w:r w:rsidR="0089159C" w:rsidRPr="002B1181">
        <w:rPr>
          <w:rFonts w:cs="Tahoma"/>
          <w:b/>
          <w:szCs w:val="22"/>
        </w:rPr>
        <w:t xml:space="preserve"> </w:t>
      </w:r>
      <w:permStart w:id="1410482188" w:edGrp="everyone"/>
      <w:r w:rsidR="0089159C" w:rsidRPr="002B1181">
        <w:rPr>
          <w:szCs w:val="22"/>
        </w:rPr>
        <w:fldChar w:fldCharType="begin">
          <w:ffData>
            <w:name w:val="Text38"/>
            <w:enabled/>
            <w:calcOnExit w:val="0"/>
            <w:textInput>
              <w:default w:val="DOPLNÍ účastník"/>
            </w:textInput>
          </w:ffData>
        </w:fldChar>
      </w:r>
      <w:r w:rsidR="0089159C" w:rsidRPr="002B1181">
        <w:rPr>
          <w:szCs w:val="22"/>
        </w:rPr>
        <w:instrText xml:space="preserve"> FORMTEXT </w:instrText>
      </w:r>
      <w:r w:rsidR="0089159C" w:rsidRPr="002B1181">
        <w:rPr>
          <w:szCs w:val="22"/>
        </w:rPr>
      </w:r>
      <w:r w:rsidR="0089159C" w:rsidRPr="002B1181">
        <w:rPr>
          <w:szCs w:val="22"/>
        </w:rPr>
        <w:fldChar w:fldCharType="separate"/>
      </w:r>
      <w:r w:rsidR="0089159C" w:rsidRPr="002B1181">
        <w:rPr>
          <w:noProof/>
          <w:szCs w:val="22"/>
        </w:rPr>
        <w:t>DOPLNÍ účastník</w:t>
      </w:r>
      <w:r w:rsidR="0089159C" w:rsidRPr="002B1181">
        <w:rPr>
          <w:szCs w:val="22"/>
        </w:rPr>
        <w:fldChar w:fldCharType="end"/>
      </w:r>
      <w:r w:rsidR="00D84FC1" w:rsidRPr="002B1181">
        <w:rPr>
          <w:szCs w:val="22"/>
          <w:lang w:val="cs-CZ"/>
        </w:rPr>
        <w:t xml:space="preserve"> </w:t>
      </w:r>
      <w:permEnd w:id="1410482188"/>
      <w:r w:rsidR="003A27A4" w:rsidRPr="002B1181">
        <w:rPr>
          <w:szCs w:val="22"/>
          <w:lang w:val="cs-CZ"/>
        </w:rPr>
        <w:t>)</w:t>
      </w:r>
    </w:p>
    <w:p w14:paraId="7162499D" w14:textId="3C1EF38D" w:rsidR="005515DA" w:rsidRPr="002B1181" w:rsidRDefault="005515DA" w:rsidP="00865DB6">
      <w:pPr>
        <w:pStyle w:val="Zkladntextodsazen2"/>
        <w:tabs>
          <w:tab w:val="left" w:pos="357"/>
        </w:tabs>
        <w:spacing w:line="240" w:lineRule="auto"/>
        <w:ind w:left="357"/>
        <w:rPr>
          <w:szCs w:val="22"/>
          <w:lang w:val="cs-CZ"/>
        </w:rPr>
      </w:pPr>
      <w:r w:rsidRPr="002B1181">
        <w:rPr>
          <w:rFonts w:cs="Tahoma"/>
          <w:szCs w:val="22"/>
          <w:lang w:val="cs-CZ"/>
        </w:rPr>
        <w:t>(dále jen „</w:t>
      </w:r>
      <w:r w:rsidRPr="002B1181">
        <w:rPr>
          <w:rFonts w:cs="Tahoma"/>
          <w:bCs/>
          <w:i/>
          <w:szCs w:val="22"/>
          <w:lang w:val="cs-CZ"/>
        </w:rPr>
        <w:t>cena díla</w:t>
      </w:r>
      <w:r w:rsidRPr="002B1181">
        <w:rPr>
          <w:rFonts w:cs="Tahoma"/>
          <w:szCs w:val="22"/>
          <w:lang w:val="cs-CZ"/>
        </w:rPr>
        <w:t>“).</w:t>
      </w:r>
    </w:p>
    <w:p w14:paraId="62AF0D49" w14:textId="548FF2E8" w:rsidR="00D432E4" w:rsidRPr="00F129CB" w:rsidRDefault="00D432E4" w:rsidP="00F129CB">
      <w:pPr>
        <w:pStyle w:val="ZkladntextStandardparagraph"/>
        <w:numPr>
          <w:ilvl w:val="0"/>
          <w:numId w:val="17"/>
        </w:numPr>
        <w:tabs>
          <w:tab w:val="clear" w:pos="360"/>
          <w:tab w:val="left" w:pos="357"/>
        </w:tabs>
        <w:spacing w:before="0" w:after="120"/>
        <w:rPr>
          <w:szCs w:val="22"/>
        </w:rPr>
      </w:pPr>
      <w:r w:rsidRPr="00A1059F">
        <w:rPr>
          <w:szCs w:val="22"/>
        </w:rPr>
        <w:t xml:space="preserve">Cena díla je stanovena jako nejvýše přípustná pro rozsah </w:t>
      </w:r>
      <w:r w:rsidR="00183F75" w:rsidRPr="00A1059F">
        <w:rPr>
          <w:szCs w:val="22"/>
        </w:rPr>
        <w:t>p</w:t>
      </w:r>
      <w:r w:rsidRPr="00A1059F">
        <w:rPr>
          <w:szCs w:val="22"/>
        </w:rPr>
        <w:t xml:space="preserve">ředmětu díla předpokládaný Smlouvou a </w:t>
      </w:r>
      <w:r w:rsidR="009216DB" w:rsidRPr="00A1059F">
        <w:rPr>
          <w:szCs w:val="22"/>
        </w:rPr>
        <w:t xml:space="preserve">je </w:t>
      </w:r>
      <w:r w:rsidRPr="00A1059F">
        <w:rPr>
          <w:szCs w:val="22"/>
        </w:rPr>
        <w:t xml:space="preserve">doložena oceněným </w:t>
      </w:r>
      <w:r w:rsidR="00D87267" w:rsidRPr="00A1059F">
        <w:rPr>
          <w:szCs w:val="22"/>
        </w:rPr>
        <w:t>soupisem prací a dodávek</w:t>
      </w:r>
      <w:r w:rsidR="005D4444" w:rsidRPr="00A1059F">
        <w:rPr>
          <w:szCs w:val="22"/>
        </w:rPr>
        <w:t xml:space="preserve"> z </w:t>
      </w:r>
      <w:r w:rsidR="006463C6">
        <w:rPr>
          <w:szCs w:val="22"/>
        </w:rPr>
        <w:t>N</w:t>
      </w:r>
      <w:r w:rsidR="005D4444" w:rsidRPr="00A1059F">
        <w:rPr>
          <w:szCs w:val="22"/>
        </w:rPr>
        <w:t>abídky zhotovitele</w:t>
      </w:r>
      <w:r w:rsidR="00002A6F">
        <w:rPr>
          <w:szCs w:val="22"/>
        </w:rPr>
        <w:t xml:space="preserve"> tvořící položkový rozpočet</w:t>
      </w:r>
      <w:r w:rsidR="00990FA8">
        <w:rPr>
          <w:szCs w:val="22"/>
        </w:rPr>
        <w:t>.</w:t>
      </w:r>
      <w:r w:rsidRPr="00A1059F">
        <w:rPr>
          <w:szCs w:val="22"/>
        </w:rPr>
        <w:t xml:space="preserve"> </w:t>
      </w:r>
    </w:p>
    <w:p w14:paraId="709D9018" w14:textId="77777777" w:rsidR="00D432E4" w:rsidRPr="002B1181" w:rsidRDefault="00D432E4" w:rsidP="00865DB6">
      <w:pPr>
        <w:pStyle w:val="ZkladntextStandardparagraph"/>
        <w:numPr>
          <w:ilvl w:val="0"/>
          <w:numId w:val="17"/>
        </w:numPr>
        <w:tabs>
          <w:tab w:val="clear" w:pos="360"/>
          <w:tab w:val="left" w:pos="357"/>
        </w:tabs>
        <w:spacing w:before="0" w:after="120"/>
        <w:rPr>
          <w:szCs w:val="22"/>
        </w:rPr>
      </w:pPr>
      <w:r w:rsidRPr="002B1181">
        <w:rPr>
          <w:szCs w:val="22"/>
        </w:rPr>
        <w:t>Cena díla obsahuje veškeré náklady nutné k realizaci díla, tj. dodávku a montáž, materiál, vč.</w:t>
      </w:r>
      <w:r w:rsidR="003E2C82" w:rsidRPr="002B1181">
        <w:rPr>
          <w:szCs w:val="22"/>
        </w:rPr>
        <w:t> </w:t>
      </w:r>
      <w:r w:rsidRPr="002B1181">
        <w:rPr>
          <w:szCs w:val="22"/>
        </w:rPr>
        <w:t>pomocného a spojovacího materiálu, náklady na vodorovné a svislé přesuny hmot, dopravu, skládkovné, popř. náklady na jiný způsob likvidace, vč. třídění, náklady na mechanizaci, lešení, zvedací zařízení, zařízení staveniště, energie, zajištění výkopů proti pádu nepovolaných osob, zřízení a odstranění pažení výkopů, dočasné dopravní značení po celou dobu výstavby, vč.</w:t>
      </w:r>
      <w:r w:rsidR="00B7401E" w:rsidRPr="002B1181">
        <w:rPr>
          <w:szCs w:val="22"/>
        </w:rPr>
        <w:t> </w:t>
      </w:r>
      <w:r w:rsidRPr="002B1181">
        <w:rPr>
          <w:szCs w:val="22"/>
        </w:rPr>
        <w:t xml:space="preserve">nočního osvětlení, zajištění staveniště proti přístupu nepovolaných osob, ochrana stávajících konstrukcí, výrobní dokumentaci, zaměření, </w:t>
      </w:r>
      <w:r w:rsidR="009216DB" w:rsidRPr="002B1181">
        <w:rPr>
          <w:szCs w:val="22"/>
        </w:rPr>
        <w:t xml:space="preserve">náklady související s kompletací díla, zkoušky, revize, </w:t>
      </w:r>
      <w:r w:rsidRPr="002B1181">
        <w:rPr>
          <w:szCs w:val="22"/>
        </w:rPr>
        <w:t>vedlejší rozpočtové náklady  apod.</w:t>
      </w:r>
      <w:r w:rsidR="003E2C82" w:rsidRPr="002B1181">
        <w:rPr>
          <w:szCs w:val="22"/>
        </w:rPr>
        <w:t xml:space="preserve">, </w:t>
      </w:r>
      <w:r w:rsidRPr="002B1181">
        <w:rPr>
          <w:szCs w:val="22"/>
        </w:rPr>
        <w:t>a</w:t>
      </w:r>
      <w:r w:rsidR="00B7401E" w:rsidRPr="002B1181">
        <w:rPr>
          <w:szCs w:val="22"/>
        </w:rPr>
        <w:t> </w:t>
      </w:r>
      <w:r w:rsidRPr="002B1181">
        <w:rPr>
          <w:szCs w:val="22"/>
        </w:rPr>
        <w:t>všechny tyto náklady jsou promítnuty jako agregované položky do jednotkových cen.</w:t>
      </w:r>
    </w:p>
    <w:p w14:paraId="67ADDC1B" w14:textId="735A3492" w:rsidR="00A444A3" w:rsidRPr="002B1181" w:rsidRDefault="00D432E4" w:rsidP="00865DB6">
      <w:pPr>
        <w:numPr>
          <w:ilvl w:val="0"/>
          <w:numId w:val="17"/>
        </w:numPr>
        <w:tabs>
          <w:tab w:val="clear" w:pos="360"/>
          <w:tab w:val="left" w:pos="357"/>
        </w:tabs>
        <w:spacing w:after="120"/>
        <w:rPr>
          <w:rFonts w:cs="Tahoma"/>
          <w:szCs w:val="22"/>
        </w:rPr>
      </w:pPr>
      <w:r w:rsidRPr="002B1181">
        <w:rPr>
          <w:rFonts w:cs="Tahoma"/>
          <w:szCs w:val="22"/>
        </w:rPr>
        <w:t xml:space="preserve">Zhotovitel </w:t>
      </w:r>
      <w:r w:rsidR="005515DA" w:rsidRPr="002B1181">
        <w:rPr>
          <w:rFonts w:cs="Tahoma"/>
          <w:szCs w:val="22"/>
        </w:rPr>
        <w:t xml:space="preserve">prohlašuje, že </w:t>
      </w:r>
      <w:r w:rsidRPr="002B1181">
        <w:rPr>
          <w:rFonts w:cs="Tahoma"/>
          <w:szCs w:val="22"/>
        </w:rPr>
        <w:t xml:space="preserve">při kalkulaci ceny </w:t>
      </w:r>
      <w:r w:rsidR="005515DA" w:rsidRPr="002B1181">
        <w:rPr>
          <w:rFonts w:cs="Tahoma"/>
          <w:szCs w:val="22"/>
        </w:rPr>
        <w:t xml:space="preserve">zohlednil </w:t>
      </w:r>
      <w:r w:rsidRPr="002B1181">
        <w:rPr>
          <w:rFonts w:cs="Tahoma"/>
          <w:szCs w:val="22"/>
        </w:rPr>
        <w:t>veškeré požadavky objednatele na</w:t>
      </w:r>
      <w:r w:rsidR="00EA2D45" w:rsidRPr="002B1181">
        <w:rPr>
          <w:rFonts w:cs="Tahoma"/>
          <w:szCs w:val="22"/>
        </w:rPr>
        <w:t> </w:t>
      </w:r>
      <w:r w:rsidRPr="002B1181">
        <w:rPr>
          <w:rFonts w:cs="Tahoma"/>
          <w:szCs w:val="22"/>
        </w:rPr>
        <w:t xml:space="preserve">provedení </w:t>
      </w:r>
      <w:r w:rsidR="00183F75" w:rsidRPr="002B1181">
        <w:rPr>
          <w:rFonts w:cs="Tahoma"/>
          <w:szCs w:val="22"/>
        </w:rPr>
        <w:t>p</w:t>
      </w:r>
      <w:r w:rsidRPr="002B1181">
        <w:rPr>
          <w:rFonts w:cs="Tahoma"/>
          <w:szCs w:val="22"/>
        </w:rPr>
        <w:t>ředmětu díla vyplývající ze zadávacích podmínek.</w:t>
      </w:r>
      <w:r w:rsidR="00A444A3" w:rsidRPr="002B1181">
        <w:rPr>
          <w:rFonts w:cs="Tahoma"/>
          <w:szCs w:val="22"/>
        </w:rPr>
        <w:t xml:space="preserve"> Součástí ceny díla jsou veškeré náklady související s řádným provedením a dokončením díla, včetně vedlejších a ostatních nákladů, zisku a včetně veškerých nákladů nezbytných ke splnění všech povinností zhotovitele dle Smlouvy či dle obecně </w:t>
      </w:r>
      <w:r w:rsidR="00A444A3" w:rsidRPr="002B1181">
        <w:rPr>
          <w:rFonts w:cs="Tahoma"/>
          <w:szCs w:val="22"/>
        </w:rPr>
        <w:lastRenderedPageBreak/>
        <w:t>závazných právních předpisů (bez zřetele na to, zda je ve Smlouvě uvedeno, že zhotovitel splní tu, kterou povinnost na své vlastní náklady, či nikoliv).</w:t>
      </w:r>
    </w:p>
    <w:p w14:paraId="1115958A" w14:textId="77777777" w:rsidR="00D432E4" w:rsidRPr="002E46B1" w:rsidRDefault="00D432E4" w:rsidP="00865DB6">
      <w:pPr>
        <w:widowControl w:val="0"/>
        <w:numPr>
          <w:ilvl w:val="0"/>
          <w:numId w:val="17"/>
        </w:numPr>
        <w:tabs>
          <w:tab w:val="clear" w:pos="360"/>
          <w:tab w:val="left" w:pos="357"/>
        </w:tabs>
        <w:spacing w:after="60"/>
        <w:rPr>
          <w:szCs w:val="22"/>
        </w:rPr>
      </w:pPr>
      <w:r w:rsidRPr="002E46B1">
        <w:rPr>
          <w:szCs w:val="22"/>
        </w:rPr>
        <w:t>Veškeré odsouhlasené vícepráce a méněpráce budou zhotovitelem oceňovány v souladu s cenami uvedenými v Nabídce. Nebudou-li práce, které jsou předmětem víceprací obsaženy v Nabídce zhotovitele, budou oceněny následujícím způsobem:</w:t>
      </w:r>
    </w:p>
    <w:p w14:paraId="04168F47" w14:textId="35BBE238" w:rsidR="00D432E4" w:rsidRPr="002E46B1" w:rsidRDefault="00D432E4" w:rsidP="00865DB6">
      <w:pPr>
        <w:pStyle w:val="Zkladntext21"/>
        <w:numPr>
          <w:ilvl w:val="0"/>
          <w:numId w:val="28"/>
        </w:numPr>
        <w:tabs>
          <w:tab w:val="clear" w:pos="360"/>
          <w:tab w:val="left" w:pos="357"/>
          <w:tab w:val="left" w:pos="641"/>
        </w:tabs>
        <w:spacing w:after="60"/>
        <w:ind w:left="641" w:hanging="284"/>
        <w:rPr>
          <w:rFonts w:ascii="Gill Sans MT" w:hAnsi="Gill Sans MT"/>
          <w:sz w:val="22"/>
          <w:szCs w:val="22"/>
        </w:rPr>
      </w:pPr>
      <w:r w:rsidRPr="002E46B1">
        <w:rPr>
          <w:rFonts w:ascii="Gill Sans MT" w:hAnsi="Gill Sans MT"/>
          <w:sz w:val="22"/>
          <w:szCs w:val="22"/>
        </w:rPr>
        <w:t>cena prací dle aktuálního ceníku ÚRS Praha platného v době provádění víceprací ve výši max.</w:t>
      </w:r>
      <w:r w:rsidR="00B7401E" w:rsidRPr="002E46B1">
        <w:rPr>
          <w:rFonts w:ascii="Gill Sans MT" w:hAnsi="Gill Sans MT"/>
          <w:sz w:val="22"/>
          <w:szCs w:val="22"/>
        </w:rPr>
        <w:t> </w:t>
      </w:r>
      <w:r w:rsidR="000748E0" w:rsidRPr="002E46B1">
        <w:rPr>
          <w:rFonts w:ascii="Gill Sans MT" w:hAnsi="Gill Sans MT"/>
          <w:sz w:val="22"/>
          <w:szCs w:val="22"/>
        </w:rPr>
        <w:t>80</w:t>
      </w:r>
      <w:r w:rsidR="000C4645" w:rsidRPr="002E46B1">
        <w:rPr>
          <w:rFonts w:ascii="Gill Sans MT" w:hAnsi="Gill Sans MT"/>
          <w:sz w:val="22"/>
          <w:szCs w:val="22"/>
        </w:rPr>
        <w:t> %</w:t>
      </w:r>
      <w:r w:rsidR="00DA5FF8" w:rsidRPr="002E46B1">
        <w:rPr>
          <w:rFonts w:ascii="Gill Sans MT" w:hAnsi="Gill Sans MT"/>
          <w:sz w:val="22"/>
          <w:szCs w:val="22"/>
        </w:rPr>
        <w:t xml:space="preserve"> (slovy: osmdesát</w:t>
      </w:r>
      <w:r w:rsidR="000C4645" w:rsidRPr="002E46B1">
        <w:rPr>
          <w:rFonts w:ascii="Gill Sans MT" w:hAnsi="Gill Sans MT"/>
          <w:sz w:val="22"/>
          <w:szCs w:val="22"/>
        </w:rPr>
        <w:t xml:space="preserve"> procent)</w:t>
      </w:r>
      <w:r w:rsidR="00890DFA" w:rsidRPr="002E46B1">
        <w:rPr>
          <w:rFonts w:ascii="Gill Sans MT" w:hAnsi="Gill Sans MT"/>
          <w:sz w:val="22"/>
          <w:szCs w:val="22"/>
        </w:rPr>
        <w:t> </w:t>
      </w:r>
      <w:r w:rsidRPr="002E46B1">
        <w:rPr>
          <w:rFonts w:ascii="Gill Sans MT" w:hAnsi="Gill Sans MT"/>
          <w:sz w:val="22"/>
          <w:szCs w:val="22"/>
        </w:rPr>
        <w:t>těchto sborníkových cen,</w:t>
      </w:r>
    </w:p>
    <w:p w14:paraId="7083367C" w14:textId="17ACE14E" w:rsidR="00D432E4" w:rsidRPr="002E46B1" w:rsidRDefault="00D432E4" w:rsidP="00865DB6">
      <w:pPr>
        <w:pStyle w:val="Zkladntext21"/>
        <w:numPr>
          <w:ilvl w:val="0"/>
          <w:numId w:val="28"/>
        </w:numPr>
        <w:tabs>
          <w:tab w:val="clear" w:pos="360"/>
          <w:tab w:val="left" w:pos="357"/>
          <w:tab w:val="left" w:pos="641"/>
        </w:tabs>
        <w:spacing w:after="60"/>
        <w:ind w:left="641" w:hanging="284"/>
        <w:rPr>
          <w:rFonts w:ascii="Gill Sans MT" w:hAnsi="Gill Sans MT"/>
          <w:sz w:val="22"/>
          <w:szCs w:val="22"/>
        </w:rPr>
      </w:pPr>
      <w:r w:rsidRPr="002E46B1">
        <w:rPr>
          <w:rFonts w:ascii="Gill Sans MT" w:hAnsi="Gill Sans MT"/>
          <w:sz w:val="22"/>
          <w:szCs w:val="22"/>
        </w:rPr>
        <w:t xml:space="preserve">skutečná cena materiálu pořízeného v místě provádění díla včetně </w:t>
      </w:r>
      <w:proofErr w:type="gramStart"/>
      <w:r w:rsidR="0017403A" w:rsidRPr="002E46B1">
        <w:rPr>
          <w:rFonts w:ascii="Gill Sans MT" w:hAnsi="Gill Sans MT"/>
          <w:sz w:val="22"/>
          <w:szCs w:val="22"/>
        </w:rPr>
        <w:t>3%</w:t>
      </w:r>
      <w:proofErr w:type="gramEnd"/>
      <w:r w:rsidRPr="002E46B1">
        <w:rPr>
          <w:rFonts w:ascii="Gill Sans MT" w:hAnsi="Gill Sans MT"/>
          <w:sz w:val="22"/>
          <w:szCs w:val="22"/>
        </w:rPr>
        <w:t xml:space="preserve"> </w:t>
      </w:r>
      <w:r w:rsidR="000C4645" w:rsidRPr="002E46B1">
        <w:rPr>
          <w:rFonts w:ascii="Gill Sans MT" w:hAnsi="Gill Sans MT"/>
          <w:sz w:val="22"/>
          <w:szCs w:val="22"/>
        </w:rPr>
        <w:t>(slovy:</w:t>
      </w:r>
      <w:r w:rsidR="00DE65E3" w:rsidRPr="002E46B1">
        <w:rPr>
          <w:rFonts w:ascii="Gill Sans MT" w:hAnsi="Gill Sans MT"/>
          <w:sz w:val="22"/>
          <w:szCs w:val="22"/>
        </w:rPr>
        <w:t xml:space="preserve"> </w:t>
      </w:r>
      <w:r w:rsidR="000C4645" w:rsidRPr="002E46B1">
        <w:rPr>
          <w:rFonts w:ascii="Gill Sans MT" w:hAnsi="Gill Sans MT"/>
          <w:sz w:val="22"/>
          <w:szCs w:val="22"/>
        </w:rPr>
        <w:t>tř</w:t>
      </w:r>
      <w:r w:rsidR="00DE65E3" w:rsidRPr="002E46B1">
        <w:rPr>
          <w:rFonts w:ascii="Gill Sans MT" w:hAnsi="Gill Sans MT"/>
          <w:sz w:val="22"/>
          <w:szCs w:val="22"/>
        </w:rPr>
        <w:t xml:space="preserve">íprocentní) </w:t>
      </w:r>
      <w:r w:rsidRPr="002E46B1">
        <w:rPr>
          <w:rFonts w:ascii="Gill Sans MT" w:hAnsi="Gill Sans MT"/>
          <w:sz w:val="22"/>
          <w:szCs w:val="22"/>
        </w:rPr>
        <w:t>přirážky zohledňující pořizovací náklady,</w:t>
      </w:r>
    </w:p>
    <w:p w14:paraId="74CE2CE1" w14:textId="77777777" w:rsidR="00D432E4" w:rsidRPr="002E46B1" w:rsidRDefault="00D432E4" w:rsidP="002E46B1">
      <w:pPr>
        <w:pStyle w:val="Zkladntext21"/>
        <w:numPr>
          <w:ilvl w:val="0"/>
          <w:numId w:val="28"/>
        </w:numPr>
        <w:tabs>
          <w:tab w:val="clear" w:pos="360"/>
          <w:tab w:val="left" w:pos="357"/>
          <w:tab w:val="left" w:pos="641"/>
        </w:tabs>
        <w:spacing w:after="60"/>
        <w:ind w:left="641" w:hanging="284"/>
        <w:rPr>
          <w:rFonts w:ascii="Gill Sans MT" w:hAnsi="Gill Sans MT"/>
          <w:sz w:val="22"/>
          <w:szCs w:val="22"/>
        </w:rPr>
      </w:pPr>
      <w:r w:rsidRPr="002E46B1">
        <w:rPr>
          <w:rFonts w:ascii="Gill Sans MT" w:hAnsi="Gill Sans MT"/>
          <w:sz w:val="22"/>
          <w:szCs w:val="22"/>
        </w:rPr>
        <w:t xml:space="preserve">cena dopravy materiálu, která bude kalkulována jako skutečné množství km </w:t>
      </w:r>
      <w:r w:rsidR="009C40CA" w:rsidRPr="002E46B1">
        <w:rPr>
          <w:rFonts w:ascii="Gill Sans MT" w:hAnsi="Gill Sans MT" w:cs="Calibri"/>
          <w:sz w:val="22"/>
          <w:szCs w:val="22"/>
        </w:rPr>
        <w:t>×</w:t>
      </w:r>
      <w:r w:rsidRPr="002E46B1">
        <w:rPr>
          <w:rFonts w:ascii="Gill Sans MT" w:hAnsi="Gill Sans MT"/>
          <w:sz w:val="22"/>
          <w:szCs w:val="22"/>
        </w:rPr>
        <w:t xml:space="preserve"> jednotková cena obvyklá na km pro daný druh vozidla.</w:t>
      </w:r>
    </w:p>
    <w:p w14:paraId="249C9B11" w14:textId="5B1AB1F8" w:rsidR="00D432E4" w:rsidRPr="002E46B1" w:rsidRDefault="00404840" w:rsidP="002E46B1">
      <w:pPr>
        <w:pStyle w:val="Zkladntext21"/>
        <w:spacing w:after="120"/>
        <w:ind w:left="357"/>
        <w:rPr>
          <w:rFonts w:ascii="Gill Sans MT" w:hAnsi="Gill Sans MT"/>
          <w:sz w:val="22"/>
          <w:szCs w:val="22"/>
        </w:rPr>
      </w:pPr>
      <w:r w:rsidRPr="002E46B1">
        <w:rPr>
          <w:rFonts w:ascii="Gill Sans MT" w:hAnsi="Gill Sans MT"/>
          <w:sz w:val="22"/>
          <w:szCs w:val="22"/>
        </w:rPr>
        <w:t>Vynásobením jednotkových cen a množství provedení měrných jednotek budou stanoveny základní náklady, ke kterým se dopočte přirážka vedlejších nákladů v % a kompletační přirážka v % dle Nabídky. DPH bude dopočtena dle platných předpisů v době zúčtování.</w:t>
      </w:r>
    </w:p>
    <w:p w14:paraId="1B986FF3" w14:textId="77777777" w:rsidR="00F943B9" w:rsidRPr="002E46B1" w:rsidRDefault="00F943B9" w:rsidP="00F943B9">
      <w:pPr>
        <w:widowControl w:val="0"/>
        <w:numPr>
          <w:ilvl w:val="0"/>
          <w:numId w:val="17"/>
        </w:numPr>
        <w:tabs>
          <w:tab w:val="clear" w:pos="360"/>
          <w:tab w:val="left" w:pos="0"/>
          <w:tab w:val="left" w:pos="357"/>
        </w:tabs>
        <w:spacing w:after="120"/>
        <w:rPr>
          <w:szCs w:val="22"/>
        </w:rPr>
      </w:pPr>
      <w:r w:rsidRPr="002E46B1">
        <w:rPr>
          <w:szCs w:val="22"/>
        </w:rPr>
        <w:t xml:space="preserve">Jakékoliv vícepráce provedené zhotovitelem v rozporu s čl. II. odst. 13 Smlouvy se nepovažují za vícepráce, ale má se za to, že provedení těchto prací bylo zahrnuto v rozsahu předmětu díla předpokládaného Smlouvou a cena těchto prací je zahrnuta v ceně díla. </w:t>
      </w:r>
    </w:p>
    <w:p w14:paraId="420B8BE1" w14:textId="77777777" w:rsidR="00F943B9" w:rsidRPr="002B1181" w:rsidRDefault="00F943B9" w:rsidP="00F943B9">
      <w:pPr>
        <w:widowControl w:val="0"/>
        <w:numPr>
          <w:ilvl w:val="0"/>
          <w:numId w:val="17"/>
        </w:numPr>
        <w:spacing w:after="120"/>
        <w:rPr>
          <w:szCs w:val="22"/>
        </w:rPr>
      </w:pPr>
      <w:r w:rsidRPr="002B1181">
        <w:rPr>
          <w:szCs w:val="22"/>
        </w:rPr>
        <w:t>V případě snížení rozsahu předmětu díla v důsledku dohody smluvních stran nebo dle čl. II. odst. 12 nebo </w:t>
      </w:r>
      <w:r>
        <w:rPr>
          <w:szCs w:val="22"/>
        </w:rPr>
        <w:t xml:space="preserve">odst. </w:t>
      </w:r>
      <w:r w:rsidRPr="002B1181">
        <w:rPr>
          <w:szCs w:val="22"/>
        </w:rPr>
        <w:t>13 Smlouvy bude cena díla úměrně snížena s použitím cen z oceněného soupisu prací a</w:t>
      </w:r>
      <w:r>
        <w:rPr>
          <w:szCs w:val="22"/>
        </w:rPr>
        <w:t> </w:t>
      </w:r>
      <w:r w:rsidRPr="002B1181">
        <w:rPr>
          <w:szCs w:val="22"/>
        </w:rPr>
        <w:t>dodávek, který bude součástí Nabídky. Nedojde-li mezi smluvními stranami k dohodě při odsouhlasení množství nebo druhu provedených prací a dodávek, je zhotovitel oprávněn fakturovat pouze práce, u kterých nedošlo k rozporu.</w:t>
      </w:r>
    </w:p>
    <w:p w14:paraId="38374E45" w14:textId="77777777" w:rsidR="00D432E4" w:rsidRPr="002B1181" w:rsidRDefault="00D432E4" w:rsidP="003078A0">
      <w:pPr>
        <w:widowControl w:val="0"/>
        <w:numPr>
          <w:ilvl w:val="0"/>
          <w:numId w:val="17"/>
        </w:numPr>
        <w:spacing w:after="120"/>
        <w:rPr>
          <w:szCs w:val="22"/>
        </w:rPr>
      </w:pPr>
      <w:r w:rsidRPr="002B1181">
        <w:rPr>
          <w:szCs w:val="22"/>
        </w:rPr>
        <w:t>Zhotovitel je povinen bez zbytečného odkladu oznámit objednateli nezbytnost překročení stanovené ceny díla a výši požadovaného zvýšení ceny díla poté, kdy je zjistil, jinak mu zaniká nárok na zaplacení zvýšené ceny díla. Zvýšení ceny díla je možné pouze za podmínek sjednaných Smlouvou.</w:t>
      </w:r>
    </w:p>
    <w:p w14:paraId="790D177B" w14:textId="77777777" w:rsidR="00805668" w:rsidRPr="002B1181" w:rsidRDefault="00805668" w:rsidP="00805668">
      <w:pPr>
        <w:widowControl w:val="0"/>
        <w:numPr>
          <w:ilvl w:val="0"/>
          <w:numId w:val="17"/>
        </w:numPr>
        <w:tabs>
          <w:tab w:val="clear" w:pos="360"/>
          <w:tab w:val="left" w:pos="357"/>
        </w:tabs>
        <w:spacing w:after="120"/>
        <w:rPr>
          <w:szCs w:val="22"/>
        </w:rPr>
      </w:pPr>
      <w:r w:rsidRPr="002B1181">
        <w:rPr>
          <w:szCs w:val="22"/>
        </w:rPr>
        <w:t xml:space="preserve">Stanovenou cenu díla lze měnit </w:t>
      </w:r>
      <w:r>
        <w:rPr>
          <w:szCs w:val="22"/>
        </w:rPr>
        <w:t xml:space="preserve">dohodou smluvních stran pouze </w:t>
      </w:r>
      <w:r w:rsidRPr="002B1181">
        <w:rPr>
          <w:szCs w:val="22"/>
        </w:rPr>
        <w:t xml:space="preserve">v souladu s podmínkami Smlouvy, a to formou písemných dodatků ke Smlouvě. </w:t>
      </w:r>
    </w:p>
    <w:p w14:paraId="3CC26DE1" w14:textId="6E2CE10B" w:rsidR="00D432E4" w:rsidRPr="002B1181" w:rsidRDefault="00D432E4" w:rsidP="003078A0">
      <w:pPr>
        <w:widowControl w:val="0"/>
        <w:numPr>
          <w:ilvl w:val="0"/>
          <w:numId w:val="17"/>
        </w:numPr>
        <w:spacing w:after="120"/>
        <w:rPr>
          <w:szCs w:val="22"/>
        </w:rPr>
      </w:pPr>
      <w:r w:rsidRPr="002B1181">
        <w:rPr>
          <w:szCs w:val="22"/>
        </w:rPr>
        <w:t xml:space="preserve">Objednatel se zavazuje bezvadný </w:t>
      </w:r>
      <w:r w:rsidR="00A10510" w:rsidRPr="002B1181">
        <w:rPr>
          <w:szCs w:val="22"/>
        </w:rPr>
        <w:t>p</w:t>
      </w:r>
      <w:r w:rsidRPr="002B1181">
        <w:rPr>
          <w:szCs w:val="22"/>
        </w:rPr>
        <w:t>ředmět díla provedený v souladu se Smlouvou převzít a</w:t>
      </w:r>
      <w:r w:rsidR="00652ED8" w:rsidRPr="002B1181">
        <w:rPr>
          <w:szCs w:val="22"/>
        </w:rPr>
        <w:t> </w:t>
      </w:r>
      <w:r w:rsidRPr="002B1181">
        <w:rPr>
          <w:szCs w:val="22"/>
        </w:rPr>
        <w:t>zaplatit zhotoviteli za jeho provedení cenu stanovenou Smlouvou.</w:t>
      </w:r>
      <w:bookmarkStart w:id="7" w:name="_Ref317090440"/>
    </w:p>
    <w:p w14:paraId="7763998C" w14:textId="77777777" w:rsidR="00DA593D" w:rsidRPr="002B1181" w:rsidRDefault="00DA593D" w:rsidP="003078A0">
      <w:pPr>
        <w:widowControl w:val="0"/>
        <w:spacing w:after="120"/>
        <w:ind w:left="360"/>
        <w:rPr>
          <w:szCs w:val="22"/>
        </w:rPr>
      </w:pPr>
    </w:p>
    <w:bookmarkEnd w:id="7"/>
    <w:p w14:paraId="43067A68" w14:textId="77777777" w:rsidR="00D432E4" w:rsidRPr="002B1181" w:rsidRDefault="00D432E4" w:rsidP="003078A0">
      <w:pPr>
        <w:pStyle w:val="Nadpis1"/>
        <w:shd w:val="clear" w:color="auto" w:fill="D9D9D9"/>
        <w:spacing w:before="0" w:after="120"/>
        <w:jc w:val="center"/>
        <w:rPr>
          <w:rFonts w:ascii="Gill Sans MT" w:hAnsi="Gill Sans MT"/>
          <w:szCs w:val="22"/>
        </w:rPr>
      </w:pPr>
      <w:r w:rsidRPr="002B1181">
        <w:rPr>
          <w:rFonts w:ascii="Gill Sans MT" w:hAnsi="Gill Sans MT"/>
          <w:szCs w:val="22"/>
        </w:rPr>
        <w:t>V.  P</w:t>
      </w:r>
      <w:r w:rsidR="00D5599D" w:rsidRPr="002B1181">
        <w:rPr>
          <w:rFonts w:ascii="Gill Sans MT" w:hAnsi="Gill Sans MT"/>
          <w:szCs w:val="22"/>
          <w:lang w:val="cs-CZ"/>
        </w:rPr>
        <w:t>latební podmínky, fakturace</w:t>
      </w:r>
    </w:p>
    <w:p w14:paraId="6A92CD02" w14:textId="77777777" w:rsidR="00D432E4" w:rsidRPr="002B1181" w:rsidRDefault="00D432E4" w:rsidP="00FE01B4">
      <w:pPr>
        <w:widowControl w:val="0"/>
        <w:numPr>
          <w:ilvl w:val="0"/>
          <w:numId w:val="45"/>
        </w:numPr>
        <w:tabs>
          <w:tab w:val="left" w:pos="357"/>
        </w:tabs>
        <w:spacing w:after="120"/>
        <w:ind w:left="357" w:hanging="357"/>
        <w:rPr>
          <w:szCs w:val="22"/>
        </w:rPr>
      </w:pPr>
      <w:r w:rsidRPr="002B1181">
        <w:rPr>
          <w:szCs w:val="22"/>
        </w:rPr>
        <w:t>Objednatel nebude poskytovat zhotoviteli finanční zálohu.</w:t>
      </w:r>
    </w:p>
    <w:p w14:paraId="1CCFAEC7" w14:textId="229DD10D" w:rsidR="00D432E4" w:rsidRPr="002B1181" w:rsidRDefault="00D432E4" w:rsidP="00FE01B4">
      <w:pPr>
        <w:widowControl w:val="0"/>
        <w:numPr>
          <w:ilvl w:val="0"/>
          <w:numId w:val="45"/>
        </w:numPr>
        <w:tabs>
          <w:tab w:val="left" w:pos="357"/>
        </w:tabs>
        <w:spacing w:after="120"/>
        <w:ind w:left="357" w:hanging="357"/>
        <w:rPr>
          <w:szCs w:val="22"/>
        </w:rPr>
      </w:pPr>
      <w:r w:rsidRPr="002B1181">
        <w:rPr>
          <w:szCs w:val="22"/>
        </w:rPr>
        <w:t xml:space="preserve">Sjednaná cena díla bude objednatelem zhotoviteli uhrazena </w:t>
      </w:r>
      <w:r w:rsidR="001A450D" w:rsidRPr="002B1181">
        <w:rPr>
          <w:szCs w:val="22"/>
        </w:rPr>
        <w:t xml:space="preserve">průběžně </w:t>
      </w:r>
      <w:r w:rsidRPr="002B1181">
        <w:rPr>
          <w:szCs w:val="22"/>
        </w:rPr>
        <w:t>formou měsíční fakturace. Zhotovitel předloží</w:t>
      </w:r>
      <w:r w:rsidR="00990638" w:rsidRPr="002B1181">
        <w:rPr>
          <w:szCs w:val="22"/>
        </w:rPr>
        <w:t xml:space="preserve"> zpravidla</w:t>
      </w:r>
      <w:r w:rsidRPr="002B1181">
        <w:rPr>
          <w:szCs w:val="22"/>
        </w:rPr>
        <w:t xml:space="preserve"> </w:t>
      </w:r>
      <w:r w:rsidR="00D767BD" w:rsidRPr="002B1181">
        <w:rPr>
          <w:szCs w:val="22"/>
        </w:rPr>
        <w:t>1</w:t>
      </w:r>
      <w:r w:rsidR="00D767BD" w:rsidRPr="002B1181">
        <w:rPr>
          <w:rFonts w:cs="Calibri"/>
          <w:szCs w:val="22"/>
        </w:rPr>
        <w:t>×</w:t>
      </w:r>
      <w:r w:rsidR="00FD44B6">
        <w:rPr>
          <w:rFonts w:cs="Calibri"/>
          <w:szCs w:val="22"/>
        </w:rPr>
        <w:t xml:space="preserve"> </w:t>
      </w:r>
      <w:r w:rsidR="00FD44B6" w:rsidRPr="002B1181">
        <w:rPr>
          <w:szCs w:val="22"/>
        </w:rPr>
        <w:t>(slovy: jedenkrát)</w:t>
      </w:r>
      <w:r w:rsidRPr="002B1181">
        <w:rPr>
          <w:szCs w:val="22"/>
        </w:rPr>
        <w:t xml:space="preserve"> měsíčně objednateli zjišťovací protokol, jehož přílohou bude soupis provedených prací a dodávek za uplynulý měsíc, oceněný v souladu s čl. IV. Smlouvy. Po</w:t>
      </w:r>
      <w:r w:rsidR="00AB15AB" w:rsidRPr="002B1181">
        <w:rPr>
          <w:szCs w:val="22"/>
        </w:rPr>
        <w:t> </w:t>
      </w:r>
      <w:r w:rsidRPr="002B1181">
        <w:rPr>
          <w:szCs w:val="22"/>
        </w:rPr>
        <w:t>jeho potvrzení pověřeným zástupcem objednatele</w:t>
      </w:r>
      <w:r w:rsidR="00DC4C1F" w:rsidRPr="002B1181">
        <w:rPr>
          <w:szCs w:val="22"/>
        </w:rPr>
        <w:t xml:space="preserve"> (TDO)</w:t>
      </w:r>
      <w:r w:rsidRPr="002B1181">
        <w:rPr>
          <w:szCs w:val="22"/>
        </w:rPr>
        <w:t xml:space="preserve"> vystaví zhotovitel fakturu. Přílohou faktury bude pověřeným zástupcem objednatele</w:t>
      </w:r>
      <w:r w:rsidR="00DC4C1F" w:rsidRPr="002B1181">
        <w:rPr>
          <w:szCs w:val="22"/>
        </w:rPr>
        <w:t xml:space="preserve"> (TDO)</w:t>
      </w:r>
      <w:r w:rsidRPr="002B1181">
        <w:rPr>
          <w:szCs w:val="22"/>
        </w:rPr>
        <w:t xml:space="preserve"> potvrzený zjišťovací protokol</w:t>
      </w:r>
      <w:r w:rsidR="00BE48F8" w:rsidRPr="002B1181">
        <w:rPr>
          <w:szCs w:val="22"/>
        </w:rPr>
        <w:t xml:space="preserve"> a</w:t>
      </w:r>
      <w:r w:rsidR="000C5BD3">
        <w:rPr>
          <w:szCs w:val="22"/>
        </w:rPr>
        <w:t> </w:t>
      </w:r>
      <w:r w:rsidR="00BE48F8" w:rsidRPr="002B1181">
        <w:rPr>
          <w:szCs w:val="22"/>
        </w:rPr>
        <w:t>soupis provedených prací a dodávek</w:t>
      </w:r>
      <w:r w:rsidRPr="002B1181">
        <w:rPr>
          <w:szCs w:val="22"/>
        </w:rPr>
        <w:t>.</w:t>
      </w:r>
      <w:r w:rsidR="0054453B" w:rsidRPr="002B1181">
        <w:rPr>
          <w:szCs w:val="22"/>
        </w:rPr>
        <w:t xml:space="preserve"> </w:t>
      </w:r>
    </w:p>
    <w:p w14:paraId="77F6CAB0" w14:textId="3B5FE34D" w:rsidR="00DA3251" w:rsidRPr="00DA3251" w:rsidRDefault="001E7925" w:rsidP="00DA3251">
      <w:pPr>
        <w:widowControl w:val="0"/>
        <w:numPr>
          <w:ilvl w:val="0"/>
          <w:numId w:val="45"/>
        </w:numPr>
        <w:tabs>
          <w:tab w:val="left" w:pos="357"/>
        </w:tabs>
        <w:spacing w:after="120"/>
        <w:ind w:left="357" w:hanging="357"/>
        <w:rPr>
          <w:szCs w:val="22"/>
        </w:rPr>
      </w:pPr>
      <w:r w:rsidRPr="002B1181">
        <w:rPr>
          <w:szCs w:val="22"/>
        </w:rPr>
        <w:t>Jednotlivé faktury musí mít náležitosti řádného daňového dokladu podle příslušných ustanovení zákona č. 235/2004 Sb., o dani z přidané hodnoty, ve znění pozdějších předpisů (dále jen „</w:t>
      </w:r>
      <w:r w:rsidRPr="002B1181">
        <w:rPr>
          <w:bCs/>
          <w:i/>
          <w:szCs w:val="22"/>
        </w:rPr>
        <w:t>Zákon o dani z přidané hodnoty</w:t>
      </w:r>
      <w:r w:rsidRPr="002B1181">
        <w:rPr>
          <w:szCs w:val="22"/>
        </w:rPr>
        <w:t>“)</w:t>
      </w:r>
      <w:r w:rsidR="00DA3251">
        <w:rPr>
          <w:szCs w:val="22"/>
        </w:rPr>
        <w:t>,</w:t>
      </w:r>
      <w:r w:rsidRPr="002B1181">
        <w:rPr>
          <w:rFonts w:cs="Tahoma"/>
          <w:color w:val="000000" w:themeColor="text1"/>
          <w:szCs w:val="22"/>
        </w:rPr>
        <w:t xml:space="preserve"> </w:t>
      </w:r>
      <w:r w:rsidR="00DA3251" w:rsidRPr="00DA3251">
        <w:rPr>
          <w:rFonts w:cs="Tahoma"/>
          <w:color w:val="000000"/>
          <w:szCs w:val="22"/>
        </w:rPr>
        <w:t xml:space="preserve">a dále musí obsahovat náležitosti v souladu se zákonem č. 563/1991 Sb., o účetnictví, ve znění pozdějších předpisů, název akce a výčet činností určených k úhradě. </w:t>
      </w:r>
    </w:p>
    <w:p w14:paraId="7E0C82DE" w14:textId="341103ED" w:rsidR="001E7925" w:rsidRPr="002B1181" w:rsidRDefault="001E7925" w:rsidP="001E7925">
      <w:pPr>
        <w:widowControl w:val="0"/>
        <w:numPr>
          <w:ilvl w:val="0"/>
          <w:numId w:val="45"/>
        </w:numPr>
        <w:tabs>
          <w:tab w:val="left" w:pos="357"/>
        </w:tabs>
        <w:spacing w:after="120"/>
        <w:ind w:left="357" w:hanging="357"/>
        <w:rPr>
          <w:szCs w:val="22"/>
        </w:rPr>
      </w:pPr>
      <w:r w:rsidRPr="002B1181">
        <w:rPr>
          <w:szCs w:val="22"/>
        </w:rPr>
        <w:t xml:space="preserve">Splatnost </w:t>
      </w:r>
      <w:r w:rsidR="004A2029" w:rsidRPr="004A2029">
        <w:rPr>
          <w:szCs w:val="22"/>
        </w:rPr>
        <w:t xml:space="preserve">veškerých účetních dokladů (faktur) je stanovena na </w:t>
      </w:r>
      <w:r w:rsidRPr="002B1181">
        <w:rPr>
          <w:b/>
          <w:szCs w:val="22"/>
        </w:rPr>
        <w:t>21</w:t>
      </w:r>
      <w:r w:rsidRPr="002B1181">
        <w:rPr>
          <w:szCs w:val="22"/>
        </w:rPr>
        <w:t xml:space="preserve"> (slovy: dvacet jedna) kalendářních dnů ode dne prokazatelného data doručení objednateli.</w:t>
      </w:r>
      <w:r w:rsidR="00A17C60" w:rsidRPr="00A17C60">
        <w:t xml:space="preserve"> </w:t>
      </w:r>
      <w:r w:rsidR="00A17C60" w:rsidRPr="00A17C60">
        <w:rPr>
          <w:szCs w:val="22"/>
        </w:rPr>
        <w:t>Dnem úhrady se rozumí den, kdy byla celková účtovaná částka prokazatelně odepsána z účtu objednatele ve prospěch účtu zhotovitele.</w:t>
      </w:r>
    </w:p>
    <w:p w14:paraId="09C1CD89" w14:textId="6C90FB87" w:rsidR="00A67979" w:rsidRPr="002B1181" w:rsidRDefault="00A67979" w:rsidP="00FE01B4">
      <w:pPr>
        <w:widowControl w:val="0"/>
        <w:numPr>
          <w:ilvl w:val="0"/>
          <w:numId w:val="45"/>
        </w:numPr>
        <w:tabs>
          <w:tab w:val="left" w:pos="357"/>
        </w:tabs>
        <w:spacing w:after="120"/>
        <w:ind w:left="357" w:hanging="357"/>
        <w:rPr>
          <w:szCs w:val="22"/>
        </w:rPr>
      </w:pPr>
      <w:r w:rsidRPr="002B1181">
        <w:rPr>
          <w:szCs w:val="22"/>
        </w:rPr>
        <w:t>Zhotovitel je oprávněn průběžně fakturovat celkovou cenu díla pouze do výše 90</w:t>
      </w:r>
      <w:r w:rsidR="005513D3">
        <w:rPr>
          <w:szCs w:val="22"/>
        </w:rPr>
        <w:t xml:space="preserve"> </w:t>
      </w:r>
      <w:r w:rsidR="005513D3" w:rsidRPr="002B1181">
        <w:rPr>
          <w:szCs w:val="22"/>
        </w:rPr>
        <w:t xml:space="preserve">% </w:t>
      </w:r>
      <w:r w:rsidRPr="002B1181">
        <w:rPr>
          <w:szCs w:val="22"/>
        </w:rPr>
        <w:t>(slovy: devadesáti</w:t>
      </w:r>
      <w:r w:rsidR="005513D3">
        <w:rPr>
          <w:szCs w:val="22"/>
        </w:rPr>
        <w:t xml:space="preserve"> procent</w:t>
      </w:r>
      <w:r w:rsidRPr="002B1181">
        <w:rPr>
          <w:szCs w:val="22"/>
        </w:rPr>
        <w:t xml:space="preserve">) ceny díla. Zbývajících 10 </w:t>
      </w:r>
      <w:r w:rsidR="005513D3">
        <w:rPr>
          <w:szCs w:val="22"/>
        </w:rPr>
        <w:t xml:space="preserve">% </w:t>
      </w:r>
      <w:r w:rsidRPr="002B1181">
        <w:rPr>
          <w:szCs w:val="22"/>
        </w:rPr>
        <w:t>(slovy: deset</w:t>
      </w:r>
      <w:r w:rsidR="005513D3">
        <w:rPr>
          <w:szCs w:val="22"/>
        </w:rPr>
        <w:t xml:space="preserve"> procent</w:t>
      </w:r>
      <w:r w:rsidRPr="002B1181">
        <w:rPr>
          <w:szCs w:val="22"/>
        </w:rPr>
        <w:t xml:space="preserve">) ceny díla zhotovitel vyúčtuje v konečné faktuře do 15 (slovy: patnácti) dnů po úspěšném předání a protokolárním převzetí </w:t>
      </w:r>
      <w:r w:rsidRPr="002B1181">
        <w:rPr>
          <w:szCs w:val="22"/>
        </w:rPr>
        <w:lastRenderedPageBreak/>
        <w:t>dokončeného bezvadného díla.</w:t>
      </w:r>
    </w:p>
    <w:p w14:paraId="54D8F1AC" w14:textId="0D3102C2" w:rsidR="00340493" w:rsidRPr="002B1181" w:rsidRDefault="00340493" w:rsidP="00FE01B4">
      <w:pPr>
        <w:widowControl w:val="0"/>
        <w:numPr>
          <w:ilvl w:val="0"/>
          <w:numId w:val="45"/>
        </w:numPr>
        <w:tabs>
          <w:tab w:val="left" w:pos="357"/>
        </w:tabs>
        <w:spacing w:after="120"/>
        <w:ind w:left="357" w:hanging="357"/>
        <w:rPr>
          <w:szCs w:val="22"/>
        </w:rPr>
      </w:pPr>
      <w:r w:rsidRPr="002B1181">
        <w:rPr>
          <w:szCs w:val="22"/>
        </w:rPr>
        <w:t xml:space="preserve">Do 15 (slovy: patnácti) dnů po </w:t>
      </w:r>
      <w:r w:rsidR="00D842F9">
        <w:rPr>
          <w:szCs w:val="22"/>
        </w:rPr>
        <w:t xml:space="preserve">řádném protokolárním </w:t>
      </w:r>
      <w:r w:rsidRPr="002B1181">
        <w:rPr>
          <w:szCs w:val="22"/>
        </w:rPr>
        <w:t xml:space="preserve">předání a převzetí díla </w:t>
      </w:r>
      <w:r w:rsidR="0078655E">
        <w:rPr>
          <w:szCs w:val="22"/>
        </w:rPr>
        <w:t>bez vad a nedodělků</w:t>
      </w:r>
      <w:r w:rsidR="002D6EB3">
        <w:rPr>
          <w:szCs w:val="22"/>
        </w:rPr>
        <w:t xml:space="preserve"> </w:t>
      </w:r>
      <w:r w:rsidRPr="002B1181">
        <w:rPr>
          <w:szCs w:val="22"/>
        </w:rPr>
        <w:t>zhotovitel vystaví a objednateli předá konečný daňový doklad (</w:t>
      </w:r>
      <w:r w:rsidR="00670370">
        <w:rPr>
          <w:szCs w:val="22"/>
        </w:rPr>
        <w:t xml:space="preserve">závěrečné </w:t>
      </w:r>
      <w:r w:rsidRPr="002B1181">
        <w:rPr>
          <w:szCs w:val="22"/>
        </w:rPr>
        <w:t>vyúčtování ceny za provedení díla)</w:t>
      </w:r>
      <w:r w:rsidR="002A0031">
        <w:rPr>
          <w:szCs w:val="22"/>
        </w:rPr>
        <w:t xml:space="preserve"> </w:t>
      </w:r>
      <w:r w:rsidR="002A0031" w:rsidRPr="002A0031">
        <w:rPr>
          <w:szCs w:val="22"/>
        </w:rPr>
        <w:t>na zbývající část ceny díla doposud neuhrazenou na základě dílčích faktur</w:t>
      </w:r>
      <w:r w:rsidRPr="002B1181">
        <w:rPr>
          <w:szCs w:val="22"/>
        </w:rPr>
        <w:t>.</w:t>
      </w:r>
    </w:p>
    <w:p w14:paraId="11ABDA87" w14:textId="77777777" w:rsidR="00F80E25" w:rsidRPr="002B1181" w:rsidRDefault="00F80E25" w:rsidP="00FE01B4">
      <w:pPr>
        <w:numPr>
          <w:ilvl w:val="0"/>
          <w:numId w:val="45"/>
        </w:numPr>
        <w:tabs>
          <w:tab w:val="left" w:pos="357"/>
        </w:tabs>
        <w:spacing w:after="120"/>
        <w:ind w:left="357" w:hanging="357"/>
        <w:rPr>
          <w:szCs w:val="22"/>
        </w:rPr>
      </w:pPr>
      <w:r w:rsidRPr="002B1181">
        <w:rPr>
          <w:szCs w:val="22"/>
        </w:rPr>
        <w:t xml:space="preserve">Faktury vystavené zhotovitelem budou obsahovat náležitosti v souladu se zákonem č. 563/1991 Sb., o účetnictví, ve znění pozdějších předpisů, název akce, a výčet činností určených k úhradě. </w:t>
      </w:r>
    </w:p>
    <w:p w14:paraId="3988CCC3" w14:textId="77777777" w:rsidR="00D432E4" w:rsidRPr="002B1181" w:rsidRDefault="00D432E4" w:rsidP="00FE01B4">
      <w:pPr>
        <w:widowControl w:val="0"/>
        <w:numPr>
          <w:ilvl w:val="0"/>
          <w:numId w:val="45"/>
        </w:numPr>
        <w:tabs>
          <w:tab w:val="left" w:pos="357"/>
        </w:tabs>
        <w:spacing w:after="120"/>
        <w:ind w:left="357" w:hanging="357"/>
        <w:rPr>
          <w:szCs w:val="22"/>
        </w:rPr>
      </w:pPr>
      <w:r w:rsidRPr="002B1181">
        <w:rPr>
          <w:szCs w:val="22"/>
        </w:rPr>
        <w:t>V případě, že kterákoliv z faktur vystavených zhotovitelem objednateli nebude mít zákonem stanovené náležitosti a dále náležitosti stanovené Smlouvou, je objednatel oprávněn vrátit takovouto fakturu zhotoviteli k opravě. V tomto případě počíná běžet nová lhůta splatnosti, a</w:t>
      </w:r>
      <w:r w:rsidR="005835BE" w:rsidRPr="002B1181">
        <w:rPr>
          <w:szCs w:val="22"/>
        </w:rPr>
        <w:t> </w:t>
      </w:r>
      <w:r w:rsidRPr="002B1181">
        <w:rPr>
          <w:szCs w:val="22"/>
        </w:rPr>
        <w:t>t</w:t>
      </w:r>
      <w:r w:rsidR="005835BE" w:rsidRPr="002B1181">
        <w:rPr>
          <w:szCs w:val="22"/>
        </w:rPr>
        <w:t>o </w:t>
      </w:r>
      <w:r w:rsidRPr="002B1181">
        <w:rPr>
          <w:szCs w:val="22"/>
        </w:rPr>
        <w:t>doručením opravené faktury zhotovitele objednateli.</w:t>
      </w:r>
    </w:p>
    <w:p w14:paraId="502422B1" w14:textId="77777777" w:rsidR="00D432E4" w:rsidRPr="002B1181" w:rsidRDefault="00D432E4" w:rsidP="00FE01B4">
      <w:pPr>
        <w:widowControl w:val="0"/>
        <w:numPr>
          <w:ilvl w:val="0"/>
          <w:numId w:val="45"/>
        </w:numPr>
        <w:tabs>
          <w:tab w:val="left" w:pos="357"/>
        </w:tabs>
        <w:spacing w:after="60"/>
        <w:ind w:left="357" w:hanging="357"/>
        <w:rPr>
          <w:szCs w:val="22"/>
        </w:rPr>
      </w:pPr>
      <w:r w:rsidRPr="002B1181">
        <w:rPr>
          <w:szCs w:val="22"/>
        </w:rPr>
        <w:t>Objednatel je oprávněn pozastavit úhradu kterékoliv z faktur zhotovitele v případě že:</w:t>
      </w:r>
    </w:p>
    <w:p w14:paraId="1553AF94" w14:textId="77777777" w:rsidR="00D432E4" w:rsidRPr="002B1181" w:rsidRDefault="00D432E4" w:rsidP="00FE01B4">
      <w:pPr>
        <w:widowControl w:val="0"/>
        <w:numPr>
          <w:ilvl w:val="0"/>
          <w:numId w:val="4"/>
        </w:numPr>
        <w:tabs>
          <w:tab w:val="left" w:pos="357"/>
          <w:tab w:val="left" w:pos="641"/>
        </w:tabs>
        <w:spacing w:after="60"/>
        <w:rPr>
          <w:szCs w:val="22"/>
        </w:rPr>
      </w:pPr>
      <w:r w:rsidRPr="002B1181">
        <w:rPr>
          <w:szCs w:val="22"/>
        </w:rPr>
        <w:t xml:space="preserve">zhotovitel neplní své splatné závazky ke svým </w:t>
      </w:r>
      <w:r w:rsidR="00FE57BC" w:rsidRPr="002B1181">
        <w:rPr>
          <w:szCs w:val="22"/>
        </w:rPr>
        <w:t>poddod</w:t>
      </w:r>
      <w:r w:rsidRPr="002B1181">
        <w:rPr>
          <w:szCs w:val="22"/>
        </w:rPr>
        <w:t>avatelům materiálu, zařízení či prací</w:t>
      </w:r>
      <w:r w:rsidR="005835BE" w:rsidRPr="002B1181">
        <w:rPr>
          <w:szCs w:val="22"/>
        </w:rPr>
        <w:t>; a/</w:t>
      </w:r>
      <w:r w:rsidRPr="002B1181">
        <w:rPr>
          <w:szCs w:val="22"/>
        </w:rPr>
        <w:t xml:space="preserve">nebo </w:t>
      </w:r>
    </w:p>
    <w:p w14:paraId="46837AFC" w14:textId="77777777" w:rsidR="006477E9" w:rsidRPr="002B1181" w:rsidRDefault="00D432E4" w:rsidP="00FE01B4">
      <w:pPr>
        <w:widowControl w:val="0"/>
        <w:numPr>
          <w:ilvl w:val="0"/>
          <w:numId w:val="4"/>
        </w:numPr>
        <w:tabs>
          <w:tab w:val="left" w:pos="357"/>
          <w:tab w:val="left" w:pos="641"/>
        </w:tabs>
        <w:spacing w:after="60"/>
        <w:rPr>
          <w:szCs w:val="22"/>
        </w:rPr>
      </w:pPr>
      <w:r w:rsidRPr="002B1181">
        <w:rPr>
          <w:szCs w:val="22"/>
        </w:rPr>
        <w:t>zhotovitel opětovně poruší kteroukoliv z povinností zhotoviteli stanovených Smlouvou</w:t>
      </w:r>
      <w:r w:rsidR="005835BE" w:rsidRPr="002B1181">
        <w:rPr>
          <w:szCs w:val="22"/>
        </w:rPr>
        <w:t>;</w:t>
      </w:r>
      <w:r w:rsidRPr="002B1181">
        <w:rPr>
          <w:szCs w:val="22"/>
        </w:rPr>
        <w:t xml:space="preserve"> </w:t>
      </w:r>
      <w:r w:rsidR="005835BE" w:rsidRPr="002B1181">
        <w:rPr>
          <w:szCs w:val="22"/>
        </w:rPr>
        <w:t>a/</w:t>
      </w:r>
      <w:r w:rsidRPr="002B1181">
        <w:rPr>
          <w:szCs w:val="22"/>
        </w:rPr>
        <w:t>nebo</w:t>
      </w:r>
    </w:p>
    <w:p w14:paraId="3D11F48E" w14:textId="77777777" w:rsidR="00D432E4" w:rsidRPr="002B1181" w:rsidRDefault="00D432E4" w:rsidP="00FE01B4">
      <w:pPr>
        <w:widowControl w:val="0"/>
        <w:numPr>
          <w:ilvl w:val="0"/>
          <w:numId w:val="4"/>
        </w:numPr>
        <w:tabs>
          <w:tab w:val="left" w:pos="357"/>
          <w:tab w:val="left" w:pos="641"/>
        </w:tabs>
        <w:spacing w:after="60"/>
        <w:rPr>
          <w:szCs w:val="22"/>
        </w:rPr>
      </w:pPr>
      <w:r w:rsidRPr="002B1181">
        <w:rPr>
          <w:szCs w:val="22"/>
        </w:rPr>
        <w:t>zhotovitel provádí dílo v rozporu s ujednáními Smlouvy a těmito podmínkami</w:t>
      </w:r>
      <w:r w:rsidR="005835BE" w:rsidRPr="002B1181">
        <w:rPr>
          <w:szCs w:val="22"/>
        </w:rPr>
        <w:t>;</w:t>
      </w:r>
      <w:r w:rsidRPr="002B1181">
        <w:rPr>
          <w:szCs w:val="22"/>
        </w:rPr>
        <w:t xml:space="preserve"> </w:t>
      </w:r>
      <w:r w:rsidR="005835BE" w:rsidRPr="002B1181">
        <w:rPr>
          <w:szCs w:val="22"/>
        </w:rPr>
        <w:t>a/</w:t>
      </w:r>
      <w:r w:rsidRPr="002B1181">
        <w:rPr>
          <w:szCs w:val="22"/>
        </w:rPr>
        <w:t>nebo</w:t>
      </w:r>
    </w:p>
    <w:p w14:paraId="74DFD1B6" w14:textId="2782EFA2" w:rsidR="00D432E4" w:rsidRPr="002B1181" w:rsidRDefault="00D432E4" w:rsidP="00FE01B4">
      <w:pPr>
        <w:widowControl w:val="0"/>
        <w:numPr>
          <w:ilvl w:val="0"/>
          <w:numId w:val="4"/>
        </w:numPr>
        <w:tabs>
          <w:tab w:val="left" w:pos="357"/>
          <w:tab w:val="left" w:pos="641"/>
        </w:tabs>
        <w:spacing w:after="60"/>
        <w:rPr>
          <w:szCs w:val="22"/>
        </w:rPr>
      </w:pPr>
      <w:r w:rsidRPr="002B1181">
        <w:rPr>
          <w:szCs w:val="22"/>
        </w:rPr>
        <w:t>zhotovitel nedodržuje čistotu a pořádek na staveništi</w:t>
      </w:r>
      <w:r w:rsidR="00AA2C06">
        <w:rPr>
          <w:szCs w:val="22"/>
        </w:rPr>
        <w:t>,</w:t>
      </w:r>
      <w:r w:rsidR="00410A17" w:rsidRPr="00410A17">
        <w:t xml:space="preserve"> </w:t>
      </w:r>
      <w:r w:rsidR="00410A17" w:rsidRPr="00410A17">
        <w:rPr>
          <w:szCs w:val="22"/>
        </w:rPr>
        <w:t>bezpečnost práce či zákonné normy související s prováděním díla</w:t>
      </w:r>
      <w:r w:rsidR="005835BE" w:rsidRPr="002B1181">
        <w:rPr>
          <w:szCs w:val="22"/>
        </w:rPr>
        <w:t>;</w:t>
      </w:r>
      <w:r w:rsidRPr="002B1181">
        <w:rPr>
          <w:szCs w:val="22"/>
        </w:rPr>
        <w:t xml:space="preserve"> </w:t>
      </w:r>
    </w:p>
    <w:p w14:paraId="497D230F" w14:textId="77777777" w:rsidR="00D432E4" w:rsidRPr="002B1181" w:rsidRDefault="00D432E4" w:rsidP="00FE01B4">
      <w:pPr>
        <w:tabs>
          <w:tab w:val="left" w:pos="357"/>
        </w:tabs>
        <w:spacing w:after="120"/>
        <w:ind w:left="357"/>
        <w:rPr>
          <w:szCs w:val="22"/>
        </w:rPr>
      </w:pPr>
      <w:r w:rsidRPr="002B1181">
        <w:rPr>
          <w:szCs w:val="22"/>
        </w:rPr>
        <w:t xml:space="preserve">a to až do odstranění těchto nedostatků. </w:t>
      </w:r>
    </w:p>
    <w:p w14:paraId="60B6DEAC" w14:textId="77777777" w:rsidR="00D432E4" w:rsidRPr="002B1181" w:rsidRDefault="00D432E4" w:rsidP="00FE01B4">
      <w:pPr>
        <w:widowControl w:val="0"/>
        <w:numPr>
          <w:ilvl w:val="0"/>
          <w:numId w:val="45"/>
        </w:numPr>
        <w:tabs>
          <w:tab w:val="left" w:pos="357"/>
        </w:tabs>
        <w:spacing w:after="120"/>
        <w:ind w:left="357" w:hanging="357"/>
        <w:rPr>
          <w:szCs w:val="22"/>
        </w:rPr>
      </w:pPr>
      <w:r w:rsidRPr="002B1181">
        <w:rPr>
          <w:szCs w:val="22"/>
        </w:rPr>
        <w:t>O pozastavení proplácení faktur je objednatel povinen zhotovitele písemně informovat včetně uvedení důvodů, pro které bylo proplácení faktur pozastaveno. Po odstranění výše uvedených nedostatků bude proplácení faktur obnoveno.</w:t>
      </w:r>
    </w:p>
    <w:p w14:paraId="62895FB9" w14:textId="448AA273" w:rsidR="00D432E4" w:rsidRPr="002B1181" w:rsidRDefault="00D432E4" w:rsidP="00FE01B4">
      <w:pPr>
        <w:widowControl w:val="0"/>
        <w:numPr>
          <w:ilvl w:val="0"/>
          <w:numId w:val="45"/>
        </w:numPr>
        <w:tabs>
          <w:tab w:val="left" w:pos="357"/>
        </w:tabs>
        <w:spacing w:after="120"/>
        <w:ind w:left="357" w:hanging="357"/>
        <w:rPr>
          <w:szCs w:val="22"/>
        </w:rPr>
      </w:pPr>
      <w:r w:rsidRPr="002B1181">
        <w:rPr>
          <w:szCs w:val="22"/>
        </w:rPr>
        <w:t xml:space="preserve">Zhotovitel je oprávněn přerušit provádění díla v případě prodlení objednatele s placením jednotlivých faktur </w:t>
      </w:r>
      <w:r w:rsidRPr="002B1181">
        <w:rPr>
          <w:rFonts w:cs="Tahoma"/>
          <w:szCs w:val="22"/>
        </w:rPr>
        <w:t>vyjma prodlení s placením faktur z důvodů stanovených v odst</w:t>
      </w:r>
      <w:r w:rsidRPr="007919B8">
        <w:rPr>
          <w:rFonts w:cs="Tahoma"/>
          <w:szCs w:val="22"/>
        </w:rPr>
        <w:t xml:space="preserve">. </w:t>
      </w:r>
      <w:r w:rsidR="002A13AD" w:rsidRPr="007919B8">
        <w:rPr>
          <w:rFonts w:cs="Tahoma"/>
          <w:szCs w:val="22"/>
        </w:rPr>
        <w:t>8</w:t>
      </w:r>
      <w:r w:rsidR="005835BE" w:rsidRPr="007919B8">
        <w:rPr>
          <w:rFonts w:cs="Tahoma"/>
          <w:szCs w:val="22"/>
        </w:rPr>
        <w:t xml:space="preserve"> a </w:t>
      </w:r>
      <w:r w:rsidR="002A13AD" w:rsidRPr="007919B8">
        <w:rPr>
          <w:rFonts w:cs="Tahoma"/>
          <w:szCs w:val="22"/>
        </w:rPr>
        <w:t>9</w:t>
      </w:r>
      <w:r w:rsidRPr="002B1181">
        <w:rPr>
          <w:rFonts w:cs="Tahoma"/>
          <w:szCs w:val="22"/>
        </w:rPr>
        <w:t xml:space="preserve"> tohoto článku</w:t>
      </w:r>
      <w:r w:rsidRPr="002B1181">
        <w:rPr>
          <w:szCs w:val="22"/>
        </w:rPr>
        <w:t xml:space="preserve">, je-li toto prodlení delší než 15 (slovy: patnáct) kalendářních dnů a o dobu každého prodlení se automaticky prodlužuje termín pro provedení díla. </w:t>
      </w:r>
    </w:p>
    <w:p w14:paraId="6B0FA860" w14:textId="77777777" w:rsidR="00F441B0" w:rsidRPr="008B77E0" w:rsidRDefault="00F441B0" w:rsidP="3EBB3402">
      <w:pPr>
        <w:widowControl w:val="0"/>
        <w:numPr>
          <w:ilvl w:val="0"/>
          <w:numId w:val="45"/>
        </w:numPr>
        <w:spacing w:after="120"/>
        <w:ind w:left="357" w:hanging="357"/>
      </w:pPr>
      <w:r>
        <w:t>Objednatel prohlašuje, že stavba není používána k ekonomické činnosti a nebude pro výše uvedenou stavbu aplikován režim přenesené daňové povinnosti podle § 92a Zákona o dani z přidané hodnoty.</w:t>
      </w:r>
    </w:p>
    <w:p w14:paraId="4B2A23FB" w14:textId="2CD59E89" w:rsidR="00D432E4" w:rsidRPr="00375E4D" w:rsidRDefault="00D432E4" w:rsidP="3EBB3402">
      <w:pPr>
        <w:widowControl w:val="0"/>
        <w:numPr>
          <w:ilvl w:val="0"/>
          <w:numId w:val="45"/>
        </w:numPr>
        <w:tabs>
          <w:tab w:val="left" w:pos="357"/>
        </w:tabs>
        <w:spacing w:after="120"/>
        <w:ind w:left="357" w:hanging="357"/>
      </w:pPr>
      <w:r>
        <w:t xml:space="preserve">Zhotovitel jako plátce DPH prohlašuje, že si je vědom své povinnosti přiznat a zaplatit daň z přidané hodnoty z ceny za poskytnuté zdanitelné plnění dle Smlouvy a dle </w:t>
      </w:r>
      <w:r w:rsidR="00DF00E9">
        <w:t xml:space="preserve">Zákona </w:t>
      </w:r>
      <w:r>
        <w:t xml:space="preserve">o dani z přidané hodnoty a že mu nejsou ke dni uskutečnění zdanitelných plnění dle Smlouvy známy žádné skutečnosti uvedené v § 109 </w:t>
      </w:r>
      <w:r w:rsidR="00DF00E9">
        <w:t xml:space="preserve">Zákona </w:t>
      </w:r>
      <w:r>
        <w:t xml:space="preserve">o dani z přidané hodnoty, které by splnění těchto povinností bránily. </w:t>
      </w:r>
    </w:p>
    <w:p w14:paraId="2AB343FA" w14:textId="220B6888" w:rsidR="00D432E4" w:rsidRDefault="00D432E4" w:rsidP="3EBB3402">
      <w:pPr>
        <w:widowControl w:val="0"/>
        <w:numPr>
          <w:ilvl w:val="0"/>
          <w:numId w:val="45"/>
        </w:numPr>
        <w:tabs>
          <w:tab w:val="left" w:pos="357"/>
        </w:tabs>
        <w:spacing w:after="120"/>
        <w:ind w:left="357" w:hanging="357"/>
      </w:pPr>
      <w:r>
        <w:t>Zhotovitel dále prohlašuje, že bankovní účet jím určený pro zaplacení jakéhokoliv závazku či</w:t>
      </w:r>
      <w:r w:rsidR="000630BC">
        <w:t> </w:t>
      </w:r>
      <w:r>
        <w:t>jeho části objednatele na základě Smlouvy je k datu účinnosti Smlouvy zveřejněn způsobem umožňující dálkový přístup ve smyslu §</w:t>
      </w:r>
      <w:r w:rsidR="000630BC">
        <w:t> </w:t>
      </w:r>
      <w:r>
        <w:t>96 odst.</w:t>
      </w:r>
      <w:r w:rsidR="000630BC">
        <w:t> </w:t>
      </w:r>
      <w:r>
        <w:t xml:space="preserve">2 </w:t>
      </w:r>
      <w:r w:rsidR="00DF00E9">
        <w:t xml:space="preserve">Zákona </w:t>
      </w:r>
      <w:r>
        <w:t>o</w:t>
      </w:r>
      <w:r w:rsidR="000630BC">
        <w:t> </w:t>
      </w:r>
      <w:r>
        <w:t>dani z přidané hodnoty. Zhotovitel se dále zavazuje neprodleně informovat objednatele o skutečnosti, že tato podmínka není splněna a</w:t>
      </w:r>
      <w:r w:rsidR="002C5297">
        <w:t> </w:t>
      </w:r>
      <w:r>
        <w:t>o</w:t>
      </w:r>
      <w:r w:rsidR="005B0DE6">
        <w:t> </w:t>
      </w:r>
      <w:r>
        <w:t>skutečnosti, že zhotovitel byl označen správcem daně za nespolehlivého plátce ve smyslu §</w:t>
      </w:r>
      <w:r w:rsidR="000630BC">
        <w:t> </w:t>
      </w:r>
      <w:r>
        <w:t>106 písm.</w:t>
      </w:r>
      <w:r w:rsidR="000630BC">
        <w:t> </w:t>
      </w:r>
      <w:r>
        <w:t xml:space="preserve">a) </w:t>
      </w:r>
      <w:r w:rsidR="00DF00E9">
        <w:t xml:space="preserve">Zákona </w:t>
      </w:r>
      <w:r>
        <w:t>o</w:t>
      </w:r>
      <w:r w:rsidR="000630BC">
        <w:t> </w:t>
      </w:r>
      <w:r>
        <w:t xml:space="preserve">dani z přidané hodnoty spolu s uvedením data, kdy tyto skutečnosti nastaly. </w:t>
      </w:r>
      <w:r w:rsidR="000630BC">
        <w:t>O</w:t>
      </w:r>
      <w:r>
        <w:t xml:space="preserve">bjednatel </w:t>
      </w:r>
      <w:r w:rsidR="000630BC">
        <w:t xml:space="preserve">je </w:t>
      </w:r>
      <w:r>
        <w:t>oprávněn provést platbu pouze na účet uveřejněný dle §</w:t>
      </w:r>
      <w:r w:rsidR="000630BC">
        <w:t> </w:t>
      </w:r>
      <w:r>
        <w:t xml:space="preserve">109 </w:t>
      </w:r>
      <w:r w:rsidR="00DF00E9">
        <w:t xml:space="preserve">Zákona </w:t>
      </w:r>
      <w:r>
        <w:t>o</w:t>
      </w:r>
      <w:r w:rsidR="000630BC">
        <w:t> </w:t>
      </w:r>
      <w:r>
        <w:t>dani z přidané hodnoty. V případě, že má objednatel podezření, že by mohl za zhotovitele ručit za</w:t>
      </w:r>
      <w:r w:rsidR="002C5297">
        <w:t> </w:t>
      </w:r>
      <w:r>
        <w:t>nezaplacenou daň z důvodů uvedených v §</w:t>
      </w:r>
      <w:r w:rsidR="000630BC">
        <w:t> </w:t>
      </w:r>
      <w:r>
        <w:t xml:space="preserve">109 </w:t>
      </w:r>
      <w:r w:rsidR="00DF00E9">
        <w:t xml:space="preserve">Zákona </w:t>
      </w:r>
      <w:r>
        <w:t>o</w:t>
      </w:r>
      <w:r w:rsidR="000630BC">
        <w:t> </w:t>
      </w:r>
      <w:r>
        <w:t>dani z přidané hodnoty nebo pro</w:t>
      </w:r>
      <w:r w:rsidR="002C5297">
        <w:t> </w:t>
      </w:r>
      <w:r>
        <w:t>případ, že bylo proti zhotoviteli zahájeno insolvenční řízení nebo se dostal do úpadku, má objednatel možnost bez souhlasu zhotovitele uplatnit postup zvláštního způsobu zajištění DPH podle §</w:t>
      </w:r>
      <w:r w:rsidR="000630BC">
        <w:t> </w:t>
      </w:r>
      <w:r>
        <w:t>109 písm.</w:t>
      </w:r>
      <w:r w:rsidR="000630BC">
        <w:t> </w:t>
      </w:r>
      <w:r>
        <w:t xml:space="preserve">a) </w:t>
      </w:r>
      <w:r w:rsidR="00DF00E9">
        <w:t xml:space="preserve">Zákona </w:t>
      </w:r>
      <w:r>
        <w:t>o</w:t>
      </w:r>
      <w:r w:rsidR="000630BC">
        <w:t> </w:t>
      </w:r>
      <w:r>
        <w:t>dani z přidané hodnoty, a je tedy oprávněn provést platbu za</w:t>
      </w:r>
      <w:r w:rsidR="000630BC">
        <w:t> </w:t>
      </w:r>
      <w:r>
        <w:t>poskytnuté plnění ve výši bez DPH a DPH odvést na místně příslušný finanční úřad dle sídla zhotovitele. Při uplatnění zvláštního způsobu zajištění DPH uhradí objednatel částku DPH podle daňového dokladu vystaveného zhotovitelem na účet správce daně zhotovitele a jeho vyrozuměním o tomto kroku se závazek objednatele uhradit částku odpovídající výši takto zaplacené DPH vyplývající ze Smlouvy považuje za splněný. Zhotovitel se zavazuje neprodleně oznámit objednateli, zda takto provedená platba DPH je evidována jeho správcem daně.</w:t>
      </w:r>
    </w:p>
    <w:p w14:paraId="508F4F8C" w14:textId="77777777" w:rsidR="00D432E4" w:rsidRPr="002B1181" w:rsidRDefault="00D432E4" w:rsidP="003078A0">
      <w:pPr>
        <w:pStyle w:val="Nadpis1"/>
        <w:shd w:val="clear" w:color="auto" w:fill="D9D9D9"/>
        <w:spacing w:before="0" w:after="120"/>
        <w:jc w:val="center"/>
        <w:rPr>
          <w:rFonts w:ascii="Gill Sans MT" w:hAnsi="Gill Sans MT"/>
          <w:szCs w:val="22"/>
        </w:rPr>
      </w:pPr>
      <w:r w:rsidRPr="002B1181">
        <w:rPr>
          <w:rFonts w:ascii="Gill Sans MT" w:hAnsi="Gill Sans MT"/>
          <w:szCs w:val="22"/>
        </w:rPr>
        <w:lastRenderedPageBreak/>
        <w:t>VI. S</w:t>
      </w:r>
      <w:r w:rsidR="00D5599D" w:rsidRPr="002B1181">
        <w:rPr>
          <w:rFonts w:ascii="Gill Sans MT" w:hAnsi="Gill Sans MT"/>
          <w:szCs w:val="22"/>
          <w:lang w:val="cs-CZ"/>
        </w:rPr>
        <w:t>oučinnost</w:t>
      </w:r>
      <w:r w:rsidRPr="002B1181">
        <w:rPr>
          <w:rFonts w:ascii="Gill Sans MT" w:hAnsi="Gill Sans MT"/>
          <w:szCs w:val="22"/>
        </w:rPr>
        <w:t xml:space="preserve"> objednatele</w:t>
      </w:r>
    </w:p>
    <w:p w14:paraId="24EB9D21" w14:textId="56916B9E" w:rsidR="00D432E4" w:rsidRPr="002B1181" w:rsidRDefault="00D432E4" w:rsidP="00FE01B4">
      <w:pPr>
        <w:widowControl w:val="0"/>
        <w:numPr>
          <w:ilvl w:val="0"/>
          <w:numId w:val="19"/>
        </w:numPr>
        <w:spacing w:after="60"/>
        <w:ind w:left="357" w:hanging="357"/>
        <w:rPr>
          <w:szCs w:val="22"/>
        </w:rPr>
      </w:pPr>
      <w:r w:rsidRPr="002B1181">
        <w:rPr>
          <w:szCs w:val="22"/>
        </w:rPr>
        <w:t>Objednatel se zavazuje poskytnout zhotoviteli potřebnou součinnost pro provedení díla spočívající zejména v:</w:t>
      </w:r>
    </w:p>
    <w:p w14:paraId="09D35C7E" w14:textId="3DCCA623" w:rsidR="006B04E2" w:rsidRDefault="00D432E4" w:rsidP="00DA0161">
      <w:pPr>
        <w:widowControl w:val="0"/>
        <w:numPr>
          <w:ilvl w:val="0"/>
          <w:numId w:val="37"/>
        </w:numPr>
        <w:tabs>
          <w:tab w:val="left" w:pos="357"/>
          <w:tab w:val="left" w:pos="641"/>
        </w:tabs>
        <w:spacing w:after="120"/>
        <w:rPr>
          <w:szCs w:val="22"/>
        </w:rPr>
      </w:pPr>
      <w:r w:rsidRPr="002B1181">
        <w:rPr>
          <w:szCs w:val="22"/>
        </w:rPr>
        <w:t>předání staveniště pro provedení díla za podmínek stanovených Smlouvou</w:t>
      </w:r>
      <w:r w:rsidR="00DA0161">
        <w:rPr>
          <w:szCs w:val="22"/>
        </w:rPr>
        <w:t>.</w:t>
      </w:r>
    </w:p>
    <w:p w14:paraId="145EFFD5" w14:textId="77777777" w:rsidR="00DA0161" w:rsidRPr="00DA0161" w:rsidRDefault="00DA0161" w:rsidP="00DA0161">
      <w:pPr>
        <w:widowControl w:val="0"/>
        <w:tabs>
          <w:tab w:val="left" w:pos="357"/>
          <w:tab w:val="left" w:pos="641"/>
        </w:tabs>
        <w:spacing w:after="120"/>
        <w:rPr>
          <w:szCs w:val="22"/>
        </w:rPr>
      </w:pPr>
    </w:p>
    <w:p w14:paraId="023F3302" w14:textId="77777777" w:rsidR="00D432E4" w:rsidRPr="002B1181" w:rsidRDefault="00D432E4" w:rsidP="003078A0">
      <w:pPr>
        <w:pStyle w:val="Nadpis1"/>
        <w:shd w:val="clear" w:color="auto" w:fill="D9D9D9"/>
        <w:spacing w:before="0" w:after="120"/>
        <w:jc w:val="center"/>
        <w:rPr>
          <w:rFonts w:ascii="Gill Sans MT" w:hAnsi="Gill Sans MT"/>
          <w:szCs w:val="22"/>
        </w:rPr>
      </w:pPr>
      <w:r w:rsidRPr="002B1181">
        <w:rPr>
          <w:rFonts w:ascii="Gill Sans MT" w:hAnsi="Gill Sans MT"/>
          <w:szCs w:val="22"/>
        </w:rPr>
        <w:t>VII. P</w:t>
      </w:r>
      <w:r w:rsidR="00D5599D" w:rsidRPr="002B1181">
        <w:rPr>
          <w:rFonts w:ascii="Gill Sans MT" w:hAnsi="Gill Sans MT"/>
          <w:szCs w:val="22"/>
          <w:lang w:val="cs-CZ"/>
        </w:rPr>
        <w:t>ovinnosti</w:t>
      </w:r>
      <w:r w:rsidRPr="002B1181">
        <w:rPr>
          <w:rFonts w:ascii="Gill Sans MT" w:hAnsi="Gill Sans MT"/>
          <w:szCs w:val="22"/>
        </w:rPr>
        <w:t xml:space="preserve"> zhotovitele</w:t>
      </w:r>
    </w:p>
    <w:p w14:paraId="4D9474D8" w14:textId="2531C105" w:rsidR="00D432E4" w:rsidRPr="002B1181" w:rsidRDefault="00D432E4" w:rsidP="00FE01B4">
      <w:pPr>
        <w:widowControl w:val="0"/>
        <w:numPr>
          <w:ilvl w:val="0"/>
          <w:numId w:val="38"/>
        </w:numPr>
        <w:spacing w:after="120"/>
        <w:ind w:left="357" w:hanging="357"/>
        <w:rPr>
          <w:szCs w:val="22"/>
        </w:rPr>
      </w:pPr>
      <w:r w:rsidRPr="002B1181">
        <w:rPr>
          <w:szCs w:val="22"/>
        </w:rPr>
        <w:t xml:space="preserve">Zhotovitel je povinen ve sjednaném </w:t>
      </w:r>
      <w:r w:rsidR="00586A90" w:rsidRPr="002B1181">
        <w:rPr>
          <w:szCs w:val="22"/>
        </w:rPr>
        <w:t xml:space="preserve">rozsahu, způsobu, jakosti a </w:t>
      </w:r>
      <w:r w:rsidRPr="002B1181">
        <w:rPr>
          <w:szCs w:val="22"/>
        </w:rPr>
        <w:t>termínu provést díl</w:t>
      </w:r>
      <w:r w:rsidR="00FA28BC" w:rsidRPr="002B1181">
        <w:rPr>
          <w:szCs w:val="22"/>
        </w:rPr>
        <w:t>o</w:t>
      </w:r>
      <w:r w:rsidRPr="002B1181">
        <w:rPr>
          <w:szCs w:val="22"/>
        </w:rPr>
        <w:t xml:space="preserve"> na svůj náklad a na své nebezpečí v souladu </w:t>
      </w:r>
      <w:r w:rsidR="000748E0" w:rsidRPr="002B1181">
        <w:rPr>
          <w:szCs w:val="22"/>
        </w:rPr>
        <w:t>se Smlouvou</w:t>
      </w:r>
      <w:r w:rsidRPr="002B1181">
        <w:rPr>
          <w:szCs w:val="22"/>
        </w:rPr>
        <w:t xml:space="preserve"> a s výchozími podklady uvedenými v ustanovení čl.</w:t>
      </w:r>
      <w:r w:rsidR="000630BC" w:rsidRPr="002B1181">
        <w:rPr>
          <w:szCs w:val="22"/>
        </w:rPr>
        <w:t> </w:t>
      </w:r>
      <w:r w:rsidRPr="002B1181">
        <w:rPr>
          <w:szCs w:val="22"/>
        </w:rPr>
        <w:t>I. Smlouvy. Zhotovitel je oprávněn provádět díl</w:t>
      </w:r>
      <w:r w:rsidR="00586A90" w:rsidRPr="002B1181">
        <w:rPr>
          <w:szCs w:val="22"/>
        </w:rPr>
        <w:t>o</w:t>
      </w:r>
      <w:r w:rsidRPr="002B1181">
        <w:rPr>
          <w:szCs w:val="22"/>
        </w:rPr>
        <w:t xml:space="preserve"> i prostřednictvím jiných k tomu způsobilých osob, které uvedl ve své </w:t>
      </w:r>
      <w:r w:rsidR="000630BC" w:rsidRPr="002B1181">
        <w:rPr>
          <w:szCs w:val="22"/>
        </w:rPr>
        <w:t>Nabídce</w:t>
      </w:r>
      <w:r w:rsidRPr="002B1181">
        <w:rPr>
          <w:szCs w:val="22"/>
        </w:rPr>
        <w:t>.</w:t>
      </w:r>
    </w:p>
    <w:p w14:paraId="53536740" w14:textId="375322E5" w:rsidR="00D432E4" w:rsidRPr="00456F9B" w:rsidRDefault="00D432E4" w:rsidP="00FE01B4">
      <w:pPr>
        <w:widowControl w:val="0"/>
        <w:numPr>
          <w:ilvl w:val="0"/>
          <w:numId w:val="38"/>
        </w:numPr>
        <w:spacing w:after="120"/>
        <w:ind w:left="357" w:hanging="357"/>
        <w:rPr>
          <w:szCs w:val="22"/>
        </w:rPr>
      </w:pPr>
      <w:r w:rsidRPr="002B1181">
        <w:rPr>
          <w:szCs w:val="22"/>
        </w:rPr>
        <w:t>Zhotovitel se zavazuje při provádění díla postupovat s veškerou odbornou péčí, v</w:t>
      </w:r>
      <w:r w:rsidR="000630BC" w:rsidRPr="002B1181">
        <w:rPr>
          <w:szCs w:val="22"/>
        </w:rPr>
        <w:t> </w:t>
      </w:r>
      <w:r w:rsidRPr="002B1181">
        <w:rPr>
          <w:szCs w:val="22"/>
        </w:rPr>
        <w:t>souladu se Smlouvou, obecně závaznými právními předpisy, technickými normami, pokyny a</w:t>
      </w:r>
      <w:r w:rsidR="000630BC" w:rsidRPr="002B1181">
        <w:rPr>
          <w:szCs w:val="22"/>
        </w:rPr>
        <w:t> </w:t>
      </w:r>
      <w:r w:rsidRPr="002B1181">
        <w:rPr>
          <w:szCs w:val="22"/>
        </w:rPr>
        <w:t>technologickými postupy vydanými jednotlivými výrobci materiálů a výrobků užitých k provedení díla a v souladu s rozhodnutími a vyjádřeními dotčených orgánů a organizací státní a</w:t>
      </w:r>
      <w:r w:rsidR="000630BC" w:rsidRPr="002B1181">
        <w:rPr>
          <w:szCs w:val="22"/>
        </w:rPr>
        <w:t> </w:t>
      </w:r>
      <w:r w:rsidRPr="002B1181">
        <w:rPr>
          <w:szCs w:val="22"/>
        </w:rPr>
        <w:t xml:space="preserve">veřejné správy. Pro účely </w:t>
      </w:r>
      <w:r w:rsidRPr="00456F9B">
        <w:rPr>
          <w:szCs w:val="22"/>
        </w:rPr>
        <w:t>provádění díla dle Smlouvy jsou ČSN pro zhotovitele závazné, neurčí-li objednatel jinak.</w:t>
      </w:r>
    </w:p>
    <w:p w14:paraId="41ACD87E" w14:textId="294C0D2F" w:rsidR="00D432E4" w:rsidRPr="00456F9B" w:rsidRDefault="00D432E4" w:rsidP="00FE01B4">
      <w:pPr>
        <w:widowControl w:val="0"/>
        <w:numPr>
          <w:ilvl w:val="0"/>
          <w:numId w:val="38"/>
        </w:numPr>
        <w:spacing w:after="120"/>
        <w:ind w:left="357" w:hanging="357"/>
        <w:rPr>
          <w:szCs w:val="22"/>
        </w:rPr>
      </w:pPr>
      <w:r w:rsidRPr="00456F9B">
        <w:rPr>
          <w:szCs w:val="22"/>
        </w:rPr>
        <w:t>Zhotovitel je povinen řídit se při provádění díla pokyny objednatele a pokyny oprávněných a</w:t>
      </w:r>
      <w:r w:rsidR="0087203F" w:rsidRPr="00456F9B">
        <w:rPr>
          <w:szCs w:val="22"/>
        </w:rPr>
        <w:t> </w:t>
      </w:r>
      <w:r w:rsidRPr="00456F9B">
        <w:rPr>
          <w:szCs w:val="22"/>
        </w:rPr>
        <w:t>pověřených zástupců smluvních stran</w:t>
      </w:r>
      <w:r w:rsidR="00BC6986" w:rsidRPr="00456F9B">
        <w:rPr>
          <w:szCs w:val="22"/>
        </w:rPr>
        <w:t xml:space="preserve"> k provádění stavebních úprav.</w:t>
      </w:r>
    </w:p>
    <w:p w14:paraId="1EFA363D" w14:textId="77777777" w:rsidR="00D432E4" w:rsidRPr="002B1181" w:rsidRDefault="00D432E4" w:rsidP="00FE01B4">
      <w:pPr>
        <w:widowControl w:val="0"/>
        <w:numPr>
          <w:ilvl w:val="0"/>
          <w:numId w:val="38"/>
        </w:numPr>
        <w:spacing w:after="120"/>
        <w:ind w:left="357" w:hanging="357"/>
        <w:rPr>
          <w:szCs w:val="22"/>
        </w:rPr>
      </w:pPr>
      <w:r w:rsidRPr="00456F9B">
        <w:rPr>
          <w:szCs w:val="22"/>
        </w:rPr>
        <w:t>Zhotovitel se zavazuje zachovávat staveniště v pořádku a čistotě, řádně a v čistotě</w:t>
      </w:r>
      <w:r w:rsidRPr="002B1181">
        <w:rPr>
          <w:szCs w:val="22"/>
        </w:rPr>
        <w:t xml:space="preserve"> skladovat stavební materiál, odstraňovat na své náklady stavební zbytky, odpady a nečistoty vzniklé prováděním díla a zajistit jejich řádnou likvidaci dle zákona č. </w:t>
      </w:r>
      <w:r w:rsidR="002C5297" w:rsidRPr="002B1181">
        <w:rPr>
          <w:szCs w:val="22"/>
        </w:rPr>
        <w:t>541/2020</w:t>
      </w:r>
      <w:r w:rsidRPr="002B1181">
        <w:rPr>
          <w:szCs w:val="22"/>
        </w:rPr>
        <w:t xml:space="preserve"> Sb.</w:t>
      </w:r>
      <w:r w:rsidR="002C5297" w:rsidRPr="002B1181">
        <w:rPr>
          <w:szCs w:val="22"/>
        </w:rPr>
        <w:t>,</w:t>
      </w:r>
      <w:r w:rsidRPr="002B1181">
        <w:rPr>
          <w:szCs w:val="22"/>
        </w:rPr>
        <w:t xml:space="preserve"> o</w:t>
      </w:r>
      <w:r w:rsidR="00FC3499" w:rsidRPr="002B1181">
        <w:rPr>
          <w:szCs w:val="22"/>
        </w:rPr>
        <w:t> </w:t>
      </w:r>
      <w:r w:rsidRPr="002B1181">
        <w:rPr>
          <w:szCs w:val="22"/>
        </w:rPr>
        <w:t>odpadech, ve</w:t>
      </w:r>
      <w:r w:rsidR="00FC3499" w:rsidRPr="002B1181">
        <w:rPr>
          <w:szCs w:val="22"/>
        </w:rPr>
        <w:t> </w:t>
      </w:r>
      <w:r w:rsidRPr="002B1181">
        <w:rPr>
          <w:szCs w:val="22"/>
        </w:rPr>
        <w:t>znění pozdějších předpisů.</w:t>
      </w:r>
    </w:p>
    <w:p w14:paraId="7FFF7B2D" w14:textId="6D4C1A23" w:rsidR="00D432E4" w:rsidRPr="002B1181" w:rsidRDefault="00D432E4" w:rsidP="00FE01B4">
      <w:pPr>
        <w:widowControl w:val="0"/>
        <w:numPr>
          <w:ilvl w:val="0"/>
          <w:numId w:val="38"/>
        </w:numPr>
        <w:spacing w:after="120"/>
        <w:ind w:left="357" w:hanging="357"/>
        <w:rPr>
          <w:szCs w:val="22"/>
        </w:rPr>
      </w:pPr>
      <w:r w:rsidRPr="002B1181">
        <w:rPr>
          <w:szCs w:val="22"/>
        </w:rPr>
        <w:t>Zhotovitel bude nejpozději v den předání staveniště pojištěn pro provádění díla pojistnou smlouvou pro případ pojistné události související s prováděním díla, a to zejména a minimálně v rozsahu pojištění dodávek a práce (plnění) zhotovitele proti obvyklým rizikům jako jsou zejména krádež, živelná pohroma, poškození nebo zničení, a to jak na staveništi, tak i v místech, kde jsou jednotlivé věci a zařízení, které tvoří předmět díla, uskladněny či</w:t>
      </w:r>
      <w:r w:rsidR="00FC3499" w:rsidRPr="002B1181">
        <w:rPr>
          <w:szCs w:val="22"/>
        </w:rPr>
        <w:t> </w:t>
      </w:r>
      <w:r w:rsidRPr="002B1181">
        <w:rPr>
          <w:szCs w:val="22"/>
        </w:rPr>
        <w:t>montovány a současně pojištění odpovědnosti za škody způsobené činností zhotovitele při provádění díla, a to na hodnotu pojistné události minimálně ve výši ceny díla. Ve</w:t>
      </w:r>
      <w:r w:rsidR="00FC3499" w:rsidRPr="002B1181">
        <w:rPr>
          <w:szCs w:val="22"/>
        </w:rPr>
        <w:t> </w:t>
      </w:r>
      <w:r w:rsidRPr="002B1181">
        <w:rPr>
          <w:szCs w:val="22"/>
        </w:rPr>
        <w:t xml:space="preserve">smyslu skutečností výše uvedených tak zhotovitel sjedná </w:t>
      </w:r>
      <w:r w:rsidR="008B6E52" w:rsidRPr="002B1181">
        <w:rPr>
          <w:szCs w:val="22"/>
        </w:rPr>
        <w:t xml:space="preserve">stavebně montážní </w:t>
      </w:r>
      <w:r w:rsidRPr="002B1181">
        <w:rPr>
          <w:szCs w:val="22"/>
        </w:rPr>
        <w:t xml:space="preserve">pojištění na krytí rizik poškození, případně zničení budovaného díla, a to až do výše ceny díla. Dále sjedná pojištění odpovědnosti za škody vzniklé jinému v souvislosti s realizací tohoto díla. Zhotovitel </w:t>
      </w:r>
      <w:r w:rsidR="002A5131" w:rsidRPr="002B1181">
        <w:rPr>
          <w:szCs w:val="22"/>
        </w:rPr>
        <w:t>se zavazuje řádně a včas plnit veškeré závazky z</w:t>
      </w:r>
      <w:r w:rsidR="00FB1C5D" w:rsidRPr="002B1181">
        <w:rPr>
          <w:szCs w:val="22"/>
        </w:rPr>
        <w:t> </w:t>
      </w:r>
      <w:r w:rsidR="002A5131" w:rsidRPr="002B1181">
        <w:rPr>
          <w:szCs w:val="22"/>
        </w:rPr>
        <w:t>těchto pojistných smluv pro něj plynoucí a udržovat pojištění po celou dobu plnění díla v platném stavu</w:t>
      </w:r>
      <w:r w:rsidRPr="002B1181">
        <w:rPr>
          <w:rFonts w:cs="Tahoma"/>
          <w:szCs w:val="22"/>
        </w:rPr>
        <w:t>. Doklady o pojištění je povinen předložit na požádání</w:t>
      </w:r>
      <w:r w:rsidRPr="002B1181">
        <w:rPr>
          <w:szCs w:val="22"/>
        </w:rPr>
        <w:t xml:space="preserve"> objednateli.  </w:t>
      </w:r>
    </w:p>
    <w:p w14:paraId="07257652" w14:textId="7EE3AFA1" w:rsidR="00D432E4" w:rsidRPr="002B1181" w:rsidRDefault="00D432E4" w:rsidP="00FE01B4">
      <w:pPr>
        <w:widowControl w:val="0"/>
        <w:numPr>
          <w:ilvl w:val="0"/>
          <w:numId w:val="38"/>
        </w:numPr>
        <w:spacing w:after="120"/>
        <w:ind w:left="357" w:hanging="357"/>
        <w:rPr>
          <w:szCs w:val="22"/>
        </w:rPr>
      </w:pPr>
      <w:r w:rsidRPr="002B1181">
        <w:rPr>
          <w:szCs w:val="22"/>
        </w:rPr>
        <w:t xml:space="preserve">Zhotovitel se zavazuje uhradit objednateli do 10 (slovy: deseti) </w:t>
      </w:r>
      <w:r w:rsidR="00A73255" w:rsidRPr="002B1181">
        <w:rPr>
          <w:szCs w:val="22"/>
        </w:rPr>
        <w:t xml:space="preserve">kalendářních </w:t>
      </w:r>
      <w:r w:rsidRPr="002B1181">
        <w:rPr>
          <w:szCs w:val="22"/>
        </w:rPr>
        <w:t>dnů poté, kdy k tomu bude objednatelem písemně vyzván, veškeré pokuty či další sankce, které byly objednateli vyměřeny (pravomocným rozhodnutím) orgány veřejné a státní správy v souvislosti s prokázaným porušením povinností zhotovitele stanovených Smlouvou či obecně závaznými právními předpisy při provádění díla. Úhrada bude provedena na účet objednatele a ve lhůtě uvedené v písemné výzvě.</w:t>
      </w:r>
    </w:p>
    <w:p w14:paraId="4338DCC3" w14:textId="77777777" w:rsidR="00B044EC" w:rsidRPr="002B1181" w:rsidRDefault="00B044EC" w:rsidP="00FE01B4">
      <w:pPr>
        <w:numPr>
          <w:ilvl w:val="0"/>
          <w:numId w:val="38"/>
        </w:numPr>
        <w:spacing w:after="120"/>
        <w:ind w:left="357" w:hanging="357"/>
        <w:rPr>
          <w:szCs w:val="22"/>
        </w:rPr>
      </w:pPr>
      <w:r w:rsidRPr="002B1181">
        <w:rPr>
          <w:szCs w:val="22"/>
        </w:rPr>
        <w:t>V rámci plnění předmětu díla může během výstavby probíhat archeologický dohled. Pokud objednatel nerozhodne jinak, archeologický průzkum nebude důvodem k zastavení stavby nebo přerušení stavebních prací. Pokud dojde ke kolizi s prováděním stavebních prací v dílčí části předmětu plnění, bude zhotovitel pokračovat ve stavební činnosti v jiné dílčí části. V případě archeologických nálezů bude proveden záchranný archeologický výzkum.</w:t>
      </w:r>
    </w:p>
    <w:p w14:paraId="777A0EC9" w14:textId="12747F96" w:rsidR="00D432E4" w:rsidRPr="002B1181" w:rsidRDefault="00D432E4" w:rsidP="00FE01B4">
      <w:pPr>
        <w:widowControl w:val="0"/>
        <w:numPr>
          <w:ilvl w:val="0"/>
          <w:numId w:val="38"/>
        </w:numPr>
        <w:spacing w:after="120"/>
        <w:ind w:left="357" w:hanging="357"/>
        <w:rPr>
          <w:szCs w:val="22"/>
        </w:rPr>
      </w:pPr>
      <w:r w:rsidRPr="002B1181">
        <w:rPr>
          <w:szCs w:val="22"/>
        </w:rPr>
        <w:t xml:space="preserve">Jestliže zhotovitel narazí při provádění prací na archeologické nálezy, je povinen </w:t>
      </w:r>
      <w:r w:rsidR="00E833B1" w:rsidRPr="002B1181">
        <w:rPr>
          <w:szCs w:val="22"/>
        </w:rPr>
        <w:t xml:space="preserve">v místě nálezu </w:t>
      </w:r>
      <w:r w:rsidRPr="002B1181">
        <w:rPr>
          <w:szCs w:val="22"/>
        </w:rPr>
        <w:t>přerušit práce a</w:t>
      </w:r>
      <w:r w:rsidR="00FC3499" w:rsidRPr="002B1181">
        <w:rPr>
          <w:szCs w:val="22"/>
        </w:rPr>
        <w:t> </w:t>
      </w:r>
      <w:r w:rsidR="00A5365E" w:rsidRPr="002B1181">
        <w:rPr>
          <w:szCs w:val="22"/>
        </w:rPr>
        <w:t xml:space="preserve">učinit opatření nezbytná k tomu, aby nález nebyl poškozen nebo zničen, a zároveň neprodleně o nálezu </w:t>
      </w:r>
      <w:r w:rsidRPr="002B1181">
        <w:rPr>
          <w:szCs w:val="22"/>
        </w:rPr>
        <w:t>informovat písemně objednatele a oprávněné orgány státní správy. Pokud tak neučiní, nese veškeré důsledky z toho plynoucí. O dobu, o kterou se v tomto případě prokazatelně zdrželo provádění díla v důsledku přerušení prací, je zhotovitel oprávněn požadovat prodloužení termínu plnění. Jakékoliv posunutí konečného termínu plnění musí být řešeno písemným dodatkem ke</w:t>
      </w:r>
      <w:r w:rsidRPr="002B1181" w:rsidDel="0040380E">
        <w:rPr>
          <w:szCs w:val="22"/>
        </w:rPr>
        <w:t xml:space="preserve"> </w:t>
      </w:r>
      <w:r w:rsidRPr="002B1181">
        <w:rPr>
          <w:szCs w:val="22"/>
        </w:rPr>
        <w:t>Smlouvě, pod sankcí neplatnosti.</w:t>
      </w:r>
    </w:p>
    <w:p w14:paraId="20962F14" w14:textId="0DA2E11C" w:rsidR="00675DAB" w:rsidRPr="002B1181" w:rsidRDefault="00C25534" w:rsidP="00FE01B4">
      <w:pPr>
        <w:widowControl w:val="0"/>
        <w:numPr>
          <w:ilvl w:val="0"/>
          <w:numId w:val="38"/>
        </w:numPr>
        <w:spacing w:after="120"/>
        <w:ind w:left="357" w:hanging="357"/>
        <w:rPr>
          <w:szCs w:val="22"/>
        </w:rPr>
      </w:pPr>
      <w:r w:rsidRPr="002B1181">
        <w:rPr>
          <w:szCs w:val="22"/>
        </w:rPr>
        <w:lastRenderedPageBreak/>
        <w:t>Zhotovitel je povinen pro realizaci díla využít těch poddodavatelů, jejichž prostřednictvím v Nabídce prokazoval kvalifikaci. V případě, že to není možné, je povinen objednateli předložit návrh na změnu poddodavatelů, k nimž musí doložit kvalifikační doklady, z nichž bude patrné, že</w:t>
      </w:r>
      <w:r w:rsidR="00D30047">
        <w:rPr>
          <w:szCs w:val="22"/>
        </w:rPr>
        <w:t> </w:t>
      </w:r>
      <w:r w:rsidRPr="002B1181">
        <w:rPr>
          <w:szCs w:val="22"/>
        </w:rPr>
        <w:t>nově navrhovaní poddodavatelé splňují kvalifikaci stejně jako původní poddodavatelé, jejichž prostřednictvím zhotovitel prokazoval kvalifikaci ve své Nabídce. Změnu poddodavatele nebo doplnění poddodavatele je zhotovitel oprávněn provést pouze po předložení písemného zdůvodnění a po předchozím písemném souhlasu objednatele</w:t>
      </w:r>
      <w:r w:rsidR="00675DAB" w:rsidRPr="002B1181">
        <w:rPr>
          <w:szCs w:val="22"/>
        </w:rPr>
        <w:t xml:space="preserve">. </w:t>
      </w:r>
    </w:p>
    <w:p w14:paraId="5EF9BD9F" w14:textId="75C345D3" w:rsidR="00856F0A" w:rsidRPr="002B1181" w:rsidRDefault="006575B1" w:rsidP="00FE01B4">
      <w:pPr>
        <w:widowControl w:val="0"/>
        <w:numPr>
          <w:ilvl w:val="0"/>
          <w:numId w:val="38"/>
        </w:numPr>
        <w:spacing w:after="120"/>
        <w:ind w:left="357" w:hanging="357"/>
        <w:rPr>
          <w:szCs w:val="22"/>
        </w:rPr>
      </w:pPr>
      <w:r w:rsidRPr="002B1181">
        <w:rPr>
          <w:szCs w:val="22"/>
        </w:rPr>
        <w:t>Zhotovitel prohlašuje, že odborné vedení provádění stavby v souladu s § 159 stavebního zákona zajišťuje stavbyvedoucí.</w:t>
      </w:r>
      <w:r w:rsidR="00856F0A" w:rsidRPr="002B1181">
        <w:rPr>
          <w:szCs w:val="22"/>
        </w:rPr>
        <w:t xml:space="preserve"> </w:t>
      </w:r>
    </w:p>
    <w:p w14:paraId="0DA05FB0" w14:textId="77777777" w:rsidR="007C06A7" w:rsidRPr="002B1181" w:rsidRDefault="006575B1" w:rsidP="00FE01B4">
      <w:pPr>
        <w:widowControl w:val="0"/>
        <w:numPr>
          <w:ilvl w:val="0"/>
          <w:numId w:val="38"/>
        </w:numPr>
        <w:spacing w:after="120"/>
        <w:ind w:left="357" w:hanging="357"/>
        <w:rPr>
          <w:szCs w:val="22"/>
        </w:rPr>
      </w:pPr>
      <w:r w:rsidRPr="002B1181">
        <w:rPr>
          <w:szCs w:val="22"/>
        </w:rPr>
        <w:t xml:space="preserve">Zhotovitel je oprávněn provádět dílo i prostřednictvím způsobilých osob, které uvedl ve své Nabídce. Při jakékoliv změně osoby zhotovitele, kterou byla prokazována odborná způsobilost, v průběhu provádění díla, je zhotovitel povinen předložit objednateli kvalifikační doklady této osoby, z nichž bude patrné, že nově navrhovaná osoba splňuje profesní způsobilost stejně jako původní osoba, jejichž prostřednictvím zhotovitel prokazoval splnění profesní způsobilosti ve své Nabídce. Zhotovitel je oprávněn změnit osobu, </w:t>
      </w:r>
      <w:bookmarkStart w:id="8" w:name="_Hlk149141635"/>
      <w:r w:rsidRPr="002B1181">
        <w:rPr>
          <w:szCs w:val="22"/>
        </w:rPr>
        <w:t>kterou byla prokazována odborná způsobilost,</w:t>
      </w:r>
      <w:bookmarkEnd w:id="8"/>
      <w:r w:rsidRPr="002B1181">
        <w:rPr>
          <w:szCs w:val="22"/>
        </w:rPr>
        <w:t xml:space="preserve"> jen ze závažných důvodů, a to pouze s předchozím písemným souhlasem objednatele a po předložení písemného zdůvodnění.</w:t>
      </w:r>
      <w:r w:rsidR="00C92AA1" w:rsidRPr="002B1181">
        <w:rPr>
          <w:szCs w:val="22"/>
        </w:rPr>
        <w:t xml:space="preserve"> </w:t>
      </w:r>
    </w:p>
    <w:p w14:paraId="39762458" w14:textId="77777777" w:rsidR="007C3318" w:rsidRPr="002B1181" w:rsidRDefault="006575B1" w:rsidP="00FE01B4">
      <w:pPr>
        <w:widowControl w:val="0"/>
        <w:numPr>
          <w:ilvl w:val="0"/>
          <w:numId w:val="38"/>
        </w:numPr>
        <w:spacing w:after="120"/>
        <w:ind w:left="357" w:hanging="357"/>
        <w:rPr>
          <w:szCs w:val="22"/>
        </w:rPr>
      </w:pPr>
      <w:r w:rsidRPr="002B1181">
        <w:rPr>
          <w:szCs w:val="22"/>
        </w:rPr>
        <w:t>Za bezpečnost při provádění stavebních prací zodpovídá zhotovitel. Při stavbě budou dodržena bezpečnostní opatření dle zásad bezpečnosti a ochrany zdraví při práci a bude v maximální míře brán ohled na vlastníky sousedních nemovitostí. Stavební práce budou probíhat v době mimo noční klid. Stavba bude zajištěna v průběhu realizace proti vniknutí. Při všech pracích je nutné dodržovat ustanovení bezpečnostních, protipožárních a hygienických předpisů a zákonů. Všichni zúčastnění pracovníci musí být s předpisy seznámeni před zahájením prací. Dále jsou povinni používat při práci předepsané pracovní pomůcky dle platných předpisů.</w:t>
      </w:r>
    </w:p>
    <w:p w14:paraId="29C7052E" w14:textId="77777777" w:rsidR="00DA593D" w:rsidRPr="002B1181" w:rsidRDefault="00DA593D" w:rsidP="009F140E">
      <w:pPr>
        <w:widowControl w:val="0"/>
        <w:spacing w:after="120"/>
        <w:rPr>
          <w:szCs w:val="22"/>
        </w:rPr>
      </w:pPr>
    </w:p>
    <w:p w14:paraId="531E7FD0" w14:textId="77777777" w:rsidR="00D432E4" w:rsidRPr="002B1181" w:rsidRDefault="00D432E4" w:rsidP="003078A0">
      <w:pPr>
        <w:pStyle w:val="Nadpis1"/>
        <w:shd w:val="clear" w:color="auto" w:fill="D9D9D9"/>
        <w:spacing w:before="0" w:after="120"/>
        <w:jc w:val="center"/>
        <w:rPr>
          <w:rFonts w:ascii="Gill Sans MT" w:hAnsi="Gill Sans MT"/>
          <w:szCs w:val="22"/>
        </w:rPr>
      </w:pPr>
      <w:r w:rsidRPr="002B1181">
        <w:rPr>
          <w:rFonts w:ascii="Gill Sans MT" w:hAnsi="Gill Sans MT"/>
          <w:szCs w:val="22"/>
        </w:rPr>
        <w:t>VIII. S</w:t>
      </w:r>
      <w:r w:rsidR="00D5599D" w:rsidRPr="002B1181">
        <w:rPr>
          <w:rFonts w:ascii="Gill Sans MT" w:hAnsi="Gill Sans MT"/>
          <w:szCs w:val="22"/>
          <w:lang w:val="cs-CZ"/>
        </w:rPr>
        <w:t>taveniště</w:t>
      </w:r>
    </w:p>
    <w:p w14:paraId="541A410D" w14:textId="0513F606" w:rsidR="00D432E4" w:rsidRPr="002B1181" w:rsidRDefault="00D432E4" w:rsidP="003078A0">
      <w:pPr>
        <w:widowControl w:val="0"/>
        <w:numPr>
          <w:ilvl w:val="0"/>
          <w:numId w:val="6"/>
        </w:numPr>
        <w:tabs>
          <w:tab w:val="left" w:pos="360"/>
        </w:tabs>
        <w:spacing w:after="120"/>
        <w:ind w:left="357" w:hanging="357"/>
        <w:rPr>
          <w:szCs w:val="22"/>
        </w:rPr>
      </w:pPr>
      <w:r w:rsidRPr="002B1181">
        <w:rPr>
          <w:szCs w:val="22"/>
        </w:rPr>
        <w:t>Objednatel je povinen předat zhotoviteli staveniště pro provádění díla v dohodnutém termínu a</w:t>
      </w:r>
      <w:r w:rsidR="007B4597" w:rsidRPr="002B1181">
        <w:rPr>
          <w:szCs w:val="22"/>
        </w:rPr>
        <w:t> </w:t>
      </w:r>
      <w:r w:rsidRPr="002B1181">
        <w:rPr>
          <w:szCs w:val="22"/>
        </w:rPr>
        <w:t>ve</w:t>
      </w:r>
      <w:r w:rsidR="007B4597" w:rsidRPr="002B1181">
        <w:rPr>
          <w:szCs w:val="22"/>
        </w:rPr>
        <w:t> </w:t>
      </w:r>
      <w:r w:rsidRPr="002B1181">
        <w:rPr>
          <w:szCs w:val="22"/>
        </w:rPr>
        <w:t xml:space="preserve">stavu odpovídajícím podmínkám Smlouvy. O předání staveniště </w:t>
      </w:r>
      <w:proofErr w:type="gramStart"/>
      <w:r w:rsidRPr="002B1181">
        <w:rPr>
          <w:szCs w:val="22"/>
        </w:rPr>
        <w:t>sepíší</w:t>
      </w:r>
      <w:proofErr w:type="gramEnd"/>
      <w:r w:rsidRPr="002B1181">
        <w:rPr>
          <w:szCs w:val="22"/>
        </w:rPr>
        <w:t xml:space="preserve"> smluvní strany zápis, který </w:t>
      </w:r>
      <w:proofErr w:type="gramStart"/>
      <w:r w:rsidRPr="002B1181">
        <w:rPr>
          <w:szCs w:val="22"/>
        </w:rPr>
        <w:t>podepíší</w:t>
      </w:r>
      <w:proofErr w:type="gramEnd"/>
      <w:r w:rsidRPr="002B1181">
        <w:rPr>
          <w:szCs w:val="22"/>
        </w:rPr>
        <w:t xml:space="preserve"> jednotlivé smluvní strany.</w:t>
      </w:r>
    </w:p>
    <w:p w14:paraId="0E3E7E8C" w14:textId="505E6763" w:rsidR="00D432E4" w:rsidRPr="002B1181" w:rsidRDefault="00F91EF5" w:rsidP="003078A0">
      <w:pPr>
        <w:widowControl w:val="0"/>
        <w:numPr>
          <w:ilvl w:val="0"/>
          <w:numId w:val="6"/>
        </w:numPr>
        <w:tabs>
          <w:tab w:val="left" w:pos="360"/>
        </w:tabs>
        <w:spacing w:after="120"/>
        <w:ind w:left="357" w:hanging="357"/>
        <w:rPr>
          <w:szCs w:val="22"/>
        </w:rPr>
      </w:pPr>
      <w:r w:rsidRPr="002B1181">
        <w:rPr>
          <w:szCs w:val="22"/>
        </w:rPr>
        <w:t>Veškeré provozní</w:t>
      </w:r>
      <w:r w:rsidR="00D432E4" w:rsidRPr="002B1181">
        <w:rPr>
          <w:szCs w:val="22"/>
        </w:rPr>
        <w:t>, sociální a případně i výrobní zařízení na staveništi zabezpečuje zhotovitel</w:t>
      </w:r>
      <w:r w:rsidR="00AB25E2" w:rsidRPr="002B1181">
        <w:rPr>
          <w:szCs w:val="22"/>
        </w:rPr>
        <w:t xml:space="preserve"> v souladu se svými potřebami</w:t>
      </w:r>
      <w:r w:rsidR="004B67B0" w:rsidRPr="002B1181">
        <w:rPr>
          <w:szCs w:val="22"/>
        </w:rPr>
        <w:t xml:space="preserve"> a Projektovou dokumentací</w:t>
      </w:r>
      <w:r w:rsidR="00D432E4" w:rsidRPr="002B1181">
        <w:rPr>
          <w:szCs w:val="22"/>
        </w:rPr>
        <w:t>. Náklady na</w:t>
      </w:r>
      <w:r w:rsidR="005D19BD" w:rsidRPr="002B1181">
        <w:rPr>
          <w:szCs w:val="22"/>
        </w:rPr>
        <w:t> </w:t>
      </w:r>
      <w:r w:rsidR="00D432E4" w:rsidRPr="002B1181">
        <w:rPr>
          <w:szCs w:val="22"/>
        </w:rPr>
        <w:t>vybudování, údržbu, likvidaci a vyklizení zařízení staveniště jsou zahrnuty ve sjednané ceně díla.</w:t>
      </w:r>
    </w:p>
    <w:p w14:paraId="0E8966C7" w14:textId="77777777" w:rsidR="00D432E4" w:rsidRPr="002B1181" w:rsidRDefault="00D432E4" w:rsidP="003078A0">
      <w:pPr>
        <w:widowControl w:val="0"/>
        <w:numPr>
          <w:ilvl w:val="0"/>
          <w:numId w:val="6"/>
        </w:numPr>
        <w:tabs>
          <w:tab w:val="left" w:pos="360"/>
        </w:tabs>
        <w:spacing w:after="120"/>
        <w:ind w:left="357" w:hanging="357"/>
        <w:rPr>
          <w:szCs w:val="22"/>
        </w:rPr>
      </w:pPr>
      <w:r w:rsidRPr="002B1181">
        <w:rPr>
          <w:szCs w:val="22"/>
        </w:rPr>
        <w:t>Zhotovitel je povinen na své náklady udržovat na převzatém staveništi pořádek a čistotu a je povinen odstraňovat odpady a nečistoty vzniklé jeho činností. V případě, že ani přes upozornění objednatele zápisem ve stavebním deníku nebude do 48 (slovy: čtyřiceti osmi) hodin po zápisu zhotovitelem zajištěn pořádek a čistota na staveništi, je objednatel oprávněn zajistit pořádek a</w:t>
      </w:r>
      <w:r w:rsidR="005D19BD" w:rsidRPr="002B1181">
        <w:rPr>
          <w:szCs w:val="22"/>
        </w:rPr>
        <w:t> </w:t>
      </w:r>
      <w:r w:rsidRPr="002B1181">
        <w:rPr>
          <w:szCs w:val="22"/>
        </w:rPr>
        <w:t xml:space="preserve">čistotu na staveništi třetí osobou na náklady zhotovitele. </w:t>
      </w:r>
    </w:p>
    <w:p w14:paraId="48389052" w14:textId="77777777" w:rsidR="00D432E4" w:rsidRPr="002B1181" w:rsidRDefault="00D432E4" w:rsidP="003078A0">
      <w:pPr>
        <w:widowControl w:val="0"/>
        <w:numPr>
          <w:ilvl w:val="0"/>
          <w:numId w:val="6"/>
        </w:numPr>
        <w:tabs>
          <w:tab w:val="left" w:pos="360"/>
        </w:tabs>
        <w:spacing w:after="120"/>
        <w:ind w:left="357" w:hanging="357"/>
        <w:rPr>
          <w:szCs w:val="22"/>
        </w:rPr>
      </w:pPr>
      <w:r w:rsidRPr="002B1181">
        <w:rPr>
          <w:szCs w:val="22"/>
        </w:rPr>
        <w:t xml:space="preserve">Zhotovitel zajistí střežení staveniště a v případě potřeby i jeho oplocení nebo jiné vhodné zabezpečení. Náklady s tím spojené jsou zahrnuty ve sjednané ceně díla. </w:t>
      </w:r>
    </w:p>
    <w:p w14:paraId="3D058430" w14:textId="34C77990" w:rsidR="00D432E4" w:rsidRPr="002B1181" w:rsidRDefault="00D432E4" w:rsidP="003078A0">
      <w:pPr>
        <w:widowControl w:val="0"/>
        <w:numPr>
          <w:ilvl w:val="0"/>
          <w:numId w:val="6"/>
        </w:numPr>
        <w:tabs>
          <w:tab w:val="left" w:pos="360"/>
        </w:tabs>
        <w:spacing w:after="120"/>
        <w:ind w:left="357" w:hanging="357"/>
        <w:rPr>
          <w:szCs w:val="22"/>
        </w:rPr>
      </w:pPr>
      <w:r w:rsidRPr="002B1181">
        <w:rPr>
          <w:szCs w:val="22"/>
        </w:rPr>
        <w:t>Zhotovitel si zajistí na vlastní náklady odběrná místa energií včetně případného měření odběrů. Úhrada nákladů za odběr energií spotřebovaných prováděním díla a zařízením staveniště je zhotovitelem zahrnuta v</w:t>
      </w:r>
      <w:r w:rsidR="005D19BD" w:rsidRPr="002B1181">
        <w:rPr>
          <w:szCs w:val="22"/>
        </w:rPr>
        <w:t>e sjednané</w:t>
      </w:r>
      <w:r w:rsidRPr="002B1181">
        <w:rPr>
          <w:szCs w:val="22"/>
        </w:rPr>
        <w:t> ceně díla.</w:t>
      </w:r>
    </w:p>
    <w:p w14:paraId="17ACFC95" w14:textId="6A8D29CA" w:rsidR="005D19BD" w:rsidRPr="002B1181" w:rsidRDefault="005D19BD" w:rsidP="003078A0">
      <w:pPr>
        <w:widowControl w:val="0"/>
        <w:numPr>
          <w:ilvl w:val="0"/>
          <w:numId w:val="6"/>
        </w:numPr>
        <w:tabs>
          <w:tab w:val="left" w:pos="360"/>
        </w:tabs>
        <w:spacing w:after="120"/>
        <w:ind w:left="357" w:hanging="357"/>
        <w:rPr>
          <w:szCs w:val="22"/>
        </w:rPr>
      </w:pPr>
      <w:r w:rsidRPr="002B1181">
        <w:rPr>
          <w:szCs w:val="22"/>
        </w:rPr>
        <w:t>Po celou dobu provádění díla je zhotovitel povinen provádět řádný úklid staveniště, odstraňovat všechny přebytečné překážky, manipulovat se svými prostředky a uskladněným materiálem a</w:t>
      </w:r>
      <w:r w:rsidR="007D09C5" w:rsidRPr="002B1181">
        <w:rPr>
          <w:szCs w:val="22"/>
        </w:rPr>
        <w:t> </w:t>
      </w:r>
      <w:r w:rsidRPr="002B1181">
        <w:rPr>
          <w:szCs w:val="22"/>
        </w:rPr>
        <w:t>skladovat je tak, aby nepřekážely při provádění prací a dodávek a odstraňovat pravidelně ze</w:t>
      </w:r>
      <w:r w:rsidR="007D09C5" w:rsidRPr="002B1181">
        <w:rPr>
          <w:szCs w:val="22"/>
        </w:rPr>
        <w:t> </w:t>
      </w:r>
      <w:r w:rsidRPr="002B1181">
        <w:rPr>
          <w:szCs w:val="22"/>
        </w:rPr>
        <w:t>staveniště veškerý staveništní rum, odpady a dočasné konstrukce, kterých při provádění díla není nezbytně třeba. Při nakládání s odpady je zhotovitel povinen se</w:t>
      </w:r>
      <w:r w:rsidR="007D09C5" w:rsidRPr="002B1181">
        <w:rPr>
          <w:szCs w:val="22"/>
        </w:rPr>
        <w:t> </w:t>
      </w:r>
      <w:r w:rsidRPr="002B1181">
        <w:rPr>
          <w:szCs w:val="22"/>
        </w:rPr>
        <w:t>řídit v souladu s příslušnými právními předpisy</w:t>
      </w:r>
      <w:r w:rsidR="007D09C5" w:rsidRPr="002B1181">
        <w:rPr>
          <w:szCs w:val="22"/>
        </w:rPr>
        <w:t>.</w:t>
      </w:r>
    </w:p>
    <w:p w14:paraId="62629D1E" w14:textId="39F823C8" w:rsidR="00D432E4" w:rsidRPr="002B1181" w:rsidRDefault="00D432E4" w:rsidP="003078A0">
      <w:pPr>
        <w:widowControl w:val="0"/>
        <w:numPr>
          <w:ilvl w:val="0"/>
          <w:numId w:val="6"/>
        </w:numPr>
        <w:tabs>
          <w:tab w:val="left" w:pos="360"/>
        </w:tabs>
        <w:spacing w:after="120"/>
        <w:ind w:left="357" w:hanging="357"/>
        <w:rPr>
          <w:szCs w:val="22"/>
        </w:rPr>
      </w:pPr>
      <w:r w:rsidRPr="002B1181">
        <w:rPr>
          <w:szCs w:val="22"/>
        </w:rPr>
        <w:t xml:space="preserve">Nejpozději </w:t>
      </w:r>
      <w:r w:rsidR="007D09C5" w:rsidRPr="002B1181">
        <w:rPr>
          <w:szCs w:val="22"/>
        </w:rPr>
        <w:t>ke dni předání a převzetí</w:t>
      </w:r>
      <w:r w:rsidRPr="002B1181">
        <w:rPr>
          <w:szCs w:val="22"/>
        </w:rPr>
        <w:t xml:space="preserve"> je zhotovitel povinen vyklidit staveniště a upravit jej tak, jak určuje Projektová dokumentace a Smlouva, </w:t>
      </w:r>
      <w:r w:rsidR="0023598E" w:rsidRPr="002B1181">
        <w:rPr>
          <w:szCs w:val="22"/>
        </w:rPr>
        <w:t>jinak je objednatel oprávněn převzetí díla odmítnout</w:t>
      </w:r>
      <w:r w:rsidRPr="002B1181">
        <w:rPr>
          <w:szCs w:val="22"/>
        </w:rPr>
        <w:t xml:space="preserve">. </w:t>
      </w:r>
      <w:r w:rsidRPr="002B1181">
        <w:rPr>
          <w:szCs w:val="22"/>
        </w:rPr>
        <w:lastRenderedPageBreak/>
        <w:t xml:space="preserve">Současně s likvidací zařízení staveniště je zhotovitel povinen provést </w:t>
      </w:r>
      <w:r w:rsidR="00AA1619" w:rsidRPr="002B1181">
        <w:rPr>
          <w:szCs w:val="22"/>
        </w:rPr>
        <w:t xml:space="preserve">celkový </w:t>
      </w:r>
      <w:r w:rsidRPr="002B1181">
        <w:rPr>
          <w:szCs w:val="22"/>
        </w:rPr>
        <w:t>úklid a</w:t>
      </w:r>
      <w:r w:rsidR="005D19BD" w:rsidRPr="002B1181">
        <w:rPr>
          <w:szCs w:val="22"/>
        </w:rPr>
        <w:t> </w:t>
      </w:r>
      <w:r w:rsidRPr="002B1181">
        <w:rPr>
          <w:szCs w:val="22"/>
        </w:rPr>
        <w:t>uvedení do původního stavu také plochy či prostory, které nebyly součástí staveniště, ale</w:t>
      </w:r>
      <w:r w:rsidR="005D19BD" w:rsidRPr="002B1181">
        <w:rPr>
          <w:szCs w:val="22"/>
        </w:rPr>
        <w:t> </w:t>
      </w:r>
      <w:r w:rsidRPr="002B1181">
        <w:rPr>
          <w:szCs w:val="22"/>
        </w:rPr>
        <w:t xml:space="preserve">prováděním díla byly dotčeny. Pokud </w:t>
      </w:r>
      <w:r w:rsidR="007D09C5" w:rsidRPr="002B1181">
        <w:rPr>
          <w:szCs w:val="22"/>
        </w:rPr>
        <w:t xml:space="preserve">zhotovitel </w:t>
      </w:r>
      <w:r w:rsidRPr="002B1181">
        <w:rPr>
          <w:szCs w:val="22"/>
        </w:rPr>
        <w:t>staveniště a dotčené plochy a</w:t>
      </w:r>
      <w:r w:rsidR="00624490" w:rsidRPr="002B1181">
        <w:rPr>
          <w:szCs w:val="22"/>
        </w:rPr>
        <w:t> </w:t>
      </w:r>
      <w:r w:rsidRPr="002B1181">
        <w:rPr>
          <w:szCs w:val="22"/>
        </w:rPr>
        <w:t xml:space="preserve">pozemky v dohodnutém termínu nevyklidí nebo pokud je neuvede do sjednaného stavu, je objednatel oprávněn </w:t>
      </w:r>
      <w:r w:rsidR="002E5470" w:rsidRPr="002B1181">
        <w:rPr>
          <w:szCs w:val="22"/>
        </w:rPr>
        <w:t xml:space="preserve">fakturovat </w:t>
      </w:r>
      <w:r w:rsidRPr="002B1181">
        <w:rPr>
          <w:szCs w:val="22"/>
        </w:rPr>
        <w:t>zhotoviteli smluvní pokutu ve výši uvedené v</w:t>
      </w:r>
      <w:r w:rsidR="005A7E7F" w:rsidRPr="002B1181">
        <w:rPr>
          <w:szCs w:val="22"/>
        </w:rPr>
        <w:t> </w:t>
      </w:r>
      <w:r w:rsidRPr="002B1181">
        <w:rPr>
          <w:szCs w:val="22"/>
        </w:rPr>
        <w:t>čl.</w:t>
      </w:r>
      <w:r w:rsidR="005A7E7F" w:rsidRPr="002B1181">
        <w:rPr>
          <w:szCs w:val="22"/>
        </w:rPr>
        <w:t> </w:t>
      </w:r>
      <w:r w:rsidRPr="002B1181">
        <w:rPr>
          <w:szCs w:val="22"/>
        </w:rPr>
        <w:t>XIII. odst.</w:t>
      </w:r>
      <w:r w:rsidR="005A7E7F" w:rsidRPr="002B1181">
        <w:rPr>
          <w:szCs w:val="22"/>
        </w:rPr>
        <w:t> </w:t>
      </w:r>
      <w:r w:rsidRPr="002B1181">
        <w:rPr>
          <w:szCs w:val="22"/>
        </w:rPr>
        <w:t xml:space="preserve">5 Smlouvy. </w:t>
      </w:r>
    </w:p>
    <w:p w14:paraId="7C32828D" w14:textId="25E88B2B" w:rsidR="00D432E4" w:rsidRPr="002B1181" w:rsidRDefault="00D432E4" w:rsidP="003078A0">
      <w:pPr>
        <w:pStyle w:val="Zkladntext21"/>
        <w:numPr>
          <w:ilvl w:val="0"/>
          <w:numId w:val="6"/>
        </w:numPr>
        <w:tabs>
          <w:tab w:val="left" w:pos="360"/>
        </w:tabs>
        <w:spacing w:after="120"/>
        <w:ind w:left="357" w:hanging="357"/>
        <w:rPr>
          <w:rFonts w:ascii="Gill Sans MT" w:hAnsi="Gill Sans MT"/>
          <w:sz w:val="22"/>
          <w:szCs w:val="22"/>
        </w:rPr>
      </w:pPr>
      <w:r w:rsidRPr="002B1181">
        <w:rPr>
          <w:rFonts w:ascii="Gill Sans MT" w:hAnsi="Gill Sans MT"/>
          <w:sz w:val="22"/>
          <w:szCs w:val="22"/>
        </w:rPr>
        <w:t>Zhotovitel se zavazuje, že bez předchozího písemného souhlasu objednatele neumístí na</w:t>
      </w:r>
      <w:r w:rsidR="005D19BD" w:rsidRPr="002B1181">
        <w:rPr>
          <w:rFonts w:ascii="Gill Sans MT" w:hAnsi="Gill Sans MT"/>
          <w:sz w:val="22"/>
          <w:szCs w:val="22"/>
        </w:rPr>
        <w:t> </w:t>
      </w:r>
      <w:r w:rsidRPr="002B1181">
        <w:rPr>
          <w:rFonts w:ascii="Gill Sans MT" w:hAnsi="Gill Sans MT"/>
          <w:sz w:val="22"/>
          <w:szCs w:val="22"/>
        </w:rPr>
        <w:t>staveniště, jeho zařízení či prostory se staveništěm související jakékoli reklamní zařízení, ať již vlastní či</w:t>
      </w:r>
      <w:r w:rsidR="005A7E7F" w:rsidRPr="002B1181">
        <w:rPr>
          <w:rFonts w:ascii="Gill Sans MT" w:hAnsi="Gill Sans MT"/>
          <w:sz w:val="22"/>
          <w:szCs w:val="22"/>
        </w:rPr>
        <w:t> </w:t>
      </w:r>
      <w:r w:rsidRPr="002B1181">
        <w:rPr>
          <w:rFonts w:ascii="Gill Sans MT" w:hAnsi="Gill Sans MT"/>
          <w:sz w:val="22"/>
          <w:szCs w:val="22"/>
        </w:rPr>
        <w:t>ve</w:t>
      </w:r>
      <w:r w:rsidR="005A7E7F" w:rsidRPr="002B1181">
        <w:rPr>
          <w:rFonts w:ascii="Gill Sans MT" w:hAnsi="Gill Sans MT"/>
          <w:sz w:val="22"/>
          <w:szCs w:val="22"/>
        </w:rPr>
        <w:t> </w:t>
      </w:r>
      <w:r w:rsidRPr="002B1181">
        <w:rPr>
          <w:rFonts w:ascii="Gill Sans MT" w:hAnsi="Gill Sans MT"/>
          <w:sz w:val="22"/>
          <w:szCs w:val="22"/>
        </w:rPr>
        <w:t xml:space="preserve">vlastnictví třetí osoby. </w:t>
      </w:r>
    </w:p>
    <w:p w14:paraId="5507FF61" w14:textId="77777777" w:rsidR="00DA593D" w:rsidRPr="002B1181" w:rsidRDefault="00DA593D" w:rsidP="003078A0">
      <w:pPr>
        <w:pStyle w:val="Zkladntext21"/>
        <w:tabs>
          <w:tab w:val="left" w:pos="360"/>
        </w:tabs>
        <w:ind w:left="0"/>
        <w:rPr>
          <w:rFonts w:ascii="Gill Sans MT" w:hAnsi="Gill Sans MT"/>
          <w:sz w:val="22"/>
          <w:szCs w:val="22"/>
        </w:rPr>
      </w:pPr>
    </w:p>
    <w:p w14:paraId="2EDD051B" w14:textId="77777777" w:rsidR="00D432E4" w:rsidRPr="002B1181" w:rsidRDefault="00D432E4" w:rsidP="003078A0">
      <w:pPr>
        <w:pStyle w:val="Nadpis1"/>
        <w:shd w:val="clear" w:color="auto" w:fill="D9D9D9"/>
        <w:spacing w:before="0" w:after="120"/>
        <w:jc w:val="center"/>
        <w:rPr>
          <w:rFonts w:ascii="Gill Sans MT" w:hAnsi="Gill Sans MT"/>
          <w:szCs w:val="22"/>
        </w:rPr>
      </w:pPr>
      <w:r w:rsidRPr="002B1181">
        <w:rPr>
          <w:rFonts w:ascii="Gill Sans MT" w:hAnsi="Gill Sans MT"/>
          <w:szCs w:val="22"/>
        </w:rPr>
        <w:t>IX. S</w:t>
      </w:r>
      <w:r w:rsidR="008C252B" w:rsidRPr="002B1181">
        <w:rPr>
          <w:rFonts w:ascii="Gill Sans MT" w:hAnsi="Gill Sans MT"/>
          <w:szCs w:val="22"/>
          <w:lang w:val="cs-CZ"/>
        </w:rPr>
        <w:t>tavební deník</w:t>
      </w:r>
    </w:p>
    <w:p w14:paraId="7019A09E" w14:textId="7E2B0FC2" w:rsidR="00D432E4" w:rsidRPr="002B1181" w:rsidRDefault="00D432E4" w:rsidP="003078A0">
      <w:pPr>
        <w:widowControl w:val="0"/>
        <w:numPr>
          <w:ilvl w:val="0"/>
          <w:numId w:val="20"/>
        </w:numPr>
        <w:spacing w:after="120"/>
        <w:ind w:left="357" w:hanging="357"/>
        <w:rPr>
          <w:szCs w:val="22"/>
        </w:rPr>
      </w:pPr>
      <w:r w:rsidRPr="002B1181">
        <w:rPr>
          <w:szCs w:val="22"/>
        </w:rPr>
        <w:t>Zhotovitel je povinen ode dne</w:t>
      </w:r>
      <w:r w:rsidR="00AF3667" w:rsidRPr="002B1181">
        <w:rPr>
          <w:szCs w:val="22"/>
        </w:rPr>
        <w:t xml:space="preserve"> předání a převzetí staveniště</w:t>
      </w:r>
      <w:r w:rsidRPr="002B1181">
        <w:rPr>
          <w:szCs w:val="22"/>
        </w:rPr>
        <w:t xml:space="preserve"> vést stavební deník v souladu s ustanovením § </w:t>
      </w:r>
      <w:r w:rsidR="00CB7C63" w:rsidRPr="002B1181">
        <w:rPr>
          <w:szCs w:val="22"/>
        </w:rPr>
        <w:t>1</w:t>
      </w:r>
      <w:r w:rsidR="00A437F8" w:rsidRPr="002B1181">
        <w:rPr>
          <w:szCs w:val="22"/>
        </w:rPr>
        <w:t>66</w:t>
      </w:r>
      <w:r w:rsidR="00CB7C63" w:rsidRPr="002B1181">
        <w:rPr>
          <w:szCs w:val="22"/>
        </w:rPr>
        <w:t xml:space="preserve"> zákona č. </w:t>
      </w:r>
      <w:r w:rsidR="00A437F8" w:rsidRPr="002B1181">
        <w:rPr>
          <w:szCs w:val="22"/>
        </w:rPr>
        <w:t>2</w:t>
      </w:r>
      <w:r w:rsidR="00CB7C63" w:rsidRPr="002B1181">
        <w:rPr>
          <w:szCs w:val="22"/>
        </w:rPr>
        <w:t>83/20</w:t>
      </w:r>
      <w:r w:rsidR="00A437F8" w:rsidRPr="002B1181">
        <w:rPr>
          <w:szCs w:val="22"/>
        </w:rPr>
        <w:t>21</w:t>
      </w:r>
      <w:r w:rsidR="00CB7C63" w:rsidRPr="002B1181">
        <w:rPr>
          <w:szCs w:val="22"/>
        </w:rPr>
        <w:t xml:space="preserve"> Sb., stavební zákon, ve znění pozdějších předpisů</w:t>
      </w:r>
      <w:r w:rsidRPr="002B1181">
        <w:rPr>
          <w:szCs w:val="22"/>
        </w:rPr>
        <w:t>, do</w:t>
      </w:r>
      <w:r w:rsidR="00AC3DCC">
        <w:rPr>
          <w:szCs w:val="22"/>
        </w:rPr>
        <w:t> </w:t>
      </w:r>
      <w:r w:rsidRPr="002B1181">
        <w:rPr>
          <w:szCs w:val="22"/>
        </w:rPr>
        <w:t xml:space="preserve">kterého je povinen zapisovat všechny důležité okolnosti týkající se </w:t>
      </w:r>
      <w:r w:rsidR="00917757" w:rsidRPr="002B1181">
        <w:rPr>
          <w:szCs w:val="22"/>
        </w:rPr>
        <w:t>s</w:t>
      </w:r>
      <w:r w:rsidRPr="002B1181">
        <w:rPr>
          <w:szCs w:val="22"/>
        </w:rPr>
        <w:t>tavby</w:t>
      </w:r>
      <w:r w:rsidR="00E04570" w:rsidRPr="002B1181">
        <w:rPr>
          <w:szCs w:val="22"/>
        </w:rPr>
        <w:t>. Obsahové náležitosti a</w:t>
      </w:r>
      <w:r w:rsidR="00AC3DCC">
        <w:rPr>
          <w:szCs w:val="22"/>
        </w:rPr>
        <w:t> </w:t>
      </w:r>
      <w:r w:rsidR="00E04570" w:rsidRPr="002B1181">
        <w:rPr>
          <w:szCs w:val="22"/>
        </w:rPr>
        <w:t xml:space="preserve">způsob vedení stavebního deníku stanovuje </w:t>
      </w:r>
      <w:r w:rsidR="00A437F8" w:rsidRPr="002B1181">
        <w:rPr>
          <w:szCs w:val="22"/>
        </w:rPr>
        <w:t xml:space="preserve">prováděcí právní předpis k zákonu </w:t>
      </w:r>
      <w:r w:rsidR="00E04570" w:rsidRPr="002B1181">
        <w:rPr>
          <w:szCs w:val="22"/>
        </w:rPr>
        <w:t>č.</w:t>
      </w:r>
      <w:r w:rsidR="00923B63" w:rsidRPr="002B1181">
        <w:rPr>
          <w:szCs w:val="22"/>
        </w:rPr>
        <w:t> </w:t>
      </w:r>
      <w:r w:rsidR="00A437F8" w:rsidRPr="002B1181">
        <w:rPr>
          <w:szCs w:val="22"/>
        </w:rPr>
        <w:t>283</w:t>
      </w:r>
      <w:r w:rsidR="00E04570" w:rsidRPr="002B1181">
        <w:rPr>
          <w:szCs w:val="22"/>
        </w:rPr>
        <w:t>/20</w:t>
      </w:r>
      <w:r w:rsidR="00A437F8" w:rsidRPr="002B1181">
        <w:rPr>
          <w:szCs w:val="22"/>
        </w:rPr>
        <w:t>21</w:t>
      </w:r>
      <w:r w:rsidR="00E04570" w:rsidRPr="002B1181">
        <w:rPr>
          <w:szCs w:val="22"/>
        </w:rPr>
        <w:t xml:space="preserve"> Sb., </w:t>
      </w:r>
      <w:r w:rsidR="00A437F8" w:rsidRPr="002B1181">
        <w:rPr>
          <w:szCs w:val="22"/>
        </w:rPr>
        <w:t>stavební zákon</w:t>
      </w:r>
      <w:r w:rsidR="00E04570" w:rsidRPr="002B1181">
        <w:rPr>
          <w:szCs w:val="22"/>
        </w:rPr>
        <w:t>, ve znění pozdějších předpisů.</w:t>
      </w:r>
    </w:p>
    <w:p w14:paraId="2233B600" w14:textId="1F4D462D" w:rsidR="00D432E4" w:rsidRPr="002B1181" w:rsidRDefault="00D432E4" w:rsidP="003078A0">
      <w:pPr>
        <w:widowControl w:val="0"/>
        <w:numPr>
          <w:ilvl w:val="0"/>
          <w:numId w:val="20"/>
        </w:numPr>
        <w:spacing w:after="120"/>
        <w:ind w:left="357" w:hanging="357"/>
        <w:rPr>
          <w:szCs w:val="22"/>
        </w:rPr>
      </w:pPr>
      <w:r w:rsidRPr="002B1181">
        <w:rPr>
          <w:szCs w:val="22"/>
        </w:rPr>
        <w:t xml:space="preserve">Povinnost vést stavební deník končí předáním a převzetím bezvadně provedeného díla nebo odstraněním vad a nedodělků z přejímacího řízení dle čl. XI. Smlouvy.  </w:t>
      </w:r>
    </w:p>
    <w:p w14:paraId="34D9E75B" w14:textId="17FC890F" w:rsidR="00D432E4" w:rsidRPr="002B1181" w:rsidRDefault="00D432E4" w:rsidP="003078A0">
      <w:pPr>
        <w:widowControl w:val="0"/>
        <w:numPr>
          <w:ilvl w:val="0"/>
          <w:numId w:val="20"/>
        </w:numPr>
        <w:spacing w:after="120"/>
        <w:ind w:left="357" w:hanging="357"/>
        <w:rPr>
          <w:szCs w:val="22"/>
        </w:rPr>
      </w:pPr>
      <w:r w:rsidRPr="002B1181">
        <w:rPr>
          <w:szCs w:val="22"/>
        </w:rPr>
        <w:t xml:space="preserve">Zápisy do stavebního deníku </w:t>
      </w:r>
      <w:r w:rsidR="001822C7" w:rsidRPr="002B1181">
        <w:rPr>
          <w:szCs w:val="22"/>
        </w:rPr>
        <w:t>formo</w:t>
      </w:r>
      <w:r w:rsidR="00CD7DD8" w:rsidRPr="002B1181">
        <w:rPr>
          <w:szCs w:val="22"/>
        </w:rPr>
        <w:t xml:space="preserve">u denních záznamů </w:t>
      </w:r>
      <w:r w:rsidRPr="002B1181">
        <w:rPr>
          <w:szCs w:val="22"/>
        </w:rPr>
        <w:t>čitelně zapisuje a podepisuje pověřený zástupce zhotovitele</w:t>
      </w:r>
      <w:r w:rsidR="001872AC" w:rsidRPr="002B1181">
        <w:rPr>
          <w:szCs w:val="22"/>
        </w:rPr>
        <w:t xml:space="preserve"> ve</w:t>
      </w:r>
      <w:r w:rsidR="00EA2D45" w:rsidRPr="002B1181">
        <w:rPr>
          <w:szCs w:val="22"/>
        </w:rPr>
        <w:t> </w:t>
      </w:r>
      <w:r w:rsidR="001872AC" w:rsidRPr="002B1181">
        <w:rPr>
          <w:szCs w:val="22"/>
        </w:rPr>
        <w:t>věcech technických – stavbyvedoucí,</w:t>
      </w:r>
      <w:r w:rsidRPr="002B1181">
        <w:rPr>
          <w:szCs w:val="22"/>
        </w:rPr>
        <w:t xml:space="preserve"> vždy ten den, kdy byly práce provedeny nebo kdy nastaly okolnosti, které jsou předmětem zápisu. Mimo pověřeného zástupce zhotovitele </w:t>
      </w:r>
      <w:bookmarkStart w:id="9" w:name="_Hlk124330868"/>
      <w:r w:rsidR="001872AC" w:rsidRPr="002B1181">
        <w:rPr>
          <w:szCs w:val="22"/>
        </w:rPr>
        <w:t xml:space="preserve">jsou </w:t>
      </w:r>
      <w:r w:rsidRPr="002B1181">
        <w:rPr>
          <w:szCs w:val="22"/>
        </w:rPr>
        <w:t>do</w:t>
      </w:r>
      <w:r w:rsidR="00EE5536" w:rsidRPr="002B1181">
        <w:rPr>
          <w:szCs w:val="22"/>
        </w:rPr>
        <w:t> </w:t>
      </w:r>
      <w:r w:rsidRPr="002B1181">
        <w:rPr>
          <w:szCs w:val="22"/>
        </w:rPr>
        <w:t xml:space="preserve">stavebního deníku </w:t>
      </w:r>
      <w:r w:rsidR="001872AC" w:rsidRPr="002B1181">
        <w:rPr>
          <w:szCs w:val="22"/>
        </w:rPr>
        <w:t xml:space="preserve">oprávněni </w:t>
      </w:r>
      <w:r w:rsidRPr="002B1181">
        <w:rPr>
          <w:szCs w:val="22"/>
        </w:rPr>
        <w:t xml:space="preserve">provádět záznamy </w:t>
      </w:r>
      <w:r w:rsidR="001872AC" w:rsidRPr="002B1181">
        <w:rPr>
          <w:szCs w:val="22"/>
        </w:rPr>
        <w:t>osoby dle ustanovení § 1</w:t>
      </w:r>
      <w:r w:rsidR="00A437F8" w:rsidRPr="002B1181">
        <w:rPr>
          <w:szCs w:val="22"/>
        </w:rPr>
        <w:t>66</w:t>
      </w:r>
      <w:r w:rsidR="001872AC" w:rsidRPr="002B1181">
        <w:rPr>
          <w:szCs w:val="22"/>
        </w:rPr>
        <w:t xml:space="preserve"> odst. 2 zákona č.</w:t>
      </w:r>
      <w:r w:rsidR="00EA2D45" w:rsidRPr="002B1181">
        <w:rPr>
          <w:szCs w:val="22"/>
        </w:rPr>
        <w:t> </w:t>
      </w:r>
      <w:r w:rsidR="00A437F8" w:rsidRPr="002B1181">
        <w:rPr>
          <w:szCs w:val="22"/>
        </w:rPr>
        <w:t>2</w:t>
      </w:r>
      <w:r w:rsidR="001872AC" w:rsidRPr="002B1181">
        <w:rPr>
          <w:szCs w:val="22"/>
        </w:rPr>
        <w:t>83/20</w:t>
      </w:r>
      <w:r w:rsidR="00A437F8" w:rsidRPr="002B1181">
        <w:rPr>
          <w:szCs w:val="22"/>
        </w:rPr>
        <w:t>21</w:t>
      </w:r>
      <w:r w:rsidR="001872AC" w:rsidRPr="002B1181">
        <w:rPr>
          <w:szCs w:val="22"/>
        </w:rPr>
        <w:t xml:space="preserve"> Sb., stavební zákon, ve znění pozdějších předpisů</w:t>
      </w:r>
      <w:bookmarkEnd w:id="9"/>
      <w:r w:rsidRPr="002B1181">
        <w:rPr>
          <w:szCs w:val="22"/>
        </w:rPr>
        <w:t>.</w:t>
      </w:r>
    </w:p>
    <w:p w14:paraId="268D613B" w14:textId="3CC38C3C" w:rsidR="00D432E4" w:rsidRPr="002B1181" w:rsidRDefault="001872AC" w:rsidP="003078A0">
      <w:pPr>
        <w:widowControl w:val="0"/>
        <w:numPr>
          <w:ilvl w:val="0"/>
          <w:numId w:val="20"/>
        </w:numPr>
        <w:spacing w:after="120"/>
        <w:ind w:left="357" w:hanging="357"/>
        <w:rPr>
          <w:szCs w:val="22"/>
        </w:rPr>
      </w:pPr>
      <w:bookmarkStart w:id="10" w:name="_Hlk124330917"/>
      <w:r w:rsidRPr="002B1181">
        <w:rPr>
          <w:szCs w:val="22"/>
        </w:rPr>
        <w:t xml:space="preserve">Objednatel a osoba pověřená výkonem TDO je oprávněn kontrolovat obsah stavebního deníku zhotovitele a nejméně 1× </w:t>
      </w:r>
      <w:r w:rsidR="00BC54DC" w:rsidRPr="002B1181">
        <w:rPr>
          <w:szCs w:val="22"/>
        </w:rPr>
        <w:t>(slovy: jedenkrát)</w:t>
      </w:r>
      <w:r w:rsidR="00FD44B6">
        <w:rPr>
          <w:szCs w:val="22"/>
        </w:rPr>
        <w:t xml:space="preserve"> </w:t>
      </w:r>
      <w:r w:rsidRPr="002B1181">
        <w:rPr>
          <w:szCs w:val="22"/>
        </w:rPr>
        <w:t xml:space="preserve">za týden potvrdí kontrolu svým podpisem a k zápisům připojí své stanovisko. </w:t>
      </w:r>
      <w:bookmarkEnd w:id="10"/>
      <w:r w:rsidR="00D432E4" w:rsidRPr="002B1181">
        <w:rPr>
          <w:szCs w:val="22"/>
        </w:rPr>
        <w:t xml:space="preserve">Nesouhlasí-li pověřený zástupce zhotovitele </w:t>
      </w:r>
      <w:r w:rsidRPr="002B1181">
        <w:rPr>
          <w:szCs w:val="22"/>
        </w:rPr>
        <w:t xml:space="preserve">(stavbyvedoucí) </w:t>
      </w:r>
      <w:r w:rsidR="00D432E4" w:rsidRPr="002B1181">
        <w:rPr>
          <w:szCs w:val="22"/>
        </w:rPr>
        <w:t xml:space="preserve">se zápisem, který učinil objednatel nebo jím pověřený zástupce </w:t>
      </w:r>
      <w:r w:rsidRPr="002B1181">
        <w:rPr>
          <w:szCs w:val="22"/>
        </w:rPr>
        <w:t xml:space="preserve">vykonávající funkci dozoru </w:t>
      </w:r>
      <w:r w:rsidR="00D432E4" w:rsidRPr="002B1181">
        <w:rPr>
          <w:szCs w:val="22"/>
        </w:rPr>
        <w:t>do stavebního deníku, musí k tomuto zápisu připojit svoje stanovisko nejpozději do 3 (slovy: tří) pracovních dnů, jinak se má za to, že s uvedeným zápisem souhlasí.</w:t>
      </w:r>
    </w:p>
    <w:p w14:paraId="18D7DFBD" w14:textId="77777777" w:rsidR="00D432E4" w:rsidRPr="002B1181" w:rsidRDefault="00D432E4" w:rsidP="003078A0">
      <w:pPr>
        <w:widowControl w:val="0"/>
        <w:numPr>
          <w:ilvl w:val="0"/>
          <w:numId w:val="20"/>
        </w:numPr>
        <w:spacing w:after="120"/>
        <w:ind w:left="357" w:hanging="357"/>
        <w:rPr>
          <w:szCs w:val="22"/>
        </w:rPr>
      </w:pPr>
      <w:r w:rsidRPr="002B1181">
        <w:rPr>
          <w:szCs w:val="22"/>
        </w:rPr>
        <w:t>Objednatel nebo jím pověřený zástupce</w:t>
      </w:r>
      <w:r w:rsidR="001872AC" w:rsidRPr="002B1181">
        <w:rPr>
          <w:szCs w:val="22"/>
        </w:rPr>
        <w:t xml:space="preserve"> (TDO)</w:t>
      </w:r>
      <w:r w:rsidRPr="002B1181">
        <w:rPr>
          <w:szCs w:val="22"/>
        </w:rPr>
        <w:t xml:space="preserve"> je povinen se k zápisům ve stavebním deníku učiněných zhotovitelem vyjadřovat nejpozději do 3 (slovy: tří) pracovních dnů.</w:t>
      </w:r>
    </w:p>
    <w:p w14:paraId="2CAF1E31" w14:textId="77777777" w:rsidR="00D432E4" w:rsidRPr="002B1181" w:rsidRDefault="00D432E4" w:rsidP="003078A0">
      <w:pPr>
        <w:widowControl w:val="0"/>
        <w:numPr>
          <w:ilvl w:val="0"/>
          <w:numId w:val="20"/>
        </w:numPr>
        <w:spacing w:after="120"/>
        <w:ind w:left="357" w:hanging="357"/>
        <w:rPr>
          <w:szCs w:val="22"/>
        </w:rPr>
      </w:pPr>
      <w:r w:rsidRPr="002B1181">
        <w:rPr>
          <w:szCs w:val="22"/>
        </w:rPr>
        <w:t>Zápisy ve stavebním deníku se nepovažují za změnu Smlouvy, ale jsou podkladem pro vypracování případných dodatků ke Smlouvě.</w:t>
      </w:r>
    </w:p>
    <w:p w14:paraId="3F58CA43" w14:textId="595207F0" w:rsidR="00DA593D" w:rsidRPr="002B1181" w:rsidRDefault="00D432E4" w:rsidP="003078A0">
      <w:pPr>
        <w:widowControl w:val="0"/>
        <w:numPr>
          <w:ilvl w:val="0"/>
          <w:numId w:val="20"/>
        </w:numPr>
        <w:spacing w:after="120"/>
        <w:ind w:left="357" w:hanging="357"/>
        <w:rPr>
          <w:szCs w:val="22"/>
        </w:rPr>
      </w:pPr>
      <w:r w:rsidRPr="002B1181">
        <w:rPr>
          <w:szCs w:val="22"/>
        </w:rPr>
        <w:t xml:space="preserve">Stavební deník musí být přístupný na </w:t>
      </w:r>
      <w:r w:rsidR="004865C1" w:rsidRPr="002B1181">
        <w:rPr>
          <w:szCs w:val="22"/>
        </w:rPr>
        <w:t>s</w:t>
      </w:r>
      <w:r w:rsidRPr="002B1181">
        <w:rPr>
          <w:szCs w:val="22"/>
        </w:rPr>
        <w:t>tavbě</w:t>
      </w:r>
      <w:r w:rsidR="001872AC" w:rsidRPr="002B1181">
        <w:rPr>
          <w:szCs w:val="22"/>
        </w:rPr>
        <w:t xml:space="preserve"> v průběhu práce na staveništi všem oprávněným osobám</w:t>
      </w:r>
      <w:r w:rsidRPr="002B1181">
        <w:rPr>
          <w:szCs w:val="22"/>
        </w:rPr>
        <w:t>.</w:t>
      </w:r>
    </w:p>
    <w:p w14:paraId="43849293" w14:textId="77777777" w:rsidR="005A6213" w:rsidRPr="002B1181" w:rsidRDefault="005A6213" w:rsidP="003078A0">
      <w:pPr>
        <w:widowControl w:val="0"/>
        <w:spacing w:after="120"/>
        <w:ind w:left="357"/>
        <w:rPr>
          <w:szCs w:val="22"/>
        </w:rPr>
      </w:pPr>
    </w:p>
    <w:p w14:paraId="4C543FF6" w14:textId="77777777" w:rsidR="00D432E4" w:rsidRPr="002B1181" w:rsidRDefault="00D432E4" w:rsidP="003078A0">
      <w:pPr>
        <w:pStyle w:val="Nadpis1"/>
        <w:shd w:val="clear" w:color="auto" w:fill="D9D9D9"/>
        <w:spacing w:before="0" w:after="120"/>
        <w:jc w:val="center"/>
        <w:rPr>
          <w:rFonts w:ascii="Gill Sans MT" w:hAnsi="Gill Sans MT"/>
          <w:szCs w:val="22"/>
        </w:rPr>
      </w:pPr>
      <w:r w:rsidRPr="002B1181">
        <w:rPr>
          <w:rFonts w:ascii="Gill Sans MT" w:hAnsi="Gill Sans MT"/>
          <w:szCs w:val="22"/>
        </w:rPr>
        <w:t>X. P</w:t>
      </w:r>
      <w:r w:rsidR="008C252B" w:rsidRPr="002B1181">
        <w:rPr>
          <w:rFonts w:ascii="Gill Sans MT" w:hAnsi="Gill Sans MT"/>
          <w:szCs w:val="22"/>
          <w:lang w:val="cs-CZ"/>
        </w:rPr>
        <w:t>rovádění díla</w:t>
      </w:r>
    </w:p>
    <w:p w14:paraId="3E2D8B00" w14:textId="64C7F048" w:rsidR="00425A57" w:rsidRPr="002B1181" w:rsidRDefault="00425A57" w:rsidP="000737BD">
      <w:pPr>
        <w:widowControl w:val="0"/>
        <w:numPr>
          <w:ilvl w:val="0"/>
          <w:numId w:val="21"/>
        </w:numPr>
        <w:spacing w:after="120"/>
        <w:ind w:left="357" w:hanging="357"/>
        <w:rPr>
          <w:szCs w:val="22"/>
        </w:rPr>
      </w:pPr>
      <w:r w:rsidRPr="002B1181">
        <w:rPr>
          <w:szCs w:val="22"/>
        </w:rPr>
        <w:t xml:space="preserve">Zhotovitel bude mít úplnou kontrolu nad prováděním díla, bude je účinně řídit a dohlížet na ně tak, aby zajistil, že </w:t>
      </w:r>
      <w:r w:rsidR="001405FE" w:rsidRPr="002B1181">
        <w:rPr>
          <w:szCs w:val="22"/>
        </w:rPr>
        <w:t>díl</w:t>
      </w:r>
      <w:r w:rsidR="008C0BC6" w:rsidRPr="002B1181">
        <w:rPr>
          <w:szCs w:val="22"/>
        </w:rPr>
        <w:t>o</w:t>
      </w:r>
      <w:r w:rsidR="001405FE" w:rsidRPr="002B1181">
        <w:rPr>
          <w:szCs w:val="22"/>
        </w:rPr>
        <w:t xml:space="preserve"> </w:t>
      </w:r>
      <w:r w:rsidRPr="002B1181">
        <w:rPr>
          <w:szCs w:val="22"/>
        </w:rPr>
        <w:t>bude odpovídat Smlouvě. Výlučně bude zhotovitel zodpovědný za stavební a</w:t>
      </w:r>
      <w:r w:rsidR="009173FB" w:rsidRPr="002B1181">
        <w:rPr>
          <w:szCs w:val="22"/>
        </w:rPr>
        <w:t> </w:t>
      </w:r>
      <w:r w:rsidRPr="002B1181">
        <w:rPr>
          <w:szCs w:val="22"/>
        </w:rPr>
        <w:t>konstrukční prostředky, metody, techniky, užité technologie a</w:t>
      </w:r>
      <w:r w:rsidR="00615E42" w:rsidRPr="002B1181">
        <w:rPr>
          <w:szCs w:val="22"/>
        </w:rPr>
        <w:t> </w:t>
      </w:r>
      <w:r w:rsidRPr="002B1181">
        <w:rPr>
          <w:szCs w:val="22"/>
        </w:rPr>
        <w:t>za</w:t>
      </w:r>
      <w:r w:rsidR="001405FE" w:rsidRPr="002B1181">
        <w:rPr>
          <w:szCs w:val="22"/>
        </w:rPr>
        <w:t> </w:t>
      </w:r>
      <w:r w:rsidRPr="002B1181">
        <w:rPr>
          <w:szCs w:val="22"/>
        </w:rPr>
        <w:t>koordinaci různých část</w:t>
      </w:r>
      <w:r w:rsidR="00615E42" w:rsidRPr="002B1181">
        <w:rPr>
          <w:szCs w:val="22"/>
        </w:rPr>
        <w:t>í</w:t>
      </w:r>
      <w:r w:rsidRPr="002B1181">
        <w:rPr>
          <w:szCs w:val="22"/>
        </w:rPr>
        <w:t xml:space="preserve"> díla, a</w:t>
      </w:r>
      <w:r w:rsidR="009173FB" w:rsidRPr="002B1181">
        <w:rPr>
          <w:szCs w:val="22"/>
        </w:rPr>
        <w:t> </w:t>
      </w:r>
      <w:r w:rsidRPr="002B1181">
        <w:rPr>
          <w:szCs w:val="22"/>
        </w:rPr>
        <w:t>to zejména za bezpečnost a stabilitu konstrukcí na</w:t>
      </w:r>
      <w:r w:rsidR="00F20010" w:rsidRPr="002B1181">
        <w:rPr>
          <w:szCs w:val="22"/>
        </w:rPr>
        <w:t> </w:t>
      </w:r>
      <w:r w:rsidRPr="002B1181">
        <w:rPr>
          <w:szCs w:val="22"/>
        </w:rPr>
        <w:t>staveništi a za přiměřenost a</w:t>
      </w:r>
      <w:r w:rsidR="00BC2717" w:rsidRPr="002B1181">
        <w:rPr>
          <w:szCs w:val="22"/>
        </w:rPr>
        <w:t> </w:t>
      </w:r>
      <w:r w:rsidRPr="002B1181">
        <w:rPr>
          <w:szCs w:val="22"/>
        </w:rPr>
        <w:t xml:space="preserve">bezpečnost veškerých užitých technologických postupů. </w:t>
      </w:r>
    </w:p>
    <w:p w14:paraId="743A4D4C" w14:textId="74520F2E" w:rsidR="00425A57" w:rsidRPr="002B1181" w:rsidRDefault="00425A57" w:rsidP="000737BD">
      <w:pPr>
        <w:widowControl w:val="0"/>
        <w:numPr>
          <w:ilvl w:val="0"/>
          <w:numId w:val="21"/>
        </w:numPr>
        <w:spacing w:after="120"/>
        <w:ind w:left="357" w:hanging="357"/>
        <w:rPr>
          <w:szCs w:val="22"/>
        </w:rPr>
      </w:pPr>
      <w:r w:rsidRPr="002B1181">
        <w:rPr>
          <w:szCs w:val="22"/>
        </w:rPr>
        <w:t>Zhotovitel je výlučně zodpovědný za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w:t>
      </w:r>
      <w:r w:rsidR="009173FB" w:rsidRPr="002B1181">
        <w:rPr>
          <w:szCs w:val="22"/>
        </w:rPr>
        <w:t> </w:t>
      </w:r>
      <w:r w:rsidRPr="002B1181">
        <w:rPr>
          <w:szCs w:val="22"/>
        </w:rPr>
        <w:t>příslušných oborech, ve kterých je činnost autorizované osoby požadována zákonem, určena Smlouvou nebo je-li přítomnosti autorizované osoby zapotřebí k tomu, aby byly zaručeny bezpečné, a i jinak náležité výsledky.</w:t>
      </w:r>
    </w:p>
    <w:p w14:paraId="57268F1E" w14:textId="4AE40E5B" w:rsidR="00D432E4" w:rsidRPr="002B1181" w:rsidRDefault="00D432E4" w:rsidP="000737BD">
      <w:pPr>
        <w:widowControl w:val="0"/>
        <w:numPr>
          <w:ilvl w:val="0"/>
          <w:numId w:val="21"/>
        </w:numPr>
        <w:spacing w:after="120"/>
        <w:ind w:left="357" w:hanging="357"/>
        <w:rPr>
          <w:szCs w:val="22"/>
        </w:rPr>
      </w:pPr>
      <w:r w:rsidRPr="002B1181">
        <w:rPr>
          <w:szCs w:val="22"/>
        </w:rPr>
        <w:t>Zhotovitel bude informovat objednatele o stavu rozpracovaného díla na pravidelných poradách – kontrolních dnech, které bude organizovat</w:t>
      </w:r>
      <w:r w:rsidR="00087F8F" w:rsidRPr="002B1181">
        <w:rPr>
          <w:szCs w:val="22"/>
        </w:rPr>
        <w:t xml:space="preserve"> osoba pověřená výkonem TDO</w:t>
      </w:r>
      <w:r w:rsidRPr="002B1181">
        <w:rPr>
          <w:szCs w:val="22"/>
        </w:rPr>
        <w:t xml:space="preserve"> v místě provádění díla </w:t>
      </w:r>
      <w:r w:rsidRPr="002B1181">
        <w:rPr>
          <w:szCs w:val="22"/>
        </w:rPr>
        <w:lastRenderedPageBreak/>
        <w:t>podle potřeby, nejméně však 1</w:t>
      </w:r>
      <w:r w:rsidR="00DC4C1F" w:rsidRPr="002B1181">
        <w:rPr>
          <w:rFonts w:cs="Calibri"/>
          <w:szCs w:val="22"/>
        </w:rPr>
        <w:t>×</w:t>
      </w:r>
      <w:r w:rsidRPr="002B1181">
        <w:rPr>
          <w:szCs w:val="22"/>
        </w:rPr>
        <w:t xml:space="preserve"> (slovy: jedenkrát) za 14 (slovy: čtrnáct) dní. </w:t>
      </w:r>
    </w:p>
    <w:p w14:paraId="6F744929" w14:textId="0C4D24F2" w:rsidR="00B123DE" w:rsidRPr="002B1181" w:rsidRDefault="00D432E4" w:rsidP="003078A0">
      <w:pPr>
        <w:widowControl w:val="0"/>
        <w:numPr>
          <w:ilvl w:val="0"/>
          <w:numId w:val="21"/>
        </w:numPr>
        <w:spacing w:after="120"/>
        <w:ind w:left="357" w:hanging="357"/>
        <w:rPr>
          <w:szCs w:val="22"/>
        </w:rPr>
      </w:pPr>
      <w:r w:rsidRPr="002B1181">
        <w:rPr>
          <w:szCs w:val="22"/>
        </w:rPr>
        <w:t>Objednatel nebo jím pověřený zástupce</w:t>
      </w:r>
      <w:r w:rsidR="00DC4C1F" w:rsidRPr="002B1181">
        <w:rPr>
          <w:szCs w:val="22"/>
        </w:rPr>
        <w:t xml:space="preserve"> (TDO)</w:t>
      </w:r>
      <w:r w:rsidRPr="002B1181">
        <w:rPr>
          <w:szCs w:val="22"/>
        </w:rPr>
        <w:t xml:space="preserve"> je oprávněn kontrolovat provádění </w:t>
      </w:r>
      <w:r w:rsidR="00443988" w:rsidRPr="002B1181">
        <w:rPr>
          <w:szCs w:val="22"/>
        </w:rPr>
        <w:t>p</w:t>
      </w:r>
      <w:r w:rsidRPr="002B1181">
        <w:rPr>
          <w:szCs w:val="22"/>
        </w:rPr>
        <w:t>ředmětu díla</w:t>
      </w:r>
      <w:r w:rsidR="00987252" w:rsidRPr="002B1181">
        <w:rPr>
          <w:szCs w:val="22"/>
        </w:rPr>
        <w:t>, a to kdykoli v průběhu jeho provádění, a zhotovitel je povinen mu kontrolu v plném rozsahu umožnit</w:t>
      </w:r>
      <w:r w:rsidRPr="002B1181">
        <w:rPr>
          <w:szCs w:val="22"/>
        </w:rPr>
        <w:t xml:space="preserve">. </w:t>
      </w:r>
    </w:p>
    <w:p w14:paraId="7D4D4810" w14:textId="16CFEB50" w:rsidR="00D432E4" w:rsidRPr="002B1181" w:rsidRDefault="00D432E4" w:rsidP="003078A0">
      <w:pPr>
        <w:widowControl w:val="0"/>
        <w:numPr>
          <w:ilvl w:val="0"/>
          <w:numId w:val="21"/>
        </w:numPr>
        <w:spacing w:after="120"/>
        <w:ind w:left="357" w:hanging="357"/>
        <w:rPr>
          <w:szCs w:val="22"/>
        </w:rPr>
      </w:pPr>
      <w:r w:rsidRPr="002B1181">
        <w:rPr>
          <w:szCs w:val="22"/>
        </w:rPr>
        <w:t>Zjistí-li objednatel nebo jeho pověřený zástupce</w:t>
      </w:r>
      <w:r w:rsidR="00DC4C1F" w:rsidRPr="002B1181">
        <w:rPr>
          <w:szCs w:val="22"/>
        </w:rPr>
        <w:t xml:space="preserve"> (TDO)</w:t>
      </w:r>
      <w:r w:rsidRPr="002B1181">
        <w:rPr>
          <w:szCs w:val="22"/>
        </w:rPr>
        <w:t>, že zhotovitel provádí díl</w:t>
      </w:r>
      <w:r w:rsidR="00030C8D" w:rsidRPr="002B1181">
        <w:rPr>
          <w:szCs w:val="22"/>
        </w:rPr>
        <w:t>o</w:t>
      </w:r>
      <w:r w:rsidRPr="002B1181">
        <w:rPr>
          <w:szCs w:val="22"/>
        </w:rPr>
        <w:t xml:space="preserve"> v rozporu se svými povinnostmi, je objednatel oprávněn dožadovat se toho, aby zhotovitel na</w:t>
      </w:r>
      <w:r w:rsidR="0040502F" w:rsidRPr="002B1181">
        <w:rPr>
          <w:szCs w:val="22"/>
        </w:rPr>
        <w:t> </w:t>
      </w:r>
      <w:r w:rsidRPr="002B1181">
        <w:rPr>
          <w:szCs w:val="22"/>
        </w:rPr>
        <w:t xml:space="preserve">své náklady odstranil vady vzniklé vadným prováděním a </w:t>
      </w:r>
      <w:r w:rsidR="009A41E4" w:rsidRPr="002B1181">
        <w:rPr>
          <w:szCs w:val="22"/>
        </w:rPr>
        <w:t>p</w:t>
      </w:r>
      <w:r w:rsidRPr="002B1181">
        <w:rPr>
          <w:szCs w:val="22"/>
        </w:rPr>
        <w:t xml:space="preserve">ředmět díla prováděl řádným způsobem. </w:t>
      </w:r>
      <w:r w:rsidR="006D4060" w:rsidRPr="002B1181">
        <w:rPr>
          <w:szCs w:val="22"/>
        </w:rPr>
        <w:t>Zabudované výrobky, které neodpovídají ustanovením Smlouvy, parametrům navrženým v</w:t>
      </w:r>
      <w:r w:rsidR="00DB524D" w:rsidRPr="002B1181">
        <w:rPr>
          <w:szCs w:val="22"/>
        </w:rPr>
        <w:t> </w:t>
      </w:r>
      <w:r w:rsidR="006D4060" w:rsidRPr="002B1181">
        <w:rPr>
          <w:szCs w:val="22"/>
        </w:rPr>
        <w:t>Projektové dokumentaci nebo nevyhoví zkouškám, musí být ve lhůtě objednatele odstraněny a</w:t>
      </w:r>
      <w:r w:rsidR="00DB524D" w:rsidRPr="002B1181">
        <w:rPr>
          <w:szCs w:val="22"/>
        </w:rPr>
        <w:t> </w:t>
      </w:r>
      <w:r w:rsidR="006D4060" w:rsidRPr="002B1181">
        <w:rPr>
          <w:szCs w:val="22"/>
        </w:rPr>
        <w:t>nahrazeny výrobky bezvadnými, které odpovídají požadavkům uvedeným v Projektové dokumentaci a splňují náležitosti zakotvené jak v zákoně č. 283/2021 Sb., stavební zákon, ve znění pozdějších předpisů, tak i v zákoně č. 22/1997 Sb., o technických požadavcích na výrobky a o změně a doplnění některých zákonů, ve znění pozdějších předpisů. Jestliže zhotovitel tak neučiní ani v</w:t>
      </w:r>
      <w:r w:rsidR="00DB524D" w:rsidRPr="002B1181">
        <w:rPr>
          <w:szCs w:val="22"/>
        </w:rPr>
        <w:t> </w:t>
      </w:r>
      <w:r w:rsidR="006D4060" w:rsidRPr="002B1181">
        <w:rPr>
          <w:szCs w:val="22"/>
        </w:rPr>
        <w:t>přiměřené lhůtě mu k</w:t>
      </w:r>
      <w:r w:rsidR="004D41F3" w:rsidRPr="002B1181">
        <w:rPr>
          <w:szCs w:val="22"/>
        </w:rPr>
        <w:t> </w:t>
      </w:r>
      <w:r w:rsidR="006D4060" w:rsidRPr="002B1181">
        <w:rPr>
          <w:szCs w:val="22"/>
        </w:rPr>
        <w:t>tomu poskytnuté a postup zhotovitele by vedl nepochybně k podstatnému porušení Smlouvy, je</w:t>
      </w:r>
      <w:r w:rsidR="004D41F3" w:rsidRPr="002B1181">
        <w:rPr>
          <w:szCs w:val="22"/>
        </w:rPr>
        <w:t> </w:t>
      </w:r>
      <w:r w:rsidR="006D4060" w:rsidRPr="002B1181">
        <w:rPr>
          <w:szCs w:val="22"/>
        </w:rPr>
        <w:t>objednatel oprávněn odstoupit od Smlouvy.</w:t>
      </w:r>
    </w:p>
    <w:p w14:paraId="18D289AC" w14:textId="04273544" w:rsidR="00D432E4" w:rsidRPr="002B1181" w:rsidRDefault="00D432E4" w:rsidP="003078A0">
      <w:pPr>
        <w:widowControl w:val="0"/>
        <w:numPr>
          <w:ilvl w:val="0"/>
          <w:numId w:val="21"/>
        </w:numPr>
        <w:spacing w:after="120"/>
        <w:ind w:left="357" w:hanging="357"/>
        <w:rPr>
          <w:szCs w:val="22"/>
        </w:rPr>
      </w:pPr>
      <w:r w:rsidRPr="002B1181">
        <w:rPr>
          <w:szCs w:val="22"/>
        </w:rPr>
        <w:t>Zhotovitel je povinen vyzvat objednatele nebo jím pověřeného zástupce</w:t>
      </w:r>
      <w:r w:rsidR="00DC4C1F" w:rsidRPr="002B1181">
        <w:rPr>
          <w:szCs w:val="22"/>
        </w:rPr>
        <w:t xml:space="preserve"> (TDO)</w:t>
      </w:r>
      <w:r w:rsidRPr="002B1181">
        <w:rPr>
          <w:szCs w:val="22"/>
        </w:rPr>
        <w:t xml:space="preserve"> min. 3 (slovy: tři) pracovní dny předem zápisem do stavebního deníku ke kontrole a k prověření prací, které budou v dalším postupu při provádění díla zakryty nebo se stanou nepřístupnými. Neučiní-li tak, je povinen na svůj náklad na žádost objednatele odkrýt práce, které byly zakryty nebo které se staly nepřístupnými.</w:t>
      </w:r>
    </w:p>
    <w:p w14:paraId="5FF848B3" w14:textId="77777777" w:rsidR="00D432E4" w:rsidRPr="002B1181" w:rsidRDefault="00D432E4" w:rsidP="003078A0">
      <w:pPr>
        <w:widowControl w:val="0"/>
        <w:numPr>
          <w:ilvl w:val="0"/>
          <w:numId w:val="21"/>
        </w:numPr>
        <w:spacing w:after="120"/>
        <w:ind w:left="357" w:hanging="357"/>
        <w:rPr>
          <w:szCs w:val="22"/>
        </w:rPr>
      </w:pPr>
      <w:r w:rsidRPr="002B1181">
        <w:rPr>
          <w:szCs w:val="22"/>
        </w:rPr>
        <w:t xml:space="preserve">Pokud se objednatel nebo jím pověřený zástupce </w:t>
      </w:r>
      <w:r w:rsidR="00DC4C1F" w:rsidRPr="002B1181">
        <w:rPr>
          <w:szCs w:val="22"/>
        </w:rPr>
        <w:t xml:space="preserve">(TDO) </w:t>
      </w:r>
      <w:r w:rsidRPr="002B1181">
        <w:rPr>
          <w:szCs w:val="22"/>
        </w:rPr>
        <w:t>ke kontrole přes včasné písemné vyzvání bez uvedení závažných důvodů nedostaví, je zhotovitel oprávněn předmětné práce zakrýt. Bude-li v tomto případě objednatel dodatečně požadovat jejich odkrytí, je zhotovitel povinen toto odkrytí provést na náklady objednatele. Pokud se však zjistí, že práce nebyly řádně provedeny, nese zhotovitel veškeré náklady spojené s odkrytím prací, opravou chybného stavu a</w:t>
      </w:r>
      <w:r w:rsidR="00A437F8" w:rsidRPr="002B1181">
        <w:rPr>
          <w:szCs w:val="22"/>
        </w:rPr>
        <w:t> </w:t>
      </w:r>
      <w:r w:rsidRPr="002B1181">
        <w:rPr>
          <w:szCs w:val="22"/>
        </w:rPr>
        <w:t>následným zakrytím.</w:t>
      </w:r>
    </w:p>
    <w:p w14:paraId="56534D8A" w14:textId="423DF491" w:rsidR="001F396C" w:rsidRPr="002B1181" w:rsidRDefault="001F396C" w:rsidP="00A73856">
      <w:pPr>
        <w:widowControl w:val="0"/>
        <w:numPr>
          <w:ilvl w:val="0"/>
          <w:numId w:val="21"/>
        </w:numPr>
        <w:spacing w:after="120"/>
        <w:ind w:left="357" w:hanging="357"/>
        <w:rPr>
          <w:szCs w:val="22"/>
        </w:rPr>
      </w:pPr>
      <w:r w:rsidRPr="002B1181">
        <w:rPr>
          <w:szCs w:val="22"/>
        </w:rPr>
        <w:t xml:space="preserve">Zhotovitel před zahájením předávání díla vypracuje manipulační a provozní řády pro bezvadné provozování </w:t>
      </w:r>
      <w:r w:rsidR="007C2281" w:rsidRPr="002B1181">
        <w:rPr>
          <w:szCs w:val="22"/>
        </w:rPr>
        <w:t>s</w:t>
      </w:r>
      <w:r w:rsidRPr="002B1181">
        <w:rPr>
          <w:szCs w:val="22"/>
        </w:rPr>
        <w:t xml:space="preserve">tavby, návody k obsluze, návody na provoz a údržbu díla a dokumentaci údržby a provede zaškolení obsluh u všech částí </w:t>
      </w:r>
      <w:r w:rsidR="007C2281" w:rsidRPr="002B1181">
        <w:rPr>
          <w:szCs w:val="22"/>
        </w:rPr>
        <w:t>s</w:t>
      </w:r>
      <w:r w:rsidRPr="002B1181">
        <w:rPr>
          <w:szCs w:val="22"/>
        </w:rPr>
        <w:t>tavby, které budou obsluhovány pracovníky objednatele/uživatele. Náklady na projekt skutečného provedení díla (</w:t>
      </w:r>
      <w:r w:rsidR="005377F2" w:rsidRPr="002B1181">
        <w:rPr>
          <w:szCs w:val="22"/>
        </w:rPr>
        <w:t>s</w:t>
      </w:r>
      <w:r w:rsidRPr="002B1181">
        <w:rPr>
          <w:szCs w:val="22"/>
        </w:rPr>
        <w:t>tavby) jsou zahrnuty ve</w:t>
      </w:r>
      <w:r w:rsidR="00BC1F11" w:rsidRPr="002B1181">
        <w:rPr>
          <w:szCs w:val="22"/>
        </w:rPr>
        <w:t> </w:t>
      </w:r>
      <w:r w:rsidRPr="002B1181">
        <w:rPr>
          <w:szCs w:val="22"/>
        </w:rPr>
        <w:t>sjednané ceně díla.</w:t>
      </w:r>
    </w:p>
    <w:p w14:paraId="54D28CE2" w14:textId="0A4F61D2" w:rsidR="001F396C" w:rsidRPr="002B1181" w:rsidRDefault="001F396C" w:rsidP="00A73856">
      <w:pPr>
        <w:widowControl w:val="0"/>
        <w:numPr>
          <w:ilvl w:val="0"/>
          <w:numId w:val="21"/>
        </w:numPr>
        <w:spacing w:after="120"/>
        <w:ind w:left="357" w:hanging="357"/>
        <w:rPr>
          <w:szCs w:val="22"/>
        </w:rPr>
      </w:pPr>
      <w:r w:rsidRPr="002B1181">
        <w:rPr>
          <w:szCs w:val="22"/>
        </w:rPr>
        <w:t>Zhotovitel před zahájením předávání díla provede celkový úklid stavby. Celkový úklid zahrnuje kompletní a úplné vyčistění stavby (nebo její předávané části), staveniště (nebo jeho příslušné části) a okolí, a to v takovém rozsahu, který umožní okamžité užívání bez provádění jakéhokoliv dalšího úklidu ze strany objednatele. Součástí úklidu je i úklid okolních ploch a komunikací, uvedení okolí stavby do stavu podle Projektové dokumentace (pokud je okolí stavby Projektovou dokumentací řešeno) nebo do stavu, v jakém bylo před zahájením realizace stavby u</w:t>
      </w:r>
      <w:r w:rsidR="008E1501" w:rsidRPr="002B1181">
        <w:rPr>
          <w:szCs w:val="22"/>
        </w:rPr>
        <w:t> </w:t>
      </w:r>
      <w:r w:rsidRPr="002B1181">
        <w:rPr>
          <w:szCs w:val="22"/>
        </w:rPr>
        <w:t>okolí stavby, které není Projektovou dokumentací řešeno.</w:t>
      </w:r>
    </w:p>
    <w:p w14:paraId="5309E43A" w14:textId="3CE3E944" w:rsidR="00D432E4" w:rsidRPr="002B1181" w:rsidRDefault="00D432E4" w:rsidP="00A73856">
      <w:pPr>
        <w:widowControl w:val="0"/>
        <w:numPr>
          <w:ilvl w:val="0"/>
          <w:numId w:val="21"/>
        </w:numPr>
        <w:spacing w:after="120"/>
        <w:ind w:left="357" w:hanging="357"/>
        <w:rPr>
          <w:szCs w:val="22"/>
        </w:rPr>
      </w:pPr>
      <w:r w:rsidRPr="002B1181">
        <w:rPr>
          <w:szCs w:val="22"/>
        </w:rPr>
        <w:t xml:space="preserve">Zhotovitel odpovídá za to, že veškeré odborné práce vykonávají zaměstnanci zhotovitele nebo jeho </w:t>
      </w:r>
      <w:r w:rsidR="00FE57BC" w:rsidRPr="002B1181">
        <w:rPr>
          <w:szCs w:val="22"/>
        </w:rPr>
        <w:t>poddod</w:t>
      </w:r>
      <w:r w:rsidRPr="002B1181">
        <w:rPr>
          <w:szCs w:val="22"/>
        </w:rPr>
        <w:t>avatelů, mající příslušnou kvalifikaci</w:t>
      </w:r>
      <w:r w:rsidR="006F395D" w:rsidRPr="002B1181">
        <w:rPr>
          <w:szCs w:val="22"/>
        </w:rPr>
        <w:t>,</w:t>
      </w:r>
      <w:r w:rsidR="00BC6986" w:rsidRPr="002B1181">
        <w:rPr>
          <w:szCs w:val="22"/>
        </w:rPr>
        <w:t xml:space="preserve"> a to včetně kvalifikačních požadavků dle závazného stanoviska </w:t>
      </w:r>
      <w:r w:rsidR="006F395D" w:rsidRPr="002B1181">
        <w:rPr>
          <w:szCs w:val="22"/>
        </w:rPr>
        <w:t>orgánu státní památkové péče</w:t>
      </w:r>
      <w:r w:rsidRPr="002B1181">
        <w:rPr>
          <w:szCs w:val="22"/>
        </w:rPr>
        <w:t>. Doklad o kvalifikaci zaměstnanců je zhotovitel na</w:t>
      </w:r>
      <w:r w:rsidR="003A6C6C">
        <w:rPr>
          <w:szCs w:val="22"/>
        </w:rPr>
        <w:t> </w:t>
      </w:r>
      <w:r w:rsidRPr="002B1181">
        <w:rPr>
          <w:szCs w:val="22"/>
        </w:rPr>
        <w:t>požádání předložit objednateli.</w:t>
      </w:r>
    </w:p>
    <w:p w14:paraId="3D855FCF" w14:textId="65132411" w:rsidR="005B2732" w:rsidRPr="002B1181" w:rsidRDefault="005B2732" w:rsidP="00A73856">
      <w:pPr>
        <w:widowControl w:val="0"/>
        <w:numPr>
          <w:ilvl w:val="0"/>
          <w:numId w:val="21"/>
        </w:numPr>
        <w:spacing w:after="120"/>
        <w:ind w:left="357" w:hanging="357"/>
        <w:rPr>
          <w:szCs w:val="22"/>
        </w:rPr>
      </w:pPr>
      <w:r w:rsidRPr="002B1181">
        <w:rPr>
          <w:szCs w:val="22"/>
        </w:rPr>
        <w:t>Zhotovitel se zavazuje k udržování pořádku na staveništi, k pravidelnému úklidu staveniště a</w:t>
      </w:r>
      <w:r w:rsidR="00DC4C1F" w:rsidRPr="002B1181">
        <w:rPr>
          <w:szCs w:val="22"/>
        </w:rPr>
        <w:t> </w:t>
      </w:r>
      <w:r w:rsidRPr="002B1181">
        <w:rPr>
          <w:szCs w:val="22"/>
        </w:rPr>
        <w:t>trvalému zajištění ochrany před poškozením těch částí objektu</w:t>
      </w:r>
      <w:r w:rsidR="00E07E2A" w:rsidRPr="002B1181">
        <w:rPr>
          <w:szCs w:val="22"/>
        </w:rPr>
        <w:t>,</w:t>
      </w:r>
      <w:r w:rsidRPr="002B1181">
        <w:rPr>
          <w:szCs w:val="22"/>
        </w:rPr>
        <w:t xml:space="preserve"> které nejsou zasaženy prováděním </w:t>
      </w:r>
      <w:r w:rsidR="005570F2" w:rsidRPr="002B1181">
        <w:rPr>
          <w:szCs w:val="22"/>
        </w:rPr>
        <w:t>d</w:t>
      </w:r>
      <w:r w:rsidRPr="002B1181">
        <w:rPr>
          <w:szCs w:val="22"/>
        </w:rPr>
        <w:t>íla</w:t>
      </w:r>
      <w:r w:rsidR="00E01FC3" w:rsidRPr="002B1181">
        <w:rPr>
          <w:szCs w:val="22"/>
        </w:rPr>
        <w:t>,</w:t>
      </w:r>
      <w:r w:rsidRPr="002B1181">
        <w:rPr>
          <w:szCs w:val="22"/>
        </w:rPr>
        <w:t xml:space="preserve"> po celou dobu provádění díla.</w:t>
      </w:r>
    </w:p>
    <w:p w14:paraId="22C20D81" w14:textId="77777777" w:rsidR="00DA593D" w:rsidRPr="002B1181" w:rsidRDefault="00DA593D" w:rsidP="003078A0">
      <w:pPr>
        <w:widowControl w:val="0"/>
        <w:spacing w:after="120"/>
        <w:rPr>
          <w:szCs w:val="22"/>
        </w:rPr>
      </w:pPr>
    </w:p>
    <w:p w14:paraId="098CE096" w14:textId="77777777" w:rsidR="00D432E4" w:rsidRPr="002B1181" w:rsidRDefault="00EC25B5" w:rsidP="003078A0">
      <w:pPr>
        <w:pStyle w:val="Nadpis1"/>
        <w:shd w:val="clear" w:color="auto" w:fill="D9D9D9"/>
        <w:spacing w:before="0" w:after="120"/>
        <w:jc w:val="center"/>
        <w:rPr>
          <w:rFonts w:ascii="Gill Sans MT" w:hAnsi="Gill Sans MT"/>
          <w:szCs w:val="22"/>
        </w:rPr>
      </w:pPr>
      <w:r w:rsidRPr="002B1181">
        <w:rPr>
          <w:rFonts w:ascii="Gill Sans MT" w:hAnsi="Gill Sans MT"/>
          <w:szCs w:val="22"/>
        </w:rPr>
        <w:t>XI. P</w:t>
      </w:r>
      <w:r w:rsidR="008C252B" w:rsidRPr="002B1181">
        <w:rPr>
          <w:rFonts w:ascii="Gill Sans MT" w:hAnsi="Gill Sans MT"/>
          <w:szCs w:val="22"/>
          <w:lang w:val="cs-CZ"/>
        </w:rPr>
        <w:t>ředání a převzetí díla</w:t>
      </w:r>
    </w:p>
    <w:p w14:paraId="7C90A258" w14:textId="1995568F" w:rsidR="00D432E4" w:rsidRPr="002B1181" w:rsidRDefault="00D432E4" w:rsidP="003078A0">
      <w:pPr>
        <w:widowControl w:val="0"/>
        <w:numPr>
          <w:ilvl w:val="0"/>
          <w:numId w:val="8"/>
        </w:numPr>
        <w:tabs>
          <w:tab w:val="left" w:pos="360"/>
        </w:tabs>
        <w:spacing w:after="120"/>
        <w:ind w:left="357" w:hanging="357"/>
        <w:rPr>
          <w:szCs w:val="22"/>
        </w:rPr>
      </w:pPr>
      <w:r w:rsidRPr="002B1181">
        <w:rPr>
          <w:szCs w:val="22"/>
        </w:rPr>
        <w:t>Předmět díla je proveden jeho řádným dokončením a předáním provedeného a dokončeného díla</w:t>
      </w:r>
      <w:r w:rsidR="00CB07DD" w:rsidRPr="002B1181">
        <w:rPr>
          <w:szCs w:val="22"/>
        </w:rPr>
        <w:t xml:space="preserve"> bez jakýchkoliv vad a nedodělků</w:t>
      </w:r>
      <w:r w:rsidRPr="002B1181">
        <w:rPr>
          <w:szCs w:val="22"/>
        </w:rPr>
        <w:t xml:space="preserve"> zhotovitelem objednateli v souladu se Smlouvou</w:t>
      </w:r>
      <w:r w:rsidR="00DC2877" w:rsidRPr="002B1181">
        <w:rPr>
          <w:szCs w:val="22"/>
        </w:rPr>
        <w:t xml:space="preserve"> a převzetím dokončeného díla bez jakýchkoliv vad a nedodělků objednatelem. Po řádném protokolárním předání díla bez vad a nedodělků začíná běžet sjednaná záruční lhůta</w:t>
      </w:r>
      <w:r w:rsidRPr="002B1181">
        <w:rPr>
          <w:szCs w:val="22"/>
        </w:rPr>
        <w:t>.</w:t>
      </w:r>
    </w:p>
    <w:p w14:paraId="53B11197" w14:textId="36DF327D" w:rsidR="00D432E4" w:rsidRPr="002B1181" w:rsidRDefault="00D432E4" w:rsidP="003078A0">
      <w:pPr>
        <w:widowControl w:val="0"/>
        <w:numPr>
          <w:ilvl w:val="0"/>
          <w:numId w:val="8"/>
        </w:numPr>
        <w:tabs>
          <w:tab w:val="left" w:pos="360"/>
        </w:tabs>
        <w:spacing w:after="120"/>
        <w:ind w:left="357" w:hanging="357"/>
        <w:rPr>
          <w:szCs w:val="22"/>
        </w:rPr>
      </w:pPr>
      <w:r w:rsidRPr="002B1181">
        <w:rPr>
          <w:szCs w:val="22"/>
        </w:rPr>
        <w:lastRenderedPageBreak/>
        <w:t xml:space="preserve">Zhotovitel je povinen nejpozději 10 (slovy: deset) dnů předem doručit objednateli písemné oznámení, kdy bude dokončený </w:t>
      </w:r>
      <w:r w:rsidR="00893DFB" w:rsidRPr="002B1181">
        <w:rPr>
          <w:szCs w:val="22"/>
        </w:rPr>
        <w:t>p</w:t>
      </w:r>
      <w:r w:rsidRPr="002B1181">
        <w:rPr>
          <w:szCs w:val="22"/>
        </w:rPr>
        <w:t>ředmět díla připraven k předání a převzetí. Objednatel je pak povinen nejpozději do 3 (slovy: tří) pracovních dnů od termínu stanoveného zhotovitelem zahájit přejímací řízení a řádně v něm pokračovat.</w:t>
      </w:r>
    </w:p>
    <w:p w14:paraId="4AFC9F01" w14:textId="18CFE6AB" w:rsidR="00D432E4" w:rsidRPr="002B1181" w:rsidRDefault="00D432E4" w:rsidP="003078A0">
      <w:pPr>
        <w:widowControl w:val="0"/>
        <w:numPr>
          <w:ilvl w:val="0"/>
          <w:numId w:val="8"/>
        </w:numPr>
        <w:tabs>
          <w:tab w:val="left" w:pos="360"/>
        </w:tabs>
        <w:spacing w:after="120"/>
        <w:ind w:left="357" w:hanging="357"/>
        <w:rPr>
          <w:szCs w:val="22"/>
        </w:rPr>
      </w:pPr>
      <w:r w:rsidRPr="002B1181">
        <w:rPr>
          <w:szCs w:val="22"/>
        </w:rPr>
        <w:t>Předmět díla je považován za dokončený, pokud jsou veškeré práce určené Smlouvou provedeny řádně v souladu se Smlouvou a pokud všechny plochy a pozemky tvořící staveniště jsou vyčištěny, upraveny, zbaveny odpadu.</w:t>
      </w:r>
      <w:r w:rsidR="00EE5536" w:rsidRPr="002B1181">
        <w:rPr>
          <w:szCs w:val="22"/>
        </w:rPr>
        <w:t xml:space="preserve"> Má-li dílo v době předání vady, nedochází ke splnění závazku zhotovitele provést předmět díla řádně, zhotovitel se dostává do prodlení a objednatel je oprávněn odmítnout převzetí takového díla.</w:t>
      </w:r>
    </w:p>
    <w:p w14:paraId="586CB856" w14:textId="62CF5CC5" w:rsidR="00D432E4" w:rsidRPr="002B1181" w:rsidRDefault="00D432E4" w:rsidP="003078A0">
      <w:pPr>
        <w:widowControl w:val="0"/>
        <w:numPr>
          <w:ilvl w:val="0"/>
          <w:numId w:val="8"/>
        </w:numPr>
        <w:tabs>
          <w:tab w:val="left" w:pos="360"/>
        </w:tabs>
        <w:spacing w:after="120"/>
        <w:ind w:left="357" w:hanging="357"/>
        <w:rPr>
          <w:szCs w:val="22"/>
        </w:rPr>
      </w:pPr>
      <w:r w:rsidRPr="002B1181">
        <w:rPr>
          <w:szCs w:val="22"/>
        </w:rPr>
        <w:t>Objednatel je oprávněn, nikoliv však povinen, převzít i díl</w:t>
      </w:r>
      <w:r w:rsidR="0005559B" w:rsidRPr="002B1181">
        <w:rPr>
          <w:szCs w:val="22"/>
        </w:rPr>
        <w:t>o</w:t>
      </w:r>
      <w:r w:rsidRPr="002B1181">
        <w:rPr>
          <w:szCs w:val="22"/>
        </w:rPr>
        <w:t>, kter</w:t>
      </w:r>
      <w:r w:rsidR="0005559B" w:rsidRPr="002B1181">
        <w:rPr>
          <w:szCs w:val="22"/>
        </w:rPr>
        <w:t>é</w:t>
      </w:r>
      <w:r w:rsidRPr="002B1181">
        <w:rPr>
          <w:szCs w:val="22"/>
        </w:rPr>
        <w:t xml:space="preserve"> vykazuje drobné vady a</w:t>
      </w:r>
      <w:r w:rsidR="00EE42A8" w:rsidRPr="002B1181">
        <w:rPr>
          <w:szCs w:val="22"/>
        </w:rPr>
        <w:t> </w:t>
      </w:r>
      <w:r w:rsidRPr="002B1181">
        <w:rPr>
          <w:szCs w:val="22"/>
        </w:rPr>
        <w:t>nedodělky, které samy o sobě ani ve spojení s jinými nebrání řádnému a bezpečnému užívání díla. Zhotovitel je povinen odstranit tyto vady a nedodělky v termínu uvedeném v</w:t>
      </w:r>
      <w:r w:rsidR="007D7DCB" w:rsidRPr="002B1181">
        <w:rPr>
          <w:szCs w:val="22"/>
        </w:rPr>
        <w:t> p</w:t>
      </w:r>
      <w:r w:rsidRPr="002B1181">
        <w:rPr>
          <w:szCs w:val="22"/>
        </w:rPr>
        <w:t>rotokolu</w:t>
      </w:r>
      <w:r w:rsidR="007D7DCB" w:rsidRPr="002B1181">
        <w:rPr>
          <w:szCs w:val="22"/>
        </w:rPr>
        <w:t xml:space="preserve"> </w:t>
      </w:r>
      <w:r w:rsidR="007D7DCB" w:rsidRPr="002B1181">
        <w:rPr>
          <w:rFonts w:cs="Tahoma"/>
          <w:szCs w:val="22"/>
        </w:rPr>
        <w:t>o předání a převzetí díla</w:t>
      </w:r>
      <w:r w:rsidRPr="002B1181">
        <w:rPr>
          <w:szCs w:val="22"/>
        </w:rPr>
        <w:t>. Zhotovitel je povinen ve lhůtě uvedené v předchozí větě odstranit vady nebo nedodělky, i když tvrdí, že za uvedené vady a nedodělky díla neodpovídá. Náklady na odstranění těchto vad a nedodělků nese zhotovitel, nedohodnou-li se smluvní strany jinak. Nepřistoupí-li zhotovitel k odstraňování vad a nedodělků díla nejpozději do</w:t>
      </w:r>
      <w:r w:rsidR="00EE5536" w:rsidRPr="002B1181">
        <w:rPr>
          <w:szCs w:val="22"/>
        </w:rPr>
        <w:t> </w:t>
      </w:r>
      <w:r w:rsidRPr="002B1181">
        <w:rPr>
          <w:szCs w:val="22"/>
        </w:rPr>
        <w:t>3</w:t>
      </w:r>
      <w:r w:rsidR="00EE5536" w:rsidRPr="002B1181">
        <w:rPr>
          <w:szCs w:val="22"/>
        </w:rPr>
        <w:t> </w:t>
      </w:r>
      <w:r w:rsidRPr="002B1181">
        <w:rPr>
          <w:szCs w:val="22"/>
        </w:rPr>
        <w:t>(slovy: tří)</w:t>
      </w:r>
      <w:r w:rsidR="00EE5536" w:rsidRPr="002B1181">
        <w:rPr>
          <w:szCs w:val="22"/>
        </w:rPr>
        <w:t> </w:t>
      </w:r>
      <w:r w:rsidRPr="002B1181">
        <w:rPr>
          <w:szCs w:val="22"/>
        </w:rPr>
        <w:t>dnů ode dne neúspěšného pokusu o předání díla zhotovitelem objednateli, je objednatel oprávněn nechat vady či nedodělky odstranit jinou způsobilou právnickou nebo fyzickou osobu, a</w:t>
      </w:r>
      <w:r w:rsidR="007D7DCB" w:rsidRPr="002B1181">
        <w:rPr>
          <w:szCs w:val="22"/>
        </w:rPr>
        <w:t> </w:t>
      </w:r>
      <w:r w:rsidRPr="002B1181">
        <w:rPr>
          <w:szCs w:val="22"/>
        </w:rPr>
        <w:t>to na</w:t>
      </w:r>
      <w:r w:rsidR="00117D6C" w:rsidRPr="002B1181">
        <w:rPr>
          <w:szCs w:val="22"/>
        </w:rPr>
        <w:t> </w:t>
      </w:r>
      <w:r w:rsidRPr="002B1181">
        <w:rPr>
          <w:szCs w:val="22"/>
        </w:rPr>
        <w:t>náklady zhotovitele.</w:t>
      </w:r>
      <w:r w:rsidR="00EE5536" w:rsidRPr="002B1181">
        <w:rPr>
          <w:szCs w:val="22"/>
        </w:rPr>
        <w:t xml:space="preserve"> O náklady na odstranění vad tímto způsobem je objednatel oprávněn ponížit cenu díla. Bude-li odstraňování vad probíhat po uplynutí doby plnění, tj. po termínu určeném ve Smlouvě, je objednatel oprávněn uplatnit smluvní pokutu za prodlení zhotovitele s</w:t>
      </w:r>
      <w:r w:rsidR="00117D6C" w:rsidRPr="002B1181">
        <w:rPr>
          <w:szCs w:val="22"/>
        </w:rPr>
        <w:t> </w:t>
      </w:r>
      <w:r w:rsidR="00EE5536" w:rsidRPr="002B1181">
        <w:rPr>
          <w:szCs w:val="22"/>
        </w:rPr>
        <w:t>provedením díla</w:t>
      </w:r>
      <w:r w:rsidR="00117D6C" w:rsidRPr="002B1181">
        <w:rPr>
          <w:szCs w:val="22"/>
        </w:rPr>
        <w:t>.</w:t>
      </w:r>
    </w:p>
    <w:p w14:paraId="5DE8A650" w14:textId="1EEED640" w:rsidR="00117D6C" w:rsidRPr="002B1181" w:rsidRDefault="00D432E4" w:rsidP="003078A0">
      <w:pPr>
        <w:pStyle w:val="Zkladntext21"/>
        <w:numPr>
          <w:ilvl w:val="0"/>
          <w:numId w:val="8"/>
        </w:numPr>
        <w:tabs>
          <w:tab w:val="left" w:pos="360"/>
        </w:tabs>
        <w:spacing w:after="120"/>
        <w:ind w:left="357" w:hanging="357"/>
        <w:rPr>
          <w:rFonts w:ascii="Gill Sans MT" w:hAnsi="Gill Sans MT"/>
          <w:sz w:val="22"/>
          <w:szCs w:val="22"/>
        </w:rPr>
      </w:pPr>
      <w:r w:rsidRPr="002B1181">
        <w:rPr>
          <w:rFonts w:ascii="Gill Sans MT" w:hAnsi="Gill Sans MT"/>
          <w:sz w:val="22"/>
          <w:szCs w:val="22"/>
        </w:rPr>
        <w:t xml:space="preserve">O průběhu přejímacího řízení </w:t>
      </w:r>
      <w:proofErr w:type="gramStart"/>
      <w:r w:rsidRPr="002B1181">
        <w:rPr>
          <w:rFonts w:ascii="Gill Sans MT" w:hAnsi="Gill Sans MT"/>
          <w:sz w:val="22"/>
          <w:szCs w:val="22"/>
        </w:rPr>
        <w:t>sepíší</w:t>
      </w:r>
      <w:proofErr w:type="gramEnd"/>
      <w:r w:rsidRPr="002B1181">
        <w:rPr>
          <w:rFonts w:ascii="Gill Sans MT" w:hAnsi="Gill Sans MT"/>
          <w:sz w:val="22"/>
          <w:szCs w:val="22"/>
        </w:rPr>
        <w:t xml:space="preserve"> obě strany </w:t>
      </w:r>
      <w:r w:rsidR="007D7DCB" w:rsidRPr="002B1181">
        <w:rPr>
          <w:rFonts w:ascii="Gill Sans MT" w:hAnsi="Gill Sans MT"/>
          <w:sz w:val="22"/>
          <w:szCs w:val="22"/>
        </w:rPr>
        <w:t>p</w:t>
      </w:r>
      <w:r w:rsidRPr="002B1181">
        <w:rPr>
          <w:rFonts w:ascii="Gill Sans MT" w:hAnsi="Gill Sans MT"/>
          <w:sz w:val="22"/>
          <w:szCs w:val="22"/>
        </w:rPr>
        <w:t>rotokol</w:t>
      </w:r>
      <w:r w:rsidR="007D7DCB" w:rsidRPr="002B1181">
        <w:rPr>
          <w:rFonts w:ascii="Gill Sans MT" w:hAnsi="Gill Sans MT"/>
          <w:sz w:val="22"/>
          <w:szCs w:val="22"/>
        </w:rPr>
        <w:t xml:space="preserve"> o předání a převzetí díla</w:t>
      </w:r>
      <w:r w:rsidRPr="002B1181">
        <w:rPr>
          <w:rFonts w:ascii="Gill Sans MT" w:hAnsi="Gill Sans MT"/>
          <w:sz w:val="22"/>
          <w:szCs w:val="22"/>
        </w:rPr>
        <w:t>, ve kterém bude mimo jiné uveden i</w:t>
      </w:r>
      <w:r w:rsidR="00117D6C" w:rsidRPr="002B1181">
        <w:rPr>
          <w:rFonts w:ascii="Gill Sans MT" w:hAnsi="Gill Sans MT"/>
          <w:sz w:val="22"/>
          <w:szCs w:val="22"/>
        </w:rPr>
        <w:t> </w:t>
      </w:r>
      <w:r w:rsidRPr="002B1181">
        <w:rPr>
          <w:rFonts w:ascii="Gill Sans MT" w:hAnsi="Gill Sans MT"/>
          <w:sz w:val="22"/>
          <w:szCs w:val="22"/>
        </w:rPr>
        <w:t>soupis případných vad a nedodělků s uvedením termínu jejich odstranění. Pokud objednatel odmítne díl</w:t>
      </w:r>
      <w:r w:rsidR="00986FCD" w:rsidRPr="002B1181">
        <w:rPr>
          <w:rFonts w:ascii="Gill Sans MT" w:hAnsi="Gill Sans MT"/>
          <w:sz w:val="22"/>
          <w:szCs w:val="22"/>
        </w:rPr>
        <w:t>o</w:t>
      </w:r>
      <w:r w:rsidRPr="002B1181">
        <w:rPr>
          <w:rFonts w:ascii="Gill Sans MT" w:hAnsi="Gill Sans MT"/>
          <w:sz w:val="22"/>
          <w:szCs w:val="22"/>
        </w:rPr>
        <w:t xml:space="preserve"> převzít, je povinen uvést do zápisu svoje výhrady. V případě, že</w:t>
      </w:r>
      <w:r w:rsidR="007D7DCB" w:rsidRPr="002B1181">
        <w:rPr>
          <w:rFonts w:ascii="Gill Sans MT" w:hAnsi="Gill Sans MT"/>
          <w:sz w:val="22"/>
          <w:szCs w:val="22"/>
        </w:rPr>
        <w:t> </w:t>
      </w:r>
      <w:r w:rsidRPr="002B1181">
        <w:rPr>
          <w:rFonts w:ascii="Gill Sans MT" w:hAnsi="Gill Sans MT"/>
          <w:sz w:val="22"/>
          <w:szCs w:val="22"/>
        </w:rPr>
        <w:t>je objednatelem přebírán</w:t>
      </w:r>
      <w:r w:rsidR="005F24FC" w:rsidRPr="002B1181">
        <w:rPr>
          <w:rFonts w:ascii="Gill Sans MT" w:hAnsi="Gill Sans MT"/>
          <w:sz w:val="22"/>
          <w:szCs w:val="22"/>
        </w:rPr>
        <w:t>o</w:t>
      </w:r>
      <w:r w:rsidRPr="002B1181">
        <w:rPr>
          <w:rFonts w:ascii="Gill Sans MT" w:hAnsi="Gill Sans MT"/>
          <w:sz w:val="22"/>
          <w:szCs w:val="22"/>
        </w:rPr>
        <w:t xml:space="preserve"> dokončen</w:t>
      </w:r>
      <w:r w:rsidR="00DD2CCA" w:rsidRPr="002B1181">
        <w:rPr>
          <w:rFonts w:ascii="Gill Sans MT" w:hAnsi="Gill Sans MT"/>
          <w:sz w:val="22"/>
          <w:szCs w:val="22"/>
        </w:rPr>
        <w:t>é</w:t>
      </w:r>
      <w:r w:rsidRPr="002B1181">
        <w:rPr>
          <w:rFonts w:ascii="Gill Sans MT" w:hAnsi="Gill Sans MT"/>
          <w:sz w:val="22"/>
          <w:szCs w:val="22"/>
        </w:rPr>
        <w:t xml:space="preserve"> díl</w:t>
      </w:r>
      <w:r w:rsidR="00DD2CCA" w:rsidRPr="002B1181">
        <w:rPr>
          <w:rFonts w:ascii="Gill Sans MT" w:hAnsi="Gill Sans MT"/>
          <w:sz w:val="22"/>
          <w:szCs w:val="22"/>
        </w:rPr>
        <w:t>o</w:t>
      </w:r>
      <w:r w:rsidRPr="002B1181">
        <w:rPr>
          <w:rFonts w:ascii="Gill Sans MT" w:hAnsi="Gill Sans MT"/>
          <w:sz w:val="22"/>
          <w:szCs w:val="22"/>
        </w:rPr>
        <w:t xml:space="preserve">, skutečnost, že </w:t>
      </w:r>
      <w:r w:rsidR="00A83F46" w:rsidRPr="002B1181">
        <w:rPr>
          <w:rFonts w:ascii="Gill Sans MT" w:hAnsi="Gill Sans MT"/>
          <w:sz w:val="22"/>
          <w:szCs w:val="22"/>
        </w:rPr>
        <w:t xml:space="preserve">je </w:t>
      </w:r>
      <w:r w:rsidR="000748E0" w:rsidRPr="002B1181">
        <w:rPr>
          <w:rFonts w:ascii="Gill Sans MT" w:hAnsi="Gill Sans MT"/>
          <w:sz w:val="22"/>
          <w:szCs w:val="22"/>
        </w:rPr>
        <w:t>díl</w:t>
      </w:r>
      <w:r w:rsidR="00A83F46" w:rsidRPr="002B1181">
        <w:rPr>
          <w:rFonts w:ascii="Gill Sans MT" w:hAnsi="Gill Sans MT"/>
          <w:sz w:val="22"/>
          <w:szCs w:val="22"/>
        </w:rPr>
        <w:t>o</w:t>
      </w:r>
      <w:r w:rsidR="000748E0" w:rsidRPr="002B1181">
        <w:rPr>
          <w:rFonts w:ascii="Gill Sans MT" w:hAnsi="Gill Sans MT"/>
          <w:sz w:val="22"/>
          <w:szCs w:val="22"/>
        </w:rPr>
        <w:t xml:space="preserve"> </w:t>
      </w:r>
      <w:r w:rsidRPr="002B1181">
        <w:rPr>
          <w:rFonts w:ascii="Gill Sans MT" w:hAnsi="Gill Sans MT"/>
          <w:sz w:val="22"/>
          <w:szCs w:val="22"/>
        </w:rPr>
        <w:t>dokončen</w:t>
      </w:r>
      <w:r w:rsidR="00A83F46" w:rsidRPr="002B1181">
        <w:rPr>
          <w:rFonts w:ascii="Gill Sans MT" w:hAnsi="Gill Sans MT"/>
          <w:sz w:val="22"/>
          <w:szCs w:val="22"/>
        </w:rPr>
        <w:t>o</w:t>
      </w:r>
      <w:r w:rsidRPr="002B1181">
        <w:rPr>
          <w:rFonts w:ascii="Gill Sans MT" w:hAnsi="Gill Sans MT"/>
          <w:sz w:val="22"/>
          <w:szCs w:val="22"/>
        </w:rPr>
        <w:t xml:space="preserve"> co</w:t>
      </w:r>
      <w:r w:rsidR="007D7DCB" w:rsidRPr="002B1181">
        <w:rPr>
          <w:rFonts w:ascii="Gill Sans MT" w:hAnsi="Gill Sans MT"/>
          <w:sz w:val="22"/>
          <w:szCs w:val="22"/>
        </w:rPr>
        <w:t> </w:t>
      </w:r>
      <w:r w:rsidRPr="002B1181">
        <w:rPr>
          <w:rFonts w:ascii="Gill Sans MT" w:hAnsi="Gill Sans MT"/>
          <w:sz w:val="22"/>
          <w:szCs w:val="22"/>
        </w:rPr>
        <w:t>do</w:t>
      </w:r>
      <w:r w:rsidR="00117D6C" w:rsidRPr="002B1181">
        <w:rPr>
          <w:rFonts w:ascii="Gill Sans MT" w:hAnsi="Gill Sans MT"/>
          <w:sz w:val="22"/>
          <w:szCs w:val="22"/>
        </w:rPr>
        <w:t> </w:t>
      </w:r>
      <w:r w:rsidRPr="002B1181">
        <w:rPr>
          <w:rFonts w:ascii="Gill Sans MT" w:hAnsi="Gill Sans MT"/>
          <w:sz w:val="22"/>
          <w:szCs w:val="22"/>
        </w:rPr>
        <w:t xml:space="preserve">množství, jakosti, kompletnosti a schopnosti trvalého užívání, prokazuje zhotovitel a za tím účelem předkládá nezbytné písemné doklady objednateli. </w:t>
      </w:r>
    </w:p>
    <w:p w14:paraId="41413A8E" w14:textId="3D608109" w:rsidR="00D432E4" w:rsidRPr="002B1181" w:rsidRDefault="00D432E4" w:rsidP="003078A0">
      <w:pPr>
        <w:pStyle w:val="Zkladntext21"/>
        <w:numPr>
          <w:ilvl w:val="0"/>
          <w:numId w:val="8"/>
        </w:numPr>
        <w:tabs>
          <w:tab w:val="left" w:pos="360"/>
        </w:tabs>
        <w:spacing w:after="120"/>
        <w:ind w:left="357" w:hanging="357"/>
        <w:rPr>
          <w:rFonts w:ascii="Gill Sans MT" w:hAnsi="Gill Sans MT"/>
          <w:sz w:val="22"/>
          <w:szCs w:val="22"/>
        </w:rPr>
      </w:pPr>
      <w:r w:rsidRPr="002B1181">
        <w:rPr>
          <w:rFonts w:ascii="Gill Sans MT" w:hAnsi="Gill Sans MT"/>
          <w:sz w:val="22"/>
          <w:szCs w:val="22"/>
        </w:rPr>
        <w:t xml:space="preserve">Zhotovitel předá objednateli před zahájením přejímacího řízení dokumentaci skutečného provedení </w:t>
      </w:r>
      <w:r w:rsidR="009C74FD" w:rsidRPr="002B1181">
        <w:rPr>
          <w:rFonts w:ascii="Gill Sans MT" w:hAnsi="Gill Sans MT"/>
          <w:sz w:val="22"/>
          <w:szCs w:val="22"/>
        </w:rPr>
        <w:t>stavby</w:t>
      </w:r>
      <w:r w:rsidRPr="002B1181">
        <w:rPr>
          <w:rFonts w:ascii="Gill Sans MT" w:hAnsi="Gill Sans MT"/>
          <w:sz w:val="22"/>
          <w:szCs w:val="22"/>
        </w:rPr>
        <w:t xml:space="preserve"> v</w:t>
      </w:r>
      <w:r w:rsidR="00AB3400">
        <w:rPr>
          <w:rFonts w:ascii="Gill Sans MT" w:hAnsi="Gill Sans MT"/>
          <w:sz w:val="22"/>
          <w:szCs w:val="22"/>
        </w:rPr>
        <w:t> </w:t>
      </w:r>
      <w:r w:rsidR="00264750">
        <w:rPr>
          <w:rFonts w:ascii="Gill Sans MT" w:hAnsi="Gill Sans MT"/>
          <w:sz w:val="22"/>
          <w:szCs w:val="22"/>
        </w:rPr>
        <w:t>1</w:t>
      </w:r>
      <w:r w:rsidR="00AB3400">
        <w:rPr>
          <w:rFonts w:ascii="Gill Sans MT" w:hAnsi="Gill Sans MT"/>
          <w:sz w:val="22"/>
          <w:szCs w:val="22"/>
        </w:rPr>
        <w:t xml:space="preserve"> </w:t>
      </w:r>
      <w:r w:rsidR="00AB3400" w:rsidRPr="00AB3400">
        <w:rPr>
          <w:rFonts w:ascii="Gill Sans MT" w:hAnsi="Gill Sans MT"/>
          <w:sz w:val="22"/>
          <w:szCs w:val="22"/>
        </w:rPr>
        <w:t>(slovy: jednom)</w:t>
      </w:r>
      <w:r w:rsidR="00AB3400">
        <w:rPr>
          <w:rFonts w:ascii="Gill Sans MT" w:hAnsi="Gill Sans MT"/>
          <w:sz w:val="22"/>
          <w:szCs w:val="22"/>
        </w:rPr>
        <w:t xml:space="preserve"> </w:t>
      </w:r>
      <w:r w:rsidRPr="002B1181">
        <w:rPr>
          <w:rFonts w:ascii="Gill Sans MT" w:hAnsi="Gill Sans MT"/>
          <w:sz w:val="22"/>
          <w:szCs w:val="22"/>
        </w:rPr>
        <w:t>vyhotovení</w:t>
      </w:r>
      <w:r w:rsidR="00117D6C" w:rsidRPr="002B1181">
        <w:rPr>
          <w:rFonts w:ascii="Gill Sans MT" w:hAnsi="Gill Sans MT"/>
          <w:sz w:val="22"/>
          <w:szCs w:val="22"/>
        </w:rPr>
        <w:t xml:space="preserve"> v tištěné podobě a</w:t>
      </w:r>
      <w:r w:rsidR="007316A0">
        <w:rPr>
          <w:rFonts w:ascii="Gill Sans MT" w:hAnsi="Gill Sans MT"/>
          <w:sz w:val="22"/>
          <w:szCs w:val="22"/>
        </w:rPr>
        <w:t> </w:t>
      </w:r>
      <w:r w:rsidR="00117D6C" w:rsidRPr="002B1181">
        <w:rPr>
          <w:rFonts w:ascii="Gill Sans MT" w:hAnsi="Gill Sans MT"/>
          <w:sz w:val="22"/>
          <w:szCs w:val="22"/>
        </w:rPr>
        <w:t>v</w:t>
      </w:r>
      <w:r w:rsidR="007316A0">
        <w:rPr>
          <w:rFonts w:ascii="Gill Sans MT" w:hAnsi="Gill Sans MT"/>
          <w:sz w:val="22"/>
          <w:szCs w:val="22"/>
        </w:rPr>
        <w:t> </w:t>
      </w:r>
      <w:r w:rsidR="00117D6C" w:rsidRPr="002B1181">
        <w:rPr>
          <w:rFonts w:ascii="Gill Sans MT" w:hAnsi="Gill Sans MT"/>
          <w:sz w:val="22"/>
          <w:szCs w:val="22"/>
        </w:rPr>
        <w:t>1</w:t>
      </w:r>
      <w:r w:rsidR="007316A0">
        <w:rPr>
          <w:rFonts w:ascii="Gill Sans MT" w:hAnsi="Gill Sans MT"/>
          <w:sz w:val="22"/>
          <w:szCs w:val="22"/>
        </w:rPr>
        <w:t> </w:t>
      </w:r>
      <w:r w:rsidR="00B5299D">
        <w:rPr>
          <w:rFonts w:ascii="Gill Sans MT" w:hAnsi="Gill Sans MT"/>
          <w:sz w:val="22"/>
          <w:szCs w:val="22"/>
        </w:rPr>
        <w:t>(slovy</w:t>
      </w:r>
      <w:r w:rsidR="007316A0">
        <w:rPr>
          <w:rFonts w:ascii="Gill Sans MT" w:hAnsi="Gill Sans MT"/>
          <w:sz w:val="22"/>
          <w:szCs w:val="22"/>
        </w:rPr>
        <w:t>: jednom)</w:t>
      </w:r>
      <w:r w:rsidR="00117D6C" w:rsidRPr="002B1181">
        <w:rPr>
          <w:rFonts w:ascii="Gill Sans MT" w:hAnsi="Gill Sans MT"/>
          <w:sz w:val="22"/>
          <w:szCs w:val="22"/>
        </w:rPr>
        <w:t xml:space="preserve"> vyhotovení v elektronické podobě (CD/DVD) ve formátech *.</w:t>
      </w:r>
      <w:proofErr w:type="spellStart"/>
      <w:r w:rsidR="00117D6C" w:rsidRPr="002B1181">
        <w:rPr>
          <w:rFonts w:ascii="Gill Sans MT" w:hAnsi="Gill Sans MT"/>
          <w:sz w:val="22"/>
          <w:szCs w:val="22"/>
        </w:rPr>
        <w:t>pdf</w:t>
      </w:r>
      <w:proofErr w:type="spellEnd"/>
      <w:r w:rsidR="00117D6C" w:rsidRPr="002B1181">
        <w:rPr>
          <w:rFonts w:ascii="Gill Sans MT" w:hAnsi="Gill Sans MT"/>
          <w:sz w:val="22"/>
          <w:szCs w:val="22"/>
        </w:rPr>
        <w:t>, *.</w:t>
      </w:r>
      <w:proofErr w:type="spellStart"/>
      <w:r w:rsidR="00117D6C" w:rsidRPr="002B1181">
        <w:rPr>
          <w:rFonts w:ascii="Gill Sans MT" w:hAnsi="Gill Sans MT"/>
          <w:sz w:val="22"/>
          <w:szCs w:val="22"/>
        </w:rPr>
        <w:t>doc</w:t>
      </w:r>
      <w:r w:rsidR="00A437F8" w:rsidRPr="002B1181">
        <w:rPr>
          <w:rFonts w:ascii="Gill Sans MT" w:hAnsi="Gill Sans MT"/>
          <w:sz w:val="22"/>
          <w:szCs w:val="22"/>
        </w:rPr>
        <w:t>x</w:t>
      </w:r>
      <w:proofErr w:type="spellEnd"/>
      <w:r w:rsidR="00117D6C" w:rsidRPr="002B1181">
        <w:rPr>
          <w:rFonts w:ascii="Gill Sans MT" w:hAnsi="Gill Sans MT"/>
          <w:sz w:val="22"/>
          <w:szCs w:val="22"/>
        </w:rPr>
        <w:t>, *</w:t>
      </w:r>
      <w:r w:rsidR="00B0470D" w:rsidRPr="002B1181">
        <w:rPr>
          <w:rFonts w:ascii="Gill Sans MT" w:hAnsi="Gill Sans MT"/>
          <w:sz w:val="22"/>
          <w:szCs w:val="22"/>
        </w:rPr>
        <w:t>.</w:t>
      </w:r>
      <w:proofErr w:type="spellStart"/>
      <w:r w:rsidR="00117D6C" w:rsidRPr="002B1181">
        <w:rPr>
          <w:rFonts w:ascii="Gill Sans MT" w:hAnsi="Gill Sans MT"/>
          <w:sz w:val="22"/>
          <w:szCs w:val="22"/>
        </w:rPr>
        <w:t>xls</w:t>
      </w:r>
      <w:r w:rsidR="00A437F8" w:rsidRPr="002B1181">
        <w:rPr>
          <w:rFonts w:ascii="Gill Sans MT" w:hAnsi="Gill Sans MT"/>
          <w:sz w:val="22"/>
          <w:szCs w:val="22"/>
        </w:rPr>
        <w:t>x</w:t>
      </w:r>
      <w:proofErr w:type="spellEnd"/>
      <w:r w:rsidR="00117D6C" w:rsidRPr="002B1181">
        <w:rPr>
          <w:rFonts w:ascii="Gill Sans MT" w:hAnsi="Gill Sans MT"/>
          <w:sz w:val="22"/>
          <w:szCs w:val="22"/>
        </w:rPr>
        <w:t>, *.</w:t>
      </w:r>
      <w:proofErr w:type="spellStart"/>
      <w:r w:rsidR="00117D6C" w:rsidRPr="002B1181">
        <w:rPr>
          <w:rFonts w:ascii="Gill Sans MT" w:hAnsi="Gill Sans MT"/>
          <w:sz w:val="22"/>
          <w:szCs w:val="22"/>
        </w:rPr>
        <w:t>dgn</w:t>
      </w:r>
      <w:proofErr w:type="spellEnd"/>
      <w:r w:rsidR="00117D6C" w:rsidRPr="002B1181">
        <w:rPr>
          <w:rFonts w:ascii="Gill Sans MT" w:hAnsi="Gill Sans MT"/>
          <w:sz w:val="22"/>
          <w:szCs w:val="22"/>
        </w:rPr>
        <w:t>, *.</w:t>
      </w:r>
      <w:proofErr w:type="spellStart"/>
      <w:r w:rsidR="00117D6C" w:rsidRPr="002B1181">
        <w:rPr>
          <w:rFonts w:ascii="Gill Sans MT" w:hAnsi="Gill Sans MT"/>
          <w:sz w:val="22"/>
          <w:szCs w:val="22"/>
        </w:rPr>
        <w:t>dwg</w:t>
      </w:r>
      <w:proofErr w:type="spellEnd"/>
      <w:r w:rsidR="00117D6C" w:rsidRPr="002B1181">
        <w:rPr>
          <w:rFonts w:ascii="Gill Sans MT" w:hAnsi="Gill Sans MT"/>
          <w:sz w:val="22"/>
          <w:szCs w:val="22"/>
        </w:rPr>
        <w:t xml:space="preserve">, </w:t>
      </w:r>
      <w:r w:rsidRPr="002B1181">
        <w:rPr>
          <w:rFonts w:ascii="Gill Sans MT" w:hAnsi="Gill Sans MT"/>
          <w:sz w:val="22"/>
          <w:szCs w:val="22"/>
        </w:rPr>
        <w:t>včetně dokladové části, geodetické zaměření díla (výškopis a</w:t>
      </w:r>
      <w:r w:rsidR="00117D6C" w:rsidRPr="002B1181">
        <w:rPr>
          <w:rFonts w:ascii="Gill Sans MT" w:hAnsi="Gill Sans MT"/>
          <w:sz w:val="22"/>
          <w:szCs w:val="22"/>
        </w:rPr>
        <w:t> </w:t>
      </w:r>
      <w:r w:rsidRPr="002B1181">
        <w:rPr>
          <w:rFonts w:ascii="Gill Sans MT" w:hAnsi="Gill Sans MT"/>
          <w:sz w:val="22"/>
          <w:szCs w:val="22"/>
        </w:rPr>
        <w:t>polohopis), stavební deník, veškerá osvědčení o zkouškách a</w:t>
      </w:r>
      <w:r w:rsidR="00AB3400">
        <w:rPr>
          <w:rFonts w:ascii="Gill Sans MT" w:hAnsi="Gill Sans MT"/>
          <w:sz w:val="22"/>
          <w:szCs w:val="22"/>
        </w:rPr>
        <w:t> </w:t>
      </w:r>
      <w:r w:rsidRPr="002B1181">
        <w:rPr>
          <w:rFonts w:ascii="Gill Sans MT" w:hAnsi="Gill Sans MT"/>
          <w:sz w:val="22"/>
          <w:szCs w:val="22"/>
        </w:rPr>
        <w:t>certifikaci použitých materiálů a</w:t>
      </w:r>
      <w:r w:rsidR="00A437F8" w:rsidRPr="002B1181">
        <w:rPr>
          <w:rFonts w:ascii="Gill Sans MT" w:hAnsi="Gill Sans MT"/>
          <w:sz w:val="22"/>
          <w:szCs w:val="22"/>
        </w:rPr>
        <w:t> </w:t>
      </w:r>
      <w:r w:rsidRPr="002B1181">
        <w:rPr>
          <w:rFonts w:ascii="Gill Sans MT" w:hAnsi="Gill Sans MT"/>
          <w:sz w:val="22"/>
          <w:szCs w:val="22"/>
        </w:rPr>
        <w:t>výrobků, prohlášení o</w:t>
      </w:r>
      <w:r w:rsidR="00A437F8" w:rsidRPr="002B1181">
        <w:rPr>
          <w:rFonts w:ascii="Gill Sans MT" w:hAnsi="Gill Sans MT"/>
          <w:sz w:val="22"/>
          <w:szCs w:val="22"/>
        </w:rPr>
        <w:t> </w:t>
      </w:r>
      <w:r w:rsidRPr="002B1181">
        <w:rPr>
          <w:rFonts w:ascii="Gill Sans MT" w:hAnsi="Gill Sans MT"/>
          <w:sz w:val="22"/>
          <w:szCs w:val="22"/>
        </w:rPr>
        <w:t>shodě, revizní zpráv</w:t>
      </w:r>
      <w:r w:rsidR="00467C3A" w:rsidRPr="002B1181">
        <w:rPr>
          <w:rFonts w:ascii="Gill Sans MT" w:hAnsi="Gill Sans MT"/>
          <w:sz w:val="22"/>
          <w:szCs w:val="22"/>
        </w:rPr>
        <w:t>y</w:t>
      </w:r>
      <w:r w:rsidRPr="002B1181">
        <w:rPr>
          <w:rFonts w:ascii="Gill Sans MT" w:hAnsi="Gill Sans MT"/>
          <w:sz w:val="22"/>
          <w:szCs w:val="22"/>
        </w:rPr>
        <w:t xml:space="preserve"> zařízení komplementovaných do</w:t>
      </w:r>
      <w:r w:rsidR="00B0470D" w:rsidRPr="002B1181">
        <w:rPr>
          <w:rFonts w:ascii="Gill Sans MT" w:hAnsi="Gill Sans MT"/>
          <w:sz w:val="22"/>
          <w:szCs w:val="22"/>
        </w:rPr>
        <w:t> </w:t>
      </w:r>
      <w:r w:rsidR="000646FE" w:rsidRPr="002B1181">
        <w:rPr>
          <w:rFonts w:ascii="Gill Sans MT" w:hAnsi="Gill Sans MT"/>
          <w:sz w:val="22"/>
          <w:szCs w:val="22"/>
        </w:rPr>
        <w:t>stavby</w:t>
      </w:r>
      <w:r w:rsidRPr="002B1181">
        <w:rPr>
          <w:rFonts w:ascii="Gill Sans MT" w:hAnsi="Gill Sans MT"/>
          <w:sz w:val="22"/>
          <w:szCs w:val="22"/>
        </w:rPr>
        <w:t xml:space="preserve">, protokoly o provedení zkoušek, </w:t>
      </w:r>
      <w:bookmarkStart w:id="11" w:name="_Hlk124338751"/>
      <w:r w:rsidRPr="002B1181">
        <w:rPr>
          <w:rFonts w:ascii="Gill Sans MT" w:hAnsi="Gill Sans MT"/>
          <w:sz w:val="22"/>
          <w:szCs w:val="22"/>
        </w:rPr>
        <w:t>doklad</w:t>
      </w:r>
      <w:r w:rsidR="000832EC" w:rsidRPr="002B1181">
        <w:rPr>
          <w:rFonts w:ascii="Gill Sans MT" w:hAnsi="Gill Sans MT"/>
          <w:sz w:val="22"/>
          <w:szCs w:val="22"/>
        </w:rPr>
        <w:t>y</w:t>
      </w:r>
      <w:r w:rsidRPr="002B1181">
        <w:rPr>
          <w:rFonts w:ascii="Gill Sans MT" w:hAnsi="Gill Sans MT"/>
          <w:sz w:val="22"/>
          <w:szCs w:val="22"/>
        </w:rPr>
        <w:t xml:space="preserve"> o</w:t>
      </w:r>
      <w:r w:rsidR="00596DDD" w:rsidRPr="002B1181">
        <w:rPr>
          <w:rFonts w:ascii="Gill Sans MT" w:hAnsi="Gill Sans MT"/>
          <w:sz w:val="22"/>
          <w:szCs w:val="22"/>
        </w:rPr>
        <w:t> </w:t>
      </w:r>
      <w:r w:rsidRPr="002B1181">
        <w:rPr>
          <w:rFonts w:ascii="Gill Sans MT" w:hAnsi="Gill Sans MT"/>
          <w:sz w:val="22"/>
          <w:szCs w:val="22"/>
        </w:rPr>
        <w:t>uložení vybouraného materiálu (zvláště kontaminovaného) na</w:t>
      </w:r>
      <w:r w:rsidR="000832EC" w:rsidRPr="002B1181">
        <w:rPr>
          <w:rFonts w:ascii="Gill Sans MT" w:hAnsi="Gill Sans MT"/>
          <w:sz w:val="22"/>
          <w:szCs w:val="22"/>
        </w:rPr>
        <w:t> </w:t>
      </w:r>
      <w:r w:rsidRPr="002B1181">
        <w:rPr>
          <w:rFonts w:ascii="Gill Sans MT" w:hAnsi="Gill Sans MT"/>
          <w:sz w:val="22"/>
          <w:szCs w:val="22"/>
        </w:rPr>
        <w:t xml:space="preserve">řízené skládce, </w:t>
      </w:r>
      <w:bookmarkEnd w:id="11"/>
      <w:r w:rsidRPr="002B1181">
        <w:rPr>
          <w:rFonts w:ascii="Gill Sans MT" w:hAnsi="Gill Sans MT"/>
          <w:sz w:val="22"/>
          <w:szCs w:val="22"/>
        </w:rPr>
        <w:t xml:space="preserve">potvrzené záruční listy, </w:t>
      </w:r>
      <w:bookmarkStart w:id="12" w:name="_Hlk124338809"/>
      <w:r w:rsidRPr="002B1181">
        <w:rPr>
          <w:rFonts w:ascii="Gill Sans MT" w:hAnsi="Gill Sans MT"/>
          <w:sz w:val="22"/>
          <w:szCs w:val="22"/>
        </w:rPr>
        <w:t>provozní řády a</w:t>
      </w:r>
      <w:r w:rsidR="00117D6C" w:rsidRPr="002B1181">
        <w:rPr>
          <w:rFonts w:ascii="Gill Sans MT" w:hAnsi="Gill Sans MT"/>
          <w:sz w:val="22"/>
          <w:szCs w:val="22"/>
        </w:rPr>
        <w:t> </w:t>
      </w:r>
      <w:r w:rsidRPr="002B1181">
        <w:rPr>
          <w:rFonts w:ascii="Gill Sans MT" w:hAnsi="Gill Sans MT"/>
          <w:sz w:val="22"/>
          <w:szCs w:val="22"/>
        </w:rPr>
        <w:t xml:space="preserve">protokoly o zaškolení obsluhy, </w:t>
      </w:r>
      <w:bookmarkEnd w:id="12"/>
      <w:r w:rsidRPr="002B1181">
        <w:rPr>
          <w:rFonts w:ascii="Gill Sans MT" w:hAnsi="Gill Sans MT"/>
          <w:sz w:val="22"/>
          <w:szCs w:val="22"/>
        </w:rPr>
        <w:t>doklady o</w:t>
      </w:r>
      <w:r w:rsidR="000832EC" w:rsidRPr="002B1181">
        <w:rPr>
          <w:rFonts w:ascii="Gill Sans MT" w:hAnsi="Gill Sans MT"/>
          <w:sz w:val="22"/>
          <w:szCs w:val="22"/>
        </w:rPr>
        <w:t> </w:t>
      </w:r>
      <w:r w:rsidRPr="002B1181">
        <w:rPr>
          <w:rFonts w:ascii="Gill Sans MT" w:hAnsi="Gill Sans MT"/>
          <w:sz w:val="22"/>
          <w:szCs w:val="22"/>
        </w:rPr>
        <w:t>ověření funkčnosti dodaných zařízení k provedení díla a dodávek podle Projektové dokumentace a</w:t>
      </w:r>
      <w:r w:rsidR="000832EC" w:rsidRPr="002B1181">
        <w:rPr>
          <w:rFonts w:ascii="Gill Sans MT" w:hAnsi="Gill Sans MT"/>
          <w:sz w:val="22"/>
          <w:szCs w:val="22"/>
        </w:rPr>
        <w:t> </w:t>
      </w:r>
      <w:r w:rsidRPr="002B1181">
        <w:rPr>
          <w:rFonts w:ascii="Gill Sans MT" w:hAnsi="Gill Sans MT"/>
          <w:sz w:val="22"/>
          <w:szCs w:val="22"/>
        </w:rPr>
        <w:t>platných právních předpisů. Předání uvedených dokladů je podmínkou pro zahájení přejímacího řízení.</w:t>
      </w:r>
    </w:p>
    <w:p w14:paraId="7E703E36" w14:textId="49BCA173" w:rsidR="004C28ED" w:rsidRPr="002B1181" w:rsidRDefault="004C28ED" w:rsidP="00A73856">
      <w:pPr>
        <w:numPr>
          <w:ilvl w:val="0"/>
          <w:numId w:val="8"/>
        </w:numPr>
        <w:tabs>
          <w:tab w:val="left" w:pos="357"/>
        </w:tabs>
        <w:spacing w:after="120"/>
        <w:ind w:left="357" w:hanging="357"/>
        <w:rPr>
          <w:szCs w:val="22"/>
        </w:rPr>
      </w:pPr>
      <w:bookmarkStart w:id="13" w:name="_Hlk124338851"/>
      <w:r w:rsidRPr="002B1181">
        <w:rPr>
          <w:szCs w:val="22"/>
        </w:rPr>
        <w:t>Předání úplných a bezchybných dokladů je podmínkou řádného předání díla a zhotovitel nesplní svou povinnost dokončit a předat dílo objednateli dříve, než předá objednateli veškeré doklady bez vad. V případě, že budou doklady vykazovat vady, je objednatel oprávněn je vrátit zhotoviteli na</w:t>
      </w:r>
      <w:r w:rsidR="00D35AE9" w:rsidRPr="002B1181">
        <w:rPr>
          <w:szCs w:val="22"/>
        </w:rPr>
        <w:t> </w:t>
      </w:r>
      <w:r w:rsidRPr="002B1181">
        <w:rPr>
          <w:szCs w:val="22"/>
        </w:rPr>
        <w:t xml:space="preserve">jeho náklady nebo zhotovitele vyzvat k dodání dokladů bez vad a zhotovitel je povinen bez zbytečného odkladu, nejpozději do 5 </w:t>
      </w:r>
      <w:r w:rsidR="006560E2">
        <w:rPr>
          <w:szCs w:val="22"/>
        </w:rPr>
        <w:t xml:space="preserve">(slovy: pěti) </w:t>
      </w:r>
      <w:r w:rsidRPr="002B1181">
        <w:rPr>
          <w:szCs w:val="22"/>
        </w:rPr>
        <w:t>pracovních dnů od jejich vrácení nebo od výzvy objednatele, dodat objednateli úplné doklady bez vad. Náklady spojené s vyhotovením a dodáním všech dokladů v potřebném počtu, včetně jejich oprav, doplnění a náhradního dodání, jsou zahrnuty ve sjednané ceně díla a zhotovitel není oprávněn od objednatele požadovat jejich náhradu. Předáním dokladů objednateli se tyto stávají vlastnictvím objednatele, který je oprávněn s nimi volně nakládat.</w:t>
      </w:r>
    </w:p>
    <w:bookmarkEnd w:id="13"/>
    <w:p w14:paraId="330F9BA6" w14:textId="54D27042" w:rsidR="00D432E4" w:rsidRPr="002B1181" w:rsidRDefault="00D432E4" w:rsidP="003078A0">
      <w:pPr>
        <w:pStyle w:val="Zkladntext21"/>
        <w:numPr>
          <w:ilvl w:val="0"/>
          <w:numId w:val="8"/>
        </w:numPr>
        <w:tabs>
          <w:tab w:val="left" w:pos="360"/>
        </w:tabs>
        <w:spacing w:after="120"/>
        <w:ind w:left="357" w:hanging="357"/>
        <w:rPr>
          <w:rFonts w:ascii="Gill Sans MT" w:hAnsi="Gill Sans MT"/>
          <w:sz w:val="22"/>
          <w:szCs w:val="22"/>
        </w:rPr>
      </w:pPr>
      <w:r w:rsidRPr="002B1181">
        <w:rPr>
          <w:rFonts w:ascii="Gill Sans MT" w:hAnsi="Gill Sans MT"/>
          <w:sz w:val="22"/>
          <w:szCs w:val="22"/>
        </w:rPr>
        <w:t>Vadou se pro účely Smlouvy rozumí odchylka</w:t>
      </w:r>
      <w:r w:rsidR="004C28ED" w:rsidRPr="002B1181">
        <w:rPr>
          <w:rFonts w:ascii="Gill Sans MT" w:hAnsi="Gill Sans MT"/>
          <w:sz w:val="22"/>
          <w:szCs w:val="22"/>
        </w:rPr>
        <w:t xml:space="preserve"> </w:t>
      </w:r>
      <w:bookmarkStart w:id="14" w:name="_Hlk124337653"/>
      <w:r w:rsidR="004C28ED" w:rsidRPr="002B1181">
        <w:rPr>
          <w:rFonts w:ascii="Gill Sans MT" w:hAnsi="Gill Sans MT"/>
          <w:sz w:val="22"/>
          <w:szCs w:val="22"/>
        </w:rPr>
        <w:t>ve způsobu provedení,</w:t>
      </w:r>
      <w:r w:rsidRPr="002B1181">
        <w:rPr>
          <w:rFonts w:ascii="Gill Sans MT" w:hAnsi="Gill Sans MT"/>
          <w:sz w:val="22"/>
          <w:szCs w:val="22"/>
        </w:rPr>
        <w:t xml:space="preserve"> </w:t>
      </w:r>
      <w:bookmarkEnd w:id="14"/>
      <w:r w:rsidRPr="002B1181">
        <w:rPr>
          <w:rFonts w:ascii="Gill Sans MT" w:hAnsi="Gill Sans MT"/>
          <w:sz w:val="22"/>
          <w:szCs w:val="22"/>
        </w:rPr>
        <w:t>v kvalitě, rozsahu nebo parametrech díla</w:t>
      </w:r>
      <w:r w:rsidR="004C28ED" w:rsidRPr="002B1181">
        <w:rPr>
          <w:rFonts w:ascii="Gill Sans MT" w:hAnsi="Gill Sans MT"/>
          <w:sz w:val="22"/>
          <w:szCs w:val="22"/>
        </w:rPr>
        <w:t xml:space="preserve"> </w:t>
      </w:r>
      <w:bookmarkStart w:id="15" w:name="_Hlk124337684"/>
      <w:r w:rsidR="004C28ED" w:rsidRPr="002B1181">
        <w:rPr>
          <w:rFonts w:ascii="Gill Sans MT" w:hAnsi="Gill Sans MT"/>
          <w:sz w:val="22"/>
          <w:szCs w:val="22"/>
        </w:rPr>
        <w:t>či jeho částí</w:t>
      </w:r>
      <w:bookmarkEnd w:id="15"/>
      <w:r w:rsidRPr="002B1181">
        <w:rPr>
          <w:rFonts w:ascii="Gill Sans MT" w:hAnsi="Gill Sans MT"/>
          <w:sz w:val="22"/>
          <w:szCs w:val="22"/>
        </w:rPr>
        <w:t xml:space="preserve">, vyžadovaných </w:t>
      </w:r>
      <w:bookmarkStart w:id="16" w:name="_Hlk124337737"/>
      <w:r w:rsidR="004C28ED" w:rsidRPr="002B1181">
        <w:rPr>
          <w:rFonts w:ascii="Gill Sans MT" w:hAnsi="Gill Sans MT"/>
          <w:sz w:val="22"/>
          <w:szCs w:val="22"/>
        </w:rPr>
        <w:t xml:space="preserve">Projektovou dokumentací, </w:t>
      </w:r>
      <w:r w:rsidRPr="002B1181">
        <w:rPr>
          <w:rFonts w:ascii="Gill Sans MT" w:hAnsi="Gill Sans MT"/>
          <w:sz w:val="22"/>
          <w:szCs w:val="22"/>
        </w:rPr>
        <w:t>Smlouvou</w:t>
      </w:r>
      <w:r w:rsidR="004C28ED" w:rsidRPr="002B1181">
        <w:rPr>
          <w:rFonts w:ascii="Gill Sans MT" w:hAnsi="Gill Sans MT"/>
          <w:sz w:val="22"/>
          <w:szCs w:val="22"/>
        </w:rPr>
        <w:t>, technickými normami a obecně závaznými předpisy</w:t>
      </w:r>
      <w:bookmarkEnd w:id="16"/>
      <w:r w:rsidRPr="002B1181">
        <w:rPr>
          <w:rFonts w:ascii="Gill Sans MT" w:hAnsi="Gill Sans MT"/>
          <w:sz w:val="22"/>
          <w:szCs w:val="22"/>
        </w:rPr>
        <w:t xml:space="preserve">. </w:t>
      </w:r>
      <w:bookmarkStart w:id="17" w:name="_Hlk124337796"/>
      <w:r w:rsidR="004C28ED" w:rsidRPr="002B1181">
        <w:rPr>
          <w:rFonts w:ascii="Gill Sans MT" w:hAnsi="Gill Sans MT"/>
          <w:sz w:val="22"/>
          <w:szCs w:val="22"/>
        </w:rPr>
        <w:t xml:space="preserve">Za vadu se rovněž považuje vada v dokladech nutných k užívání díla a dodání jiného než sjednaného díla. </w:t>
      </w:r>
      <w:bookmarkEnd w:id="17"/>
      <w:r w:rsidRPr="002B1181">
        <w:rPr>
          <w:rFonts w:ascii="Gill Sans MT" w:hAnsi="Gill Sans MT"/>
          <w:sz w:val="22"/>
          <w:szCs w:val="22"/>
        </w:rPr>
        <w:t xml:space="preserve">Nedodělkem se rozumí neprovedení díla v celém rozsahu předpokládaném Smlouvou. </w:t>
      </w:r>
    </w:p>
    <w:p w14:paraId="505541AB" w14:textId="77777777" w:rsidR="00DA593D" w:rsidRPr="002B1181" w:rsidRDefault="00DA593D" w:rsidP="003078A0">
      <w:pPr>
        <w:widowControl w:val="0"/>
        <w:tabs>
          <w:tab w:val="left" w:pos="360"/>
        </w:tabs>
        <w:spacing w:after="120"/>
        <w:rPr>
          <w:szCs w:val="22"/>
        </w:rPr>
      </w:pPr>
    </w:p>
    <w:p w14:paraId="71C51EC0" w14:textId="77777777" w:rsidR="00D432E4" w:rsidRPr="002B1181" w:rsidRDefault="00D432E4" w:rsidP="003078A0">
      <w:pPr>
        <w:pStyle w:val="Nadpis1"/>
        <w:shd w:val="clear" w:color="auto" w:fill="D9D9D9"/>
        <w:spacing w:before="0" w:after="120"/>
        <w:jc w:val="center"/>
        <w:rPr>
          <w:rFonts w:ascii="Gill Sans MT" w:hAnsi="Gill Sans MT"/>
          <w:szCs w:val="22"/>
        </w:rPr>
      </w:pPr>
      <w:r w:rsidRPr="002B1181">
        <w:rPr>
          <w:rFonts w:ascii="Gill Sans MT" w:hAnsi="Gill Sans MT"/>
          <w:szCs w:val="22"/>
        </w:rPr>
        <w:lastRenderedPageBreak/>
        <w:t>XII. O</w:t>
      </w:r>
      <w:r w:rsidR="008C252B" w:rsidRPr="002B1181">
        <w:rPr>
          <w:rFonts w:ascii="Gill Sans MT" w:hAnsi="Gill Sans MT"/>
          <w:szCs w:val="22"/>
          <w:lang w:val="cs-CZ"/>
        </w:rPr>
        <w:t>dpovědnost za vady</w:t>
      </w:r>
    </w:p>
    <w:p w14:paraId="32399F97" w14:textId="304C927A" w:rsidR="00D432E4" w:rsidRPr="002B1181" w:rsidRDefault="00D432E4" w:rsidP="00A73856">
      <w:pPr>
        <w:widowControl w:val="0"/>
        <w:numPr>
          <w:ilvl w:val="0"/>
          <w:numId w:val="22"/>
        </w:numPr>
        <w:spacing w:after="120"/>
        <w:ind w:left="357" w:hanging="357"/>
        <w:rPr>
          <w:szCs w:val="22"/>
        </w:rPr>
      </w:pPr>
      <w:r w:rsidRPr="002B1181">
        <w:rPr>
          <w:szCs w:val="22"/>
        </w:rPr>
        <w:t xml:space="preserve">Zhotovitel odpovídá za to, že </w:t>
      </w:r>
      <w:r w:rsidR="00315842" w:rsidRPr="002B1181">
        <w:rPr>
          <w:szCs w:val="22"/>
        </w:rPr>
        <w:t>p</w:t>
      </w:r>
      <w:r w:rsidRPr="002B1181">
        <w:rPr>
          <w:szCs w:val="22"/>
        </w:rPr>
        <w:t xml:space="preserve">ředmět díla je proveden v souladu se Smlouvou. </w:t>
      </w:r>
    </w:p>
    <w:p w14:paraId="67AC36CD" w14:textId="26B12D21" w:rsidR="00D432E4" w:rsidRPr="002B1181" w:rsidRDefault="00D432E4" w:rsidP="00A73856">
      <w:pPr>
        <w:widowControl w:val="0"/>
        <w:numPr>
          <w:ilvl w:val="0"/>
          <w:numId w:val="22"/>
        </w:numPr>
        <w:spacing w:after="120"/>
        <w:ind w:left="357" w:hanging="357"/>
        <w:rPr>
          <w:szCs w:val="22"/>
        </w:rPr>
      </w:pPr>
      <w:r w:rsidRPr="002B1181">
        <w:rPr>
          <w:szCs w:val="22"/>
        </w:rPr>
        <w:t>Zhotovitel odpovídá za vady díla, které má díl</w:t>
      </w:r>
      <w:r w:rsidR="0025397D" w:rsidRPr="002B1181">
        <w:rPr>
          <w:szCs w:val="22"/>
        </w:rPr>
        <w:t>o</w:t>
      </w:r>
      <w:r w:rsidRPr="002B1181">
        <w:rPr>
          <w:szCs w:val="22"/>
        </w:rPr>
        <w:t xml:space="preserve"> v době jeho předání objednateli. Za vady díla, na</w:t>
      </w:r>
      <w:r w:rsidR="0025397D" w:rsidRPr="002B1181">
        <w:rPr>
          <w:szCs w:val="22"/>
        </w:rPr>
        <w:t> </w:t>
      </w:r>
      <w:r w:rsidRPr="002B1181">
        <w:rPr>
          <w:szCs w:val="22"/>
        </w:rPr>
        <w:t>něž se vztahuje záruka za jakost, odpovídá zhotovitel po</w:t>
      </w:r>
      <w:r w:rsidR="00C036E5" w:rsidRPr="002B1181">
        <w:rPr>
          <w:szCs w:val="22"/>
        </w:rPr>
        <w:t> </w:t>
      </w:r>
      <w:r w:rsidRPr="002B1181">
        <w:rPr>
          <w:szCs w:val="22"/>
        </w:rPr>
        <w:t>dobu trvání této záruky.</w:t>
      </w:r>
    </w:p>
    <w:p w14:paraId="54BF333C" w14:textId="3C6C9EA4" w:rsidR="00EF2DA9" w:rsidRPr="002B1181" w:rsidRDefault="00EF2DA9" w:rsidP="00A73856">
      <w:pPr>
        <w:numPr>
          <w:ilvl w:val="0"/>
          <w:numId w:val="22"/>
        </w:numPr>
        <w:spacing w:after="120"/>
        <w:ind w:left="357" w:hanging="357"/>
        <w:rPr>
          <w:szCs w:val="22"/>
        </w:rPr>
      </w:pPr>
      <w:r w:rsidRPr="002B1181">
        <w:rPr>
          <w:szCs w:val="22"/>
        </w:rPr>
        <w:t xml:space="preserve">Pro vyloučení pochybností se sjednává, že převzetím díla není dotčeno právo objednatele uplatňovat práva z vad, které byly zjistitelné, ale nebyly zjištěny při převzetí. Smluvní strany se dále dohodly na vyloučení použití ustanovení § 2618 </w:t>
      </w:r>
      <w:r w:rsidR="00E178EC" w:rsidRPr="002B1181">
        <w:rPr>
          <w:szCs w:val="22"/>
        </w:rPr>
        <w:t>o</w:t>
      </w:r>
      <w:r w:rsidRPr="002B1181">
        <w:rPr>
          <w:szCs w:val="22"/>
        </w:rPr>
        <w:t>bčanského zákoníku.</w:t>
      </w:r>
    </w:p>
    <w:p w14:paraId="6F06AD6B" w14:textId="75687099" w:rsidR="00D432E4" w:rsidRPr="002B1181" w:rsidRDefault="00D432E4" w:rsidP="00A73856">
      <w:pPr>
        <w:widowControl w:val="0"/>
        <w:numPr>
          <w:ilvl w:val="0"/>
          <w:numId w:val="22"/>
        </w:numPr>
        <w:spacing w:after="120"/>
        <w:ind w:left="357" w:hanging="357"/>
        <w:rPr>
          <w:szCs w:val="22"/>
        </w:rPr>
      </w:pPr>
      <w:r w:rsidRPr="002B1181">
        <w:rPr>
          <w:szCs w:val="22"/>
        </w:rPr>
        <w:t>Z</w:t>
      </w:r>
      <w:r w:rsidR="00D619A5" w:rsidRPr="002B1181">
        <w:rPr>
          <w:szCs w:val="22"/>
        </w:rPr>
        <w:t>hotovitel</w:t>
      </w:r>
      <w:r w:rsidR="0060602D" w:rsidRPr="002B1181">
        <w:rPr>
          <w:szCs w:val="22"/>
        </w:rPr>
        <w:t xml:space="preserve"> poskytuje </w:t>
      </w:r>
      <w:r w:rsidR="00F85B77" w:rsidRPr="002B1181">
        <w:rPr>
          <w:szCs w:val="22"/>
        </w:rPr>
        <w:t xml:space="preserve">záruku </w:t>
      </w:r>
      <w:r w:rsidRPr="002B1181">
        <w:rPr>
          <w:szCs w:val="22"/>
        </w:rPr>
        <w:t xml:space="preserve">za jakost </w:t>
      </w:r>
      <w:r w:rsidR="00EF2DA9" w:rsidRPr="002B1181">
        <w:rPr>
          <w:szCs w:val="22"/>
        </w:rPr>
        <w:t>díla – celé</w:t>
      </w:r>
      <w:r w:rsidRPr="002B1181">
        <w:rPr>
          <w:szCs w:val="22"/>
        </w:rPr>
        <w:t xml:space="preserve"> stavby je v</w:t>
      </w:r>
      <w:r w:rsidR="000B15A4" w:rsidRPr="002B1181">
        <w:rPr>
          <w:szCs w:val="22"/>
        </w:rPr>
        <w:t> </w:t>
      </w:r>
      <w:r w:rsidRPr="002B1181">
        <w:rPr>
          <w:szCs w:val="22"/>
        </w:rPr>
        <w:t>délce</w:t>
      </w:r>
      <w:r w:rsidR="000B15A4" w:rsidRPr="002B1181">
        <w:rPr>
          <w:szCs w:val="22"/>
        </w:rPr>
        <w:t xml:space="preserve"> </w:t>
      </w:r>
      <w:r w:rsidR="000B15A4" w:rsidRPr="002B1181">
        <w:rPr>
          <w:b/>
          <w:szCs w:val="22"/>
        </w:rPr>
        <w:t xml:space="preserve">60 </w:t>
      </w:r>
      <w:r w:rsidR="000B1021">
        <w:rPr>
          <w:b/>
          <w:szCs w:val="22"/>
        </w:rPr>
        <w:t xml:space="preserve">(slovy: šedesát) </w:t>
      </w:r>
      <w:r w:rsidR="000B15A4" w:rsidRPr="002B1181">
        <w:rPr>
          <w:b/>
          <w:szCs w:val="22"/>
        </w:rPr>
        <w:t>m</w:t>
      </w:r>
      <w:r w:rsidRPr="002B1181">
        <w:rPr>
          <w:b/>
          <w:szCs w:val="22"/>
        </w:rPr>
        <w:t>ěsíců</w:t>
      </w:r>
      <w:r w:rsidR="00D41FB8" w:rsidRPr="002B1181">
        <w:rPr>
          <w:szCs w:val="22"/>
        </w:rPr>
        <w:t>.</w:t>
      </w:r>
    </w:p>
    <w:p w14:paraId="6E37E511" w14:textId="7821BB73" w:rsidR="00D432E4" w:rsidRPr="002B1181" w:rsidRDefault="00D432E4" w:rsidP="00A73856">
      <w:pPr>
        <w:widowControl w:val="0"/>
        <w:numPr>
          <w:ilvl w:val="0"/>
          <w:numId w:val="22"/>
        </w:numPr>
        <w:spacing w:after="120"/>
        <w:ind w:left="357" w:hanging="357"/>
        <w:rPr>
          <w:szCs w:val="22"/>
        </w:rPr>
      </w:pPr>
      <w:r w:rsidRPr="002B1181">
        <w:rPr>
          <w:szCs w:val="22"/>
        </w:rPr>
        <w:t>Záruka počíná běžet dnem převzetí dokončeného díla objednatelem v případě, že</w:t>
      </w:r>
      <w:r w:rsidR="00C036E5" w:rsidRPr="002B1181">
        <w:rPr>
          <w:szCs w:val="22"/>
        </w:rPr>
        <w:t> </w:t>
      </w:r>
      <w:r w:rsidRPr="002B1181">
        <w:rPr>
          <w:szCs w:val="22"/>
        </w:rPr>
        <w:t>díla nevykazuje vady a nedodělky nebo dnem odstranění poslední vady a nedodělku vyplývajícího z</w:t>
      </w:r>
      <w:r w:rsidR="000B2431" w:rsidRPr="002B1181">
        <w:rPr>
          <w:szCs w:val="22"/>
        </w:rPr>
        <w:t> p</w:t>
      </w:r>
      <w:r w:rsidRPr="002B1181">
        <w:rPr>
          <w:szCs w:val="22"/>
        </w:rPr>
        <w:t>rotokolu</w:t>
      </w:r>
      <w:r w:rsidR="000B2431" w:rsidRPr="002B1181">
        <w:rPr>
          <w:szCs w:val="22"/>
        </w:rPr>
        <w:t xml:space="preserve"> </w:t>
      </w:r>
      <w:r w:rsidR="000B2431" w:rsidRPr="002B1181">
        <w:rPr>
          <w:rFonts w:cs="Tahoma"/>
          <w:szCs w:val="22"/>
        </w:rPr>
        <w:t>o</w:t>
      </w:r>
      <w:r w:rsidR="001D0A42" w:rsidRPr="002B1181">
        <w:rPr>
          <w:rFonts w:cs="Tahoma"/>
          <w:szCs w:val="22"/>
        </w:rPr>
        <w:t> </w:t>
      </w:r>
      <w:r w:rsidR="000B2431" w:rsidRPr="002B1181">
        <w:rPr>
          <w:rFonts w:cs="Tahoma"/>
          <w:szCs w:val="22"/>
        </w:rPr>
        <w:t>předání a převzetí díla</w:t>
      </w:r>
      <w:r w:rsidRPr="002B1181">
        <w:rPr>
          <w:szCs w:val="22"/>
        </w:rPr>
        <w:t>.</w:t>
      </w:r>
    </w:p>
    <w:p w14:paraId="26ABB63B" w14:textId="77777777" w:rsidR="00E531EB" w:rsidRPr="002B1181" w:rsidRDefault="00E531EB" w:rsidP="00A73856">
      <w:pPr>
        <w:widowControl w:val="0"/>
        <w:numPr>
          <w:ilvl w:val="0"/>
          <w:numId w:val="22"/>
        </w:numPr>
        <w:spacing w:after="120"/>
        <w:ind w:left="357" w:hanging="357"/>
        <w:rPr>
          <w:szCs w:val="22"/>
        </w:rPr>
      </w:pPr>
      <w:r w:rsidRPr="002B1181">
        <w:rPr>
          <w:szCs w:val="22"/>
        </w:rPr>
        <w:t>Zhotovitel neodpovídá za vady díla, které byly způsobeny použitím podkladů a věcí poskytnutých objednatelem a zhotovitel ani při vynaložení veškeré odborné péče nemohl zjistit jejich nevhodnost, anebo na ně upozornil objednatele, který na jejich použití trval.</w:t>
      </w:r>
    </w:p>
    <w:p w14:paraId="715BBF79" w14:textId="186109B0" w:rsidR="00D432E4" w:rsidRPr="002B1181" w:rsidRDefault="00D432E4" w:rsidP="00A63129">
      <w:pPr>
        <w:widowControl w:val="0"/>
        <w:numPr>
          <w:ilvl w:val="0"/>
          <w:numId w:val="22"/>
        </w:numPr>
        <w:spacing w:after="60"/>
        <w:ind w:left="357" w:hanging="357"/>
        <w:rPr>
          <w:szCs w:val="22"/>
        </w:rPr>
      </w:pPr>
      <w:r w:rsidRPr="002B1181">
        <w:rPr>
          <w:szCs w:val="22"/>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7CD805D" w14:textId="77777777" w:rsidR="00D432E4" w:rsidRPr="002B1181" w:rsidRDefault="00D432E4" w:rsidP="00A63129">
      <w:pPr>
        <w:widowControl w:val="0"/>
        <w:numPr>
          <w:ilvl w:val="0"/>
          <w:numId w:val="9"/>
        </w:numPr>
        <w:tabs>
          <w:tab w:val="left" w:pos="357"/>
          <w:tab w:val="left" w:pos="641"/>
        </w:tabs>
        <w:spacing w:after="60"/>
        <w:rPr>
          <w:szCs w:val="22"/>
        </w:rPr>
      </w:pPr>
      <w:r w:rsidRPr="002B1181">
        <w:rPr>
          <w:szCs w:val="22"/>
        </w:rPr>
        <w:t xml:space="preserve">odstranění vady dodáním náhradního plnění (u vad materiálů, zařizovacích </w:t>
      </w:r>
      <w:r w:rsidR="000748E0" w:rsidRPr="002B1181">
        <w:rPr>
          <w:szCs w:val="22"/>
        </w:rPr>
        <w:t>předmětů</w:t>
      </w:r>
      <w:r w:rsidRPr="002B1181">
        <w:rPr>
          <w:szCs w:val="22"/>
        </w:rPr>
        <w:t xml:space="preserve"> apod.),</w:t>
      </w:r>
    </w:p>
    <w:p w14:paraId="51C24FEB" w14:textId="77777777" w:rsidR="00D432E4" w:rsidRPr="002B1181" w:rsidRDefault="00D432E4" w:rsidP="00A63129">
      <w:pPr>
        <w:widowControl w:val="0"/>
        <w:numPr>
          <w:ilvl w:val="0"/>
          <w:numId w:val="9"/>
        </w:numPr>
        <w:tabs>
          <w:tab w:val="left" w:pos="357"/>
          <w:tab w:val="left" w:pos="641"/>
        </w:tabs>
        <w:spacing w:after="60"/>
        <w:rPr>
          <w:szCs w:val="22"/>
        </w:rPr>
      </w:pPr>
      <w:r w:rsidRPr="002B1181">
        <w:rPr>
          <w:szCs w:val="22"/>
        </w:rPr>
        <w:t>odstranění vady opravou, je-li vada opravitelná,</w:t>
      </w:r>
    </w:p>
    <w:p w14:paraId="2680C5EF" w14:textId="77777777" w:rsidR="00D432E4" w:rsidRPr="002B1181" w:rsidRDefault="00D432E4" w:rsidP="00A63129">
      <w:pPr>
        <w:widowControl w:val="0"/>
        <w:numPr>
          <w:ilvl w:val="0"/>
          <w:numId w:val="9"/>
        </w:numPr>
        <w:tabs>
          <w:tab w:val="left" w:pos="357"/>
          <w:tab w:val="left" w:pos="641"/>
        </w:tabs>
        <w:spacing w:after="120"/>
        <w:rPr>
          <w:szCs w:val="22"/>
        </w:rPr>
      </w:pPr>
      <w:r w:rsidRPr="002B1181">
        <w:rPr>
          <w:szCs w:val="22"/>
        </w:rPr>
        <w:t>přiměřenou slevu ze sjednané ceny díla.</w:t>
      </w:r>
    </w:p>
    <w:p w14:paraId="35363A51" w14:textId="6E1B9D8B" w:rsidR="00D432E4" w:rsidRPr="002B1181" w:rsidRDefault="00D432E4" w:rsidP="006C5C5A">
      <w:pPr>
        <w:widowControl w:val="0"/>
        <w:numPr>
          <w:ilvl w:val="0"/>
          <w:numId w:val="22"/>
        </w:numPr>
        <w:spacing w:after="120"/>
        <w:ind w:left="357" w:hanging="357"/>
        <w:rPr>
          <w:szCs w:val="22"/>
        </w:rPr>
      </w:pPr>
      <w:r w:rsidRPr="002B1181">
        <w:rPr>
          <w:szCs w:val="22"/>
        </w:rPr>
        <w:t>Zhotovitel je povinen nejpozději do 5 (slovy: pěti) dnů po obdržení reklamace sdělit objednateli, v jakém termínu začne s odstraňováním reklamované vady. Doba započetí s odstraňováním vady nesmí být delší 7 (slovy: sedm) kalendářních dnů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w:t>
      </w:r>
      <w:r w:rsidR="00C036E5" w:rsidRPr="002B1181">
        <w:rPr>
          <w:szCs w:val="22"/>
        </w:rPr>
        <w:t> </w:t>
      </w:r>
      <w:r w:rsidRPr="002B1181">
        <w:rPr>
          <w:szCs w:val="22"/>
        </w:rPr>
        <w:t>odstranění této vady zhotovitelem.</w:t>
      </w:r>
    </w:p>
    <w:p w14:paraId="7C67FCC1" w14:textId="77777777" w:rsidR="00D432E4" w:rsidRPr="002B1181" w:rsidRDefault="00D432E4" w:rsidP="006C5C5A">
      <w:pPr>
        <w:widowControl w:val="0"/>
        <w:numPr>
          <w:ilvl w:val="0"/>
          <w:numId w:val="22"/>
        </w:numPr>
        <w:spacing w:after="120"/>
        <w:ind w:left="357" w:hanging="357"/>
        <w:rPr>
          <w:szCs w:val="22"/>
        </w:rPr>
      </w:pPr>
      <w:r w:rsidRPr="002B1181">
        <w:rPr>
          <w:szCs w:val="22"/>
        </w:rPr>
        <w:t>Nezačne-li zhotovitel s odstraňováním reklamované vady v termínu uvedeném v odst.</w:t>
      </w:r>
      <w:r w:rsidR="00C036E5" w:rsidRPr="002B1181">
        <w:rPr>
          <w:szCs w:val="22"/>
        </w:rPr>
        <w:t> </w:t>
      </w:r>
      <w:r w:rsidR="00CE222B" w:rsidRPr="002B1181">
        <w:rPr>
          <w:szCs w:val="22"/>
        </w:rPr>
        <w:t>8</w:t>
      </w:r>
      <w:r w:rsidRPr="002B1181">
        <w:rPr>
          <w:szCs w:val="22"/>
        </w:rPr>
        <w:t xml:space="preserve"> </w:t>
      </w:r>
      <w:r w:rsidR="00CE222B" w:rsidRPr="002B1181">
        <w:rPr>
          <w:szCs w:val="22"/>
        </w:rPr>
        <w:t>tohoto článku</w:t>
      </w:r>
      <w:r w:rsidRPr="002B1181">
        <w:rPr>
          <w:szCs w:val="22"/>
        </w:rPr>
        <w:t>, je objednatel oprávněn nechat reklamovanou vadu odstranit jinou způsobilou právnickou nebo fyzickou osobu, a to na náklady zhotovitele.</w:t>
      </w:r>
    </w:p>
    <w:p w14:paraId="3C587552" w14:textId="13A3474A" w:rsidR="00D432E4" w:rsidRPr="002B1181" w:rsidRDefault="00D432E4" w:rsidP="006C5C5A">
      <w:pPr>
        <w:widowControl w:val="0"/>
        <w:numPr>
          <w:ilvl w:val="0"/>
          <w:numId w:val="22"/>
        </w:numPr>
        <w:spacing w:after="120"/>
        <w:ind w:left="357" w:hanging="357"/>
        <w:rPr>
          <w:szCs w:val="22"/>
        </w:rPr>
      </w:pPr>
      <w:r w:rsidRPr="002B1181">
        <w:rPr>
          <w:szCs w:val="22"/>
        </w:rPr>
        <w:t>Jestliže objednatel v reklamaci výslovně uvede, že se jedná o havárii, je zhotovitel povinen začít s</w:t>
      </w:r>
      <w:r w:rsidR="00D25987" w:rsidRPr="002B1181">
        <w:rPr>
          <w:szCs w:val="22"/>
        </w:rPr>
        <w:t> </w:t>
      </w:r>
      <w:r w:rsidRPr="002B1181">
        <w:rPr>
          <w:szCs w:val="22"/>
        </w:rPr>
        <w:t>odstraňováním vady (havárie) nejpozději do 24 (slovy: dvaceti čtyř) hodin po obdržení reklamace. Pokud tak neučiní, je povinen zaplatit objednateli mimo náhrady škody a případn</w:t>
      </w:r>
      <w:r w:rsidR="00CE222B" w:rsidRPr="002B1181">
        <w:rPr>
          <w:szCs w:val="22"/>
        </w:rPr>
        <w:t>ého ušlého zisku</w:t>
      </w:r>
      <w:r w:rsidRPr="002B1181">
        <w:rPr>
          <w:szCs w:val="22"/>
        </w:rPr>
        <w:t>, které vzniknou neodstraněním havárie v tomto termínu</w:t>
      </w:r>
      <w:r w:rsidR="00CE222B" w:rsidRPr="002B1181">
        <w:rPr>
          <w:szCs w:val="22"/>
        </w:rPr>
        <w:t>,</w:t>
      </w:r>
      <w:r w:rsidRPr="002B1181">
        <w:rPr>
          <w:szCs w:val="22"/>
        </w:rPr>
        <w:t xml:space="preserve"> i smluvní pokutu ve výši 1.000 Kč (slovy: jeden tisíc korun českých) za každý, byť i započatý den prodlení se započetím odstraňování vady (havárie)</w:t>
      </w:r>
      <w:r w:rsidR="00E26E4E" w:rsidRPr="002B1181">
        <w:rPr>
          <w:szCs w:val="22"/>
        </w:rPr>
        <w:t xml:space="preserve"> a za </w:t>
      </w:r>
      <w:r w:rsidR="00B40EA6" w:rsidRPr="002B1181">
        <w:rPr>
          <w:szCs w:val="22"/>
        </w:rPr>
        <w:t>každý případ zvl</w:t>
      </w:r>
      <w:r w:rsidR="004040FE" w:rsidRPr="002B1181">
        <w:rPr>
          <w:szCs w:val="22"/>
        </w:rPr>
        <w:t>ášť</w:t>
      </w:r>
      <w:r w:rsidRPr="002B1181">
        <w:rPr>
          <w:szCs w:val="22"/>
        </w:rPr>
        <w:t xml:space="preserve">. </w:t>
      </w:r>
    </w:p>
    <w:p w14:paraId="269025B8" w14:textId="77777777" w:rsidR="00DA593D" w:rsidRPr="002B1181" w:rsidRDefault="00DA593D" w:rsidP="003078A0">
      <w:pPr>
        <w:widowControl w:val="0"/>
        <w:spacing w:after="120"/>
        <w:ind w:left="360"/>
        <w:rPr>
          <w:szCs w:val="22"/>
        </w:rPr>
      </w:pPr>
    </w:p>
    <w:p w14:paraId="0303BEF7" w14:textId="6D2BDF74" w:rsidR="00D432E4" w:rsidRPr="002B1181" w:rsidRDefault="00D432E4" w:rsidP="003078A0">
      <w:pPr>
        <w:pStyle w:val="Nadpis1"/>
        <w:shd w:val="clear" w:color="auto" w:fill="D9D9D9"/>
        <w:spacing w:before="0" w:after="120"/>
        <w:jc w:val="center"/>
        <w:rPr>
          <w:rFonts w:ascii="Gill Sans MT" w:hAnsi="Gill Sans MT"/>
          <w:szCs w:val="22"/>
        </w:rPr>
      </w:pPr>
      <w:r w:rsidRPr="002B1181">
        <w:rPr>
          <w:rFonts w:ascii="Gill Sans MT" w:hAnsi="Gill Sans MT"/>
          <w:szCs w:val="22"/>
        </w:rPr>
        <w:t>XIII. S</w:t>
      </w:r>
      <w:r w:rsidR="00D5599D" w:rsidRPr="002B1181">
        <w:rPr>
          <w:rFonts w:ascii="Gill Sans MT" w:hAnsi="Gill Sans MT"/>
          <w:szCs w:val="22"/>
          <w:lang w:val="cs-CZ"/>
        </w:rPr>
        <w:t>ankční ujednání</w:t>
      </w:r>
    </w:p>
    <w:p w14:paraId="41C1C945" w14:textId="193D99AE" w:rsidR="00B26AC6" w:rsidRPr="002B1181" w:rsidRDefault="00B26AC6" w:rsidP="006C5C5A">
      <w:pPr>
        <w:widowControl w:val="0"/>
        <w:numPr>
          <w:ilvl w:val="0"/>
          <w:numId w:val="35"/>
        </w:numPr>
        <w:spacing w:after="120"/>
        <w:ind w:left="357" w:hanging="357"/>
        <w:rPr>
          <w:szCs w:val="22"/>
        </w:rPr>
      </w:pPr>
      <w:r w:rsidRPr="002B1181">
        <w:rPr>
          <w:szCs w:val="22"/>
        </w:rPr>
        <w:t xml:space="preserve">Pokud bude </w:t>
      </w:r>
      <w:r w:rsidR="007D09C5" w:rsidRPr="002B1181">
        <w:rPr>
          <w:szCs w:val="22"/>
        </w:rPr>
        <w:t xml:space="preserve">zhotovitel </w:t>
      </w:r>
      <w:r w:rsidRPr="002B1181">
        <w:rPr>
          <w:szCs w:val="22"/>
        </w:rPr>
        <w:t>v prodlení s dokončením díla dle termínu uvedeného v čl. III</w:t>
      </w:r>
      <w:r w:rsidR="004F6B76" w:rsidRPr="002B1181">
        <w:rPr>
          <w:szCs w:val="22"/>
        </w:rPr>
        <w:t>.</w:t>
      </w:r>
      <w:r w:rsidRPr="002B1181">
        <w:rPr>
          <w:szCs w:val="22"/>
        </w:rPr>
        <w:t xml:space="preserve"> </w:t>
      </w:r>
      <w:r w:rsidR="004C23D2" w:rsidRPr="002B1181">
        <w:rPr>
          <w:szCs w:val="22"/>
        </w:rPr>
        <w:t>S</w:t>
      </w:r>
      <w:r w:rsidRPr="002B1181">
        <w:rPr>
          <w:szCs w:val="22"/>
        </w:rPr>
        <w:t xml:space="preserve">mlouvy, </w:t>
      </w:r>
      <w:r w:rsidR="005F74FD" w:rsidRPr="002B1181">
        <w:rPr>
          <w:szCs w:val="22"/>
        </w:rPr>
        <w:t xml:space="preserve">sjednávají smluvní strany ve prospěch objednatele </w:t>
      </w:r>
      <w:r w:rsidRPr="002B1181">
        <w:rPr>
          <w:szCs w:val="22"/>
        </w:rPr>
        <w:t xml:space="preserve">jednorázovou smluvní pokutu ve výši </w:t>
      </w:r>
      <w:r w:rsidR="000748E0" w:rsidRPr="002B1181">
        <w:rPr>
          <w:szCs w:val="22"/>
        </w:rPr>
        <w:t>10</w:t>
      </w:r>
      <w:r w:rsidR="00916D79">
        <w:rPr>
          <w:szCs w:val="22"/>
        </w:rPr>
        <w:t xml:space="preserve"> </w:t>
      </w:r>
      <w:r w:rsidR="00D67568" w:rsidRPr="002B1181">
        <w:rPr>
          <w:szCs w:val="22"/>
        </w:rPr>
        <w:t>%</w:t>
      </w:r>
      <w:r w:rsidR="00D67568">
        <w:rPr>
          <w:szCs w:val="22"/>
        </w:rPr>
        <w:t xml:space="preserve"> </w:t>
      </w:r>
      <w:r w:rsidR="00916D79">
        <w:rPr>
          <w:szCs w:val="22"/>
        </w:rPr>
        <w:t>(slov</w:t>
      </w:r>
      <w:r w:rsidR="00EB7E2A">
        <w:rPr>
          <w:szCs w:val="22"/>
        </w:rPr>
        <w:t>y: deseti</w:t>
      </w:r>
      <w:r w:rsidR="00D67568">
        <w:rPr>
          <w:szCs w:val="22"/>
        </w:rPr>
        <w:t xml:space="preserve"> procent</w:t>
      </w:r>
      <w:r w:rsidR="00EB7E2A">
        <w:rPr>
          <w:szCs w:val="22"/>
        </w:rPr>
        <w:t>)</w:t>
      </w:r>
      <w:r w:rsidR="000748E0" w:rsidRPr="002B1181">
        <w:rPr>
          <w:szCs w:val="22"/>
        </w:rPr>
        <w:t xml:space="preserve"> </w:t>
      </w:r>
      <w:r w:rsidRPr="002B1181">
        <w:rPr>
          <w:szCs w:val="22"/>
        </w:rPr>
        <w:t xml:space="preserve">z ceny díla </w:t>
      </w:r>
      <w:r w:rsidR="00D43331" w:rsidRPr="002B1181">
        <w:rPr>
          <w:szCs w:val="22"/>
        </w:rPr>
        <w:t xml:space="preserve">bez DPH </w:t>
      </w:r>
      <w:r w:rsidRPr="002B1181">
        <w:rPr>
          <w:szCs w:val="22"/>
        </w:rPr>
        <w:t>uvedené v</w:t>
      </w:r>
      <w:r w:rsidR="00B0470D" w:rsidRPr="002B1181">
        <w:rPr>
          <w:szCs w:val="22"/>
        </w:rPr>
        <w:t> </w:t>
      </w:r>
      <w:r w:rsidRPr="002B1181">
        <w:rPr>
          <w:szCs w:val="22"/>
        </w:rPr>
        <w:t xml:space="preserve">čl. IV. </w:t>
      </w:r>
      <w:r w:rsidR="007D659D" w:rsidRPr="002B1181">
        <w:rPr>
          <w:szCs w:val="22"/>
        </w:rPr>
        <w:t>S</w:t>
      </w:r>
      <w:r w:rsidRPr="002B1181">
        <w:rPr>
          <w:szCs w:val="22"/>
        </w:rPr>
        <w:t>mlouvy</w:t>
      </w:r>
      <w:r w:rsidR="00563B38" w:rsidRPr="002B1181">
        <w:rPr>
          <w:szCs w:val="22"/>
        </w:rPr>
        <w:t xml:space="preserve"> </w:t>
      </w:r>
      <w:r w:rsidR="00A03EE0" w:rsidRPr="002B1181">
        <w:rPr>
          <w:szCs w:val="22"/>
        </w:rPr>
        <w:t>za</w:t>
      </w:r>
      <w:r w:rsidR="00EB7E2A">
        <w:rPr>
          <w:szCs w:val="22"/>
        </w:rPr>
        <w:t> </w:t>
      </w:r>
      <w:r w:rsidR="00A03EE0" w:rsidRPr="002B1181">
        <w:rPr>
          <w:szCs w:val="22"/>
        </w:rPr>
        <w:t>prodlení zhotovitele s </w:t>
      </w:r>
      <w:r w:rsidR="001915D6" w:rsidRPr="002B1181">
        <w:rPr>
          <w:szCs w:val="22"/>
        </w:rPr>
        <w:t>dokonče</w:t>
      </w:r>
      <w:r w:rsidR="00A03EE0" w:rsidRPr="002B1181">
        <w:rPr>
          <w:szCs w:val="22"/>
        </w:rPr>
        <w:t>ním díla</w:t>
      </w:r>
      <w:r w:rsidRPr="002B1181">
        <w:rPr>
          <w:szCs w:val="22"/>
        </w:rPr>
        <w:t>. Ustanovení následujícího odstavce tím není dotčeno.</w:t>
      </w:r>
    </w:p>
    <w:p w14:paraId="4253371B" w14:textId="1BC7B8DC" w:rsidR="00B26AC6" w:rsidRPr="002B1181" w:rsidRDefault="00121782" w:rsidP="006C5C5A">
      <w:pPr>
        <w:widowControl w:val="0"/>
        <w:numPr>
          <w:ilvl w:val="0"/>
          <w:numId w:val="35"/>
        </w:numPr>
        <w:spacing w:after="120"/>
        <w:ind w:left="357" w:hanging="357"/>
        <w:rPr>
          <w:szCs w:val="22"/>
        </w:rPr>
      </w:pPr>
      <w:r w:rsidRPr="002B1181">
        <w:rPr>
          <w:szCs w:val="22"/>
        </w:rPr>
        <w:t>Pokud bude zhotovitel v prodlení s dokončením díla dle termínu uvedeného v čl. III</w:t>
      </w:r>
      <w:r w:rsidR="004F6B76" w:rsidRPr="002B1181">
        <w:rPr>
          <w:szCs w:val="22"/>
        </w:rPr>
        <w:t>.</w:t>
      </w:r>
      <w:r w:rsidRPr="002B1181">
        <w:rPr>
          <w:szCs w:val="22"/>
        </w:rPr>
        <w:t xml:space="preserve"> </w:t>
      </w:r>
      <w:r w:rsidR="004F6B76" w:rsidRPr="002B1181">
        <w:rPr>
          <w:szCs w:val="22"/>
        </w:rPr>
        <w:t>S</w:t>
      </w:r>
      <w:r w:rsidRPr="002B1181">
        <w:rPr>
          <w:szCs w:val="22"/>
        </w:rPr>
        <w:t>mlouv</w:t>
      </w:r>
      <w:r w:rsidR="00F81EFA" w:rsidRPr="002B1181">
        <w:rPr>
          <w:szCs w:val="22"/>
        </w:rPr>
        <w:t>y</w:t>
      </w:r>
      <w:r w:rsidR="004861D8" w:rsidRPr="002B1181">
        <w:rPr>
          <w:szCs w:val="22"/>
        </w:rPr>
        <w:t xml:space="preserve">, </w:t>
      </w:r>
      <w:r w:rsidR="004A02A3" w:rsidRPr="002B1181">
        <w:rPr>
          <w:szCs w:val="22"/>
        </w:rPr>
        <w:t xml:space="preserve">sjednávají smluvní strany </w:t>
      </w:r>
      <w:r w:rsidR="001A409C" w:rsidRPr="002B1181">
        <w:rPr>
          <w:szCs w:val="22"/>
        </w:rPr>
        <w:t xml:space="preserve">nad </w:t>
      </w:r>
      <w:r w:rsidR="00B26AC6" w:rsidRPr="002B1181">
        <w:rPr>
          <w:szCs w:val="22"/>
        </w:rPr>
        <w:t xml:space="preserve">rámec smluvní pokuty uvedené v předchozím odstavci </w:t>
      </w:r>
      <w:r w:rsidR="00EC5031" w:rsidRPr="002B1181">
        <w:rPr>
          <w:szCs w:val="22"/>
        </w:rPr>
        <w:t xml:space="preserve">ve prospěch objednatele </w:t>
      </w:r>
      <w:r w:rsidR="00B26AC6" w:rsidRPr="002B1181">
        <w:rPr>
          <w:szCs w:val="22"/>
        </w:rPr>
        <w:t>smluvní pokutu ve výši 0,2</w:t>
      </w:r>
      <w:r w:rsidR="009622DC">
        <w:rPr>
          <w:szCs w:val="22"/>
        </w:rPr>
        <w:t xml:space="preserve"> </w:t>
      </w:r>
      <w:r w:rsidR="00CC28C4" w:rsidRPr="002B1181">
        <w:rPr>
          <w:szCs w:val="22"/>
        </w:rPr>
        <w:t>%</w:t>
      </w:r>
      <w:r w:rsidR="00CC28C4">
        <w:rPr>
          <w:szCs w:val="22"/>
        </w:rPr>
        <w:t xml:space="preserve"> </w:t>
      </w:r>
      <w:r w:rsidR="009622DC">
        <w:rPr>
          <w:szCs w:val="22"/>
        </w:rPr>
        <w:t>(slovy</w:t>
      </w:r>
      <w:r w:rsidR="00546897">
        <w:rPr>
          <w:szCs w:val="22"/>
        </w:rPr>
        <w:t>: dv</w:t>
      </w:r>
      <w:r w:rsidR="00CC28C4">
        <w:rPr>
          <w:szCs w:val="22"/>
        </w:rPr>
        <w:t>ou</w:t>
      </w:r>
      <w:r w:rsidR="00546897">
        <w:rPr>
          <w:szCs w:val="22"/>
        </w:rPr>
        <w:t xml:space="preserve"> desetin</w:t>
      </w:r>
      <w:r w:rsidR="00FA029C">
        <w:rPr>
          <w:szCs w:val="22"/>
        </w:rPr>
        <w:t xml:space="preserve"> procenta</w:t>
      </w:r>
      <w:r w:rsidR="00546897">
        <w:rPr>
          <w:szCs w:val="22"/>
        </w:rPr>
        <w:t>)</w:t>
      </w:r>
      <w:r w:rsidR="00B26AC6" w:rsidRPr="002B1181">
        <w:rPr>
          <w:szCs w:val="22"/>
        </w:rPr>
        <w:t xml:space="preserve"> z ceny díla </w:t>
      </w:r>
      <w:r w:rsidR="005C45B8" w:rsidRPr="002B1181">
        <w:rPr>
          <w:szCs w:val="22"/>
        </w:rPr>
        <w:t xml:space="preserve">bez DPH </w:t>
      </w:r>
      <w:r w:rsidR="00B26AC6" w:rsidRPr="002B1181">
        <w:rPr>
          <w:szCs w:val="22"/>
        </w:rPr>
        <w:lastRenderedPageBreak/>
        <w:t xml:space="preserve">uvedené v čl. IV. </w:t>
      </w:r>
      <w:r w:rsidR="004F6B76" w:rsidRPr="002B1181">
        <w:rPr>
          <w:szCs w:val="22"/>
        </w:rPr>
        <w:t>S</w:t>
      </w:r>
      <w:r w:rsidR="00B26AC6" w:rsidRPr="002B1181">
        <w:rPr>
          <w:szCs w:val="22"/>
        </w:rPr>
        <w:t>mlouvy (nejméně však 5.000 Kč</w:t>
      </w:r>
      <w:r w:rsidR="00827A34">
        <w:rPr>
          <w:szCs w:val="22"/>
        </w:rPr>
        <w:t xml:space="preserve"> (slovy:</w:t>
      </w:r>
      <w:r w:rsidR="00286704">
        <w:rPr>
          <w:szCs w:val="22"/>
        </w:rPr>
        <w:t xml:space="preserve"> pět tisíc korun českých)</w:t>
      </w:r>
      <w:r w:rsidR="00B26AC6" w:rsidRPr="002B1181">
        <w:rPr>
          <w:szCs w:val="22"/>
        </w:rPr>
        <w:t>) za každý i</w:t>
      </w:r>
      <w:r w:rsidR="004D725F" w:rsidRPr="002B1181">
        <w:rPr>
          <w:szCs w:val="22"/>
        </w:rPr>
        <w:t> </w:t>
      </w:r>
      <w:r w:rsidR="00B26AC6" w:rsidRPr="002B1181">
        <w:rPr>
          <w:szCs w:val="22"/>
        </w:rPr>
        <w:t xml:space="preserve">započatý den prodlení </w:t>
      </w:r>
      <w:r w:rsidR="00F63296" w:rsidRPr="002B1181">
        <w:rPr>
          <w:szCs w:val="22"/>
        </w:rPr>
        <w:t>zhotovitele</w:t>
      </w:r>
      <w:r w:rsidR="00B26AC6" w:rsidRPr="002B1181">
        <w:rPr>
          <w:szCs w:val="22"/>
        </w:rPr>
        <w:t>.</w:t>
      </w:r>
    </w:p>
    <w:p w14:paraId="0D75EBE4" w14:textId="1CC30BF8" w:rsidR="00B26AC6" w:rsidRPr="002B1181" w:rsidRDefault="00B26AC6" w:rsidP="006C5C5A">
      <w:pPr>
        <w:widowControl w:val="0"/>
        <w:numPr>
          <w:ilvl w:val="0"/>
          <w:numId w:val="35"/>
        </w:numPr>
        <w:spacing w:after="120"/>
        <w:ind w:left="357" w:hanging="357"/>
        <w:rPr>
          <w:szCs w:val="22"/>
        </w:rPr>
      </w:pPr>
      <w:r w:rsidRPr="002B1181">
        <w:rPr>
          <w:szCs w:val="22"/>
        </w:rPr>
        <w:t xml:space="preserve">V případě prodlení </w:t>
      </w:r>
      <w:r w:rsidR="009B6FAC" w:rsidRPr="002B1181">
        <w:rPr>
          <w:szCs w:val="22"/>
        </w:rPr>
        <w:t xml:space="preserve">zhotovitele </w:t>
      </w:r>
      <w:r w:rsidRPr="002B1181">
        <w:rPr>
          <w:szCs w:val="22"/>
        </w:rPr>
        <w:t>se započetím odstraňování vytčené vady</w:t>
      </w:r>
      <w:r w:rsidR="009740DA" w:rsidRPr="002B1181">
        <w:rPr>
          <w:szCs w:val="22"/>
        </w:rPr>
        <w:t xml:space="preserve"> díla</w:t>
      </w:r>
      <w:r w:rsidRPr="002B1181">
        <w:rPr>
          <w:szCs w:val="22"/>
        </w:rPr>
        <w:t xml:space="preserve">, </w:t>
      </w:r>
      <w:r w:rsidR="00D2371F" w:rsidRPr="002B1181">
        <w:rPr>
          <w:szCs w:val="22"/>
        </w:rPr>
        <w:t>sjednávají smluvní strany ve prospěch objednatele</w:t>
      </w:r>
      <w:r w:rsidR="009B6FAC" w:rsidRPr="002B1181">
        <w:rPr>
          <w:szCs w:val="22"/>
        </w:rPr>
        <w:t xml:space="preserve"> </w:t>
      </w:r>
      <w:r w:rsidRPr="002B1181">
        <w:rPr>
          <w:szCs w:val="22"/>
        </w:rPr>
        <w:t>smluvní pokutu ve výši 0,1</w:t>
      </w:r>
      <w:r w:rsidR="00286704">
        <w:rPr>
          <w:szCs w:val="22"/>
        </w:rPr>
        <w:t xml:space="preserve"> </w:t>
      </w:r>
      <w:r w:rsidR="00286704" w:rsidRPr="002B1181">
        <w:rPr>
          <w:szCs w:val="22"/>
        </w:rPr>
        <w:t>%</w:t>
      </w:r>
      <w:r w:rsidR="00CC7FD4">
        <w:rPr>
          <w:szCs w:val="22"/>
        </w:rPr>
        <w:t xml:space="preserve"> (slovy:</w:t>
      </w:r>
      <w:r w:rsidR="002C2704">
        <w:rPr>
          <w:szCs w:val="22"/>
        </w:rPr>
        <w:t xml:space="preserve"> jedné desetiny</w:t>
      </w:r>
      <w:r w:rsidR="00286704">
        <w:rPr>
          <w:szCs w:val="22"/>
        </w:rPr>
        <w:t xml:space="preserve"> procenta</w:t>
      </w:r>
      <w:r w:rsidR="002C2704">
        <w:rPr>
          <w:szCs w:val="22"/>
        </w:rPr>
        <w:t>)</w:t>
      </w:r>
      <w:r w:rsidRPr="002B1181">
        <w:rPr>
          <w:szCs w:val="22"/>
        </w:rPr>
        <w:t xml:space="preserve"> z</w:t>
      </w:r>
      <w:r w:rsidR="006466B7">
        <w:rPr>
          <w:szCs w:val="22"/>
        </w:rPr>
        <w:t> </w:t>
      </w:r>
      <w:r w:rsidRPr="002B1181">
        <w:rPr>
          <w:szCs w:val="22"/>
        </w:rPr>
        <w:t xml:space="preserve">ceny díla </w:t>
      </w:r>
      <w:r w:rsidR="00527294" w:rsidRPr="002B1181">
        <w:rPr>
          <w:szCs w:val="22"/>
        </w:rPr>
        <w:t xml:space="preserve">bez DPH </w:t>
      </w:r>
      <w:r w:rsidRPr="002B1181">
        <w:rPr>
          <w:szCs w:val="22"/>
        </w:rPr>
        <w:t xml:space="preserve">uvedené v čl. IV. </w:t>
      </w:r>
      <w:r w:rsidR="004D725F" w:rsidRPr="002B1181">
        <w:rPr>
          <w:szCs w:val="22"/>
        </w:rPr>
        <w:t>S</w:t>
      </w:r>
      <w:r w:rsidRPr="002B1181">
        <w:rPr>
          <w:szCs w:val="22"/>
        </w:rPr>
        <w:t>mlouvy (nejméně však 3.000 Kč</w:t>
      </w:r>
      <w:r w:rsidR="00286704">
        <w:rPr>
          <w:szCs w:val="22"/>
        </w:rPr>
        <w:t xml:space="preserve"> (slovy: tři tisíce</w:t>
      </w:r>
      <w:r w:rsidR="00A81F58">
        <w:rPr>
          <w:szCs w:val="22"/>
        </w:rPr>
        <w:t xml:space="preserve"> korun českých)</w:t>
      </w:r>
      <w:r w:rsidRPr="002B1181">
        <w:rPr>
          <w:szCs w:val="22"/>
        </w:rPr>
        <w:t>) za každý i započatý den prodlení</w:t>
      </w:r>
      <w:r w:rsidR="008C23E5" w:rsidRPr="002B1181">
        <w:rPr>
          <w:szCs w:val="22"/>
        </w:rPr>
        <w:t xml:space="preserve"> </w:t>
      </w:r>
      <w:r w:rsidR="006C1DD9" w:rsidRPr="002B1181">
        <w:rPr>
          <w:szCs w:val="22"/>
        </w:rPr>
        <w:t>zhotovitele a za každou takovou vadu</w:t>
      </w:r>
      <w:r w:rsidRPr="002B1181">
        <w:rPr>
          <w:szCs w:val="22"/>
        </w:rPr>
        <w:t xml:space="preserve">. </w:t>
      </w:r>
    </w:p>
    <w:p w14:paraId="7FE73E93" w14:textId="2E5047B1" w:rsidR="00B26AC6" w:rsidRPr="002B1181" w:rsidRDefault="00B26AC6" w:rsidP="006C5C5A">
      <w:pPr>
        <w:widowControl w:val="0"/>
        <w:numPr>
          <w:ilvl w:val="0"/>
          <w:numId w:val="35"/>
        </w:numPr>
        <w:spacing w:after="120"/>
        <w:ind w:left="357" w:hanging="357"/>
        <w:rPr>
          <w:szCs w:val="22"/>
        </w:rPr>
      </w:pPr>
      <w:r w:rsidRPr="002B1181">
        <w:rPr>
          <w:szCs w:val="22"/>
        </w:rPr>
        <w:t xml:space="preserve">V případě prodlení </w:t>
      </w:r>
      <w:r w:rsidR="009B6FAC" w:rsidRPr="002B1181">
        <w:rPr>
          <w:szCs w:val="22"/>
        </w:rPr>
        <w:t xml:space="preserve">zhotovitele </w:t>
      </w:r>
      <w:r w:rsidRPr="002B1181">
        <w:rPr>
          <w:szCs w:val="22"/>
        </w:rPr>
        <w:t>s odstraněním vytčené vady</w:t>
      </w:r>
      <w:r w:rsidR="00F36DCB" w:rsidRPr="002B1181">
        <w:rPr>
          <w:szCs w:val="22"/>
        </w:rPr>
        <w:t xml:space="preserve"> díla</w:t>
      </w:r>
      <w:r w:rsidRPr="002B1181">
        <w:rPr>
          <w:szCs w:val="22"/>
        </w:rPr>
        <w:t xml:space="preserve">, </w:t>
      </w:r>
      <w:r w:rsidR="00667442" w:rsidRPr="002B1181">
        <w:rPr>
          <w:szCs w:val="22"/>
        </w:rPr>
        <w:t>sjednávají smluvní strany ve</w:t>
      </w:r>
      <w:r w:rsidR="00BF2A13" w:rsidRPr="002B1181">
        <w:rPr>
          <w:szCs w:val="22"/>
        </w:rPr>
        <w:t> </w:t>
      </w:r>
      <w:r w:rsidR="00667442" w:rsidRPr="002B1181">
        <w:rPr>
          <w:szCs w:val="22"/>
        </w:rPr>
        <w:t>prospěch objednatele</w:t>
      </w:r>
      <w:r w:rsidR="009B6FAC" w:rsidRPr="002B1181">
        <w:rPr>
          <w:szCs w:val="22"/>
        </w:rPr>
        <w:t xml:space="preserve"> </w:t>
      </w:r>
      <w:r w:rsidRPr="002B1181">
        <w:rPr>
          <w:szCs w:val="22"/>
        </w:rPr>
        <w:t>smluvní pokutu ve výši 0,1</w:t>
      </w:r>
      <w:r w:rsidR="00D67568">
        <w:rPr>
          <w:szCs w:val="22"/>
        </w:rPr>
        <w:t xml:space="preserve"> %</w:t>
      </w:r>
      <w:r w:rsidRPr="002B1181">
        <w:rPr>
          <w:szCs w:val="22"/>
        </w:rPr>
        <w:t xml:space="preserve"> </w:t>
      </w:r>
      <w:r w:rsidR="002C2704">
        <w:rPr>
          <w:szCs w:val="22"/>
        </w:rPr>
        <w:t>(slovy: jedné desetiny</w:t>
      </w:r>
      <w:r w:rsidR="00CA3C14">
        <w:rPr>
          <w:szCs w:val="22"/>
        </w:rPr>
        <w:t xml:space="preserve"> procenta</w:t>
      </w:r>
      <w:r w:rsidR="002C2704">
        <w:rPr>
          <w:szCs w:val="22"/>
        </w:rPr>
        <w:t xml:space="preserve">) </w:t>
      </w:r>
      <w:r w:rsidRPr="002B1181">
        <w:rPr>
          <w:szCs w:val="22"/>
        </w:rPr>
        <w:t>z</w:t>
      </w:r>
      <w:r w:rsidR="00D25987" w:rsidRPr="002B1181">
        <w:rPr>
          <w:szCs w:val="22"/>
        </w:rPr>
        <w:t> </w:t>
      </w:r>
      <w:r w:rsidRPr="002B1181">
        <w:rPr>
          <w:szCs w:val="22"/>
        </w:rPr>
        <w:t>ceny díla</w:t>
      </w:r>
      <w:r w:rsidR="00527294" w:rsidRPr="002B1181">
        <w:rPr>
          <w:szCs w:val="22"/>
        </w:rPr>
        <w:t xml:space="preserve"> bez DPH</w:t>
      </w:r>
      <w:r w:rsidRPr="002B1181">
        <w:rPr>
          <w:szCs w:val="22"/>
        </w:rPr>
        <w:t xml:space="preserve"> uvedené v</w:t>
      </w:r>
      <w:r w:rsidR="00D25987" w:rsidRPr="002B1181">
        <w:rPr>
          <w:szCs w:val="22"/>
        </w:rPr>
        <w:t> </w:t>
      </w:r>
      <w:r w:rsidRPr="002B1181">
        <w:rPr>
          <w:szCs w:val="22"/>
        </w:rPr>
        <w:t>čl.</w:t>
      </w:r>
      <w:r w:rsidR="00D25987" w:rsidRPr="002B1181">
        <w:rPr>
          <w:szCs w:val="22"/>
        </w:rPr>
        <w:t> </w:t>
      </w:r>
      <w:r w:rsidRPr="002B1181">
        <w:rPr>
          <w:szCs w:val="22"/>
        </w:rPr>
        <w:t>IV</w:t>
      </w:r>
      <w:r w:rsidR="008C252B" w:rsidRPr="002B1181">
        <w:rPr>
          <w:szCs w:val="22"/>
        </w:rPr>
        <w:t>.</w:t>
      </w:r>
      <w:r w:rsidRPr="002B1181">
        <w:rPr>
          <w:szCs w:val="22"/>
        </w:rPr>
        <w:t xml:space="preserve"> </w:t>
      </w:r>
      <w:r w:rsidR="004D725F" w:rsidRPr="002B1181">
        <w:rPr>
          <w:szCs w:val="22"/>
        </w:rPr>
        <w:t>S</w:t>
      </w:r>
      <w:r w:rsidRPr="002B1181">
        <w:rPr>
          <w:szCs w:val="22"/>
        </w:rPr>
        <w:t>mlouvy (nejméně však 3.000 Kč</w:t>
      </w:r>
      <w:r w:rsidR="00BE1715">
        <w:rPr>
          <w:szCs w:val="22"/>
        </w:rPr>
        <w:t xml:space="preserve"> (slovy: tři tisíce</w:t>
      </w:r>
      <w:r w:rsidR="00C33A46">
        <w:rPr>
          <w:szCs w:val="22"/>
        </w:rPr>
        <w:t xml:space="preserve"> korun českých)</w:t>
      </w:r>
      <w:r w:rsidRPr="002B1181">
        <w:rPr>
          <w:szCs w:val="22"/>
        </w:rPr>
        <w:t>) za</w:t>
      </w:r>
      <w:r w:rsidR="006466B7">
        <w:rPr>
          <w:szCs w:val="22"/>
        </w:rPr>
        <w:t> </w:t>
      </w:r>
      <w:r w:rsidRPr="002B1181">
        <w:rPr>
          <w:szCs w:val="22"/>
        </w:rPr>
        <w:t>každý i</w:t>
      </w:r>
      <w:r w:rsidR="00C036E5" w:rsidRPr="002B1181">
        <w:rPr>
          <w:szCs w:val="22"/>
        </w:rPr>
        <w:t> </w:t>
      </w:r>
      <w:r w:rsidRPr="002B1181">
        <w:rPr>
          <w:szCs w:val="22"/>
        </w:rPr>
        <w:t>započatý den prodlení</w:t>
      </w:r>
      <w:r w:rsidR="00527A15" w:rsidRPr="002B1181">
        <w:rPr>
          <w:szCs w:val="22"/>
        </w:rPr>
        <w:t xml:space="preserve"> zhotovitele</w:t>
      </w:r>
      <w:r w:rsidR="003120D3" w:rsidRPr="002B1181">
        <w:rPr>
          <w:szCs w:val="22"/>
        </w:rPr>
        <w:t xml:space="preserve"> a za každou takovou vadu</w:t>
      </w:r>
      <w:r w:rsidRPr="002B1181">
        <w:rPr>
          <w:szCs w:val="22"/>
        </w:rPr>
        <w:t>.</w:t>
      </w:r>
    </w:p>
    <w:p w14:paraId="655888CF" w14:textId="23F37989" w:rsidR="007D09C5" w:rsidRPr="002B1181" w:rsidRDefault="007D09C5" w:rsidP="006C5C5A">
      <w:pPr>
        <w:numPr>
          <w:ilvl w:val="0"/>
          <w:numId w:val="35"/>
        </w:numPr>
        <w:spacing w:after="120"/>
        <w:ind w:left="357" w:hanging="357"/>
        <w:rPr>
          <w:szCs w:val="22"/>
        </w:rPr>
      </w:pPr>
      <w:r w:rsidRPr="002B1181">
        <w:rPr>
          <w:szCs w:val="22"/>
        </w:rPr>
        <w:t xml:space="preserve">Pokud zhotovitel staveniště a dotčené plochy a pozemky v dohodnutém termínu nevyklidí nebo pokud je neuvede do sjednaného stavu, </w:t>
      </w:r>
      <w:r w:rsidR="00FB2C63" w:rsidRPr="002B1181">
        <w:rPr>
          <w:szCs w:val="22"/>
        </w:rPr>
        <w:t>sjednávají smluvní strany ve prospěch objednatele</w:t>
      </w:r>
      <w:r w:rsidRPr="002B1181">
        <w:rPr>
          <w:szCs w:val="22"/>
        </w:rPr>
        <w:t xml:space="preserve"> smluvní pokutu ve výši 5.000 Kč</w:t>
      </w:r>
      <w:r w:rsidR="000A4A47">
        <w:rPr>
          <w:szCs w:val="22"/>
        </w:rPr>
        <w:t xml:space="preserve"> (slovy: pět tisíc korun českých)</w:t>
      </w:r>
      <w:r w:rsidRPr="002B1181">
        <w:rPr>
          <w:szCs w:val="22"/>
        </w:rPr>
        <w:t xml:space="preserve"> za</w:t>
      </w:r>
      <w:r w:rsidR="006D2D7F">
        <w:rPr>
          <w:szCs w:val="22"/>
        </w:rPr>
        <w:t> </w:t>
      </w:r>
      <w:r w:rsidRPr="002B1181">
        <w:rPr>
          <w:szCs w:val="22"/>
        </w:rPr>
        <w:t>každý i započatý den prodlení</w:t>
      </w:r>
      <w:r w:rsidR="005149A9" w:rsidRPr="002B1181">
        <w:rPr>
          <w:szCs w:val="22"/>
        </w:rPr>
        <w:t xml:space="preserve"> zhotovitel</w:t>
      </w:r>
      <w:r w:rsidR="00CD1423" w:rsidRPr="002B1181">
        <w:rPr>
          <w:szCs w:val="22"/>
        </w:rPr>
        <w:t>e</w:t>
      </w:r>
      <w:r w:rsidR="00376D7C" w:rsidRPr="002B1181">
        <w:rPr>
          <w:szCs w:val="22"/>
        </w:rPr>
        <w:t xml:space="preserve"> se splněním této povinnosti</w:t>
      </w:r>
      <w:r w:rsidRPr="002B1181">
        <w:rPr>
          <w:szCs w:val="22"/>
        </w:rPr>
        <w:t>.</w:t>
      </w:r>
    </w:p>
    <w:p w14:paraId="10854D56" w14:textId="4E313694" w:rsidR="00B26AC6" w:rsidRPr="002B1181" w:rsidRDefault="00B26AC6" w:rsidP="006C5C5A">
      <w:pPr>
        <w:widowControl w:val="0"/>
        <w:numPr>
          <w:ilvl w:val="0"/>
          <w:numId w:val="35"/>
        </w:numPr>
        <w:spacing w:after="120"/>
        <w:ind w:left="357" w:hanging="357"/>
        <w:rPr>
          <w:szCs w:val="22"/>
        </w:rPr>
      </w:pPr>
      <w:r w:rsidRPr="002B1181">
        <w:rPr>
          <w:szCs w:val="22"/>
        </w:rPr>
        <w:t xml:space="preserve">V případě prodlení </w:t>
      </w:r>
      <w:r w:rsidR="009B6FAC" w:rsidRPr="002B1181">
        <w:rPr>
          <w:szCs w:val="22"/>
        </w:rPr>
        <w:t xml:space="preserve">zhotovitele </w:t>
      </w:r>
      <w:r w:rsidRPr="002B1181">
        <w:rPr>
          <w:szCs w:val="22"/>
        </w:rPr>
        <w:t xml:space="preserve">s úhradou jakékoli částky dle této </w:t>
      </w:r>
      <w:r w:rsidR="000B00A6" w:rsidRPr="002B1181">
        <w:rPr>
          <w:szCs w:val="22"/>
        </w:rPr>
        <w:t>S</w:t>
      </w:r>
      <w:r w:rsidRPr="002B1181">
        <w:rPr>
          <w:szCs w:val="22"/>
        </w:rPr>
        <w:t>mlouvy</w:t>
      </w:r>
      <w:r w:rsidR="00914076" w:rsidRPr="002B1181">
        <w:rPr>
          <w:szCs w:val="22"/>
        </w:rPr>
        <w:t>,</w:t>
      </w:r>
      <w:r w:rsidR="00BF7A98" w:rsidRPr="002B1181">
        <w:rPr>
          <w:szCs w:val="22"/>
        </w:rPr>
        <w:t xml:space="preserve"> sjednávají smluvní strany</w:t>
      </w:r>
      <w:r w:rsidR="00717B1C" w:rsidRPr="002B1181">
        <w:rPr>
          <w:szCs w:val="22"/>
        </w:rPr>
        <w:t xml:space="preserve"> ve prospěch objednatele</w:t>
      </w:r>
      <w:r w:rsidR="009B6FAC" w:rsidRPr="002B1181">
        <w:rPr>
          <w:szCs w:val="22"/>
        </w:rPr>
        <w:t xml:space="preserve"> </w:t>
      </w:r>
      <w:r w:rsidRPr="002B1181">
        <w:rPr>
          <w:szCs w:val="22"/>
        </w:rPr>
        <w:t xml:space="preserve">smluvní pokutu ve výši </w:t>
      </w:r>
      <w:r w:rsidR="000748E0" w:rsidRPr="002B1181">
        <w:rPr>
          <w:szCs w:val="22"/>
        </w:rPr>
        <w:t xml:space="preserve">0,05 </w:t>
      </w:r>
      <w:r w:rsidR="00F87EAD">
        <w:rPr>
          <w:szCs w:val="22"/>
        </w:rPr>
        <w:t xml:space="preserve">% </w:t>
      </w:r>
      <w:r w:rsidR="00E21EBA">
        <w:rPr>
          <w:szCs w:val="22"/>
        </w:rPr>
        <w:t>(slovy: pět setin</w:t>
      </w:r>
      <w:r w:rsidR="00F87EAD">
        <w:rPr>
          <w:szCs w:val="22"/>
        </w:rPr>
        <w:t xml:space="preserve"> procenta</w:t>
      </w:r>
      <w:r w:rsidR="00E21EBA">
        <w:rPr>
          <w:szCs w:val="22"/>
        </w:rPr>
        <w:t xml:space="preserve">) </w:t>
      </w:r>
      <w:r w:rsidRPr="002B1181">
        <w:rPr>
          <w:szCs w:val="22"/>
        </w:rPr>
        <w:t xml:space="preserve">z dlužné částky za každý den </w:t>
      </w:r>
      <w:r w:rsidR="00F96AF7" w:rsidRPr="002B1181">
        <w:rPr>
          <w:szCs w:val="22"/>
        </w:rPr>
        <w:t>i započatý de</w:t>
      </w:r>
      <w:r w:rsidR="00514730" w:rsidRPr="002B1181">
        <w:rPr>
          <w:szCs w:val="22"/>
        </w:rPr>
        <w:t xml:space="preserve">n </w:t>
      </w:r>
      <w:r w:rsidRPr="002B1181">
        <w:rPr>
          <w:szCs w:val="22"/>
        </w:rPr>
        <w:t>prodlení</w:t>
      </w:r>
      <w:r w:rsidR="00791995" w:rsidRPr="002B1181">
        <w:rPr>
          <w:szCs w:val="22"/>
        </w:rPr>
        <w:t xml:space="preserve"> zhotovitele</w:t>
      </w:r>
      <w:r w:rsidRPr="002B1181">
        <w:rPr>
          <w:szCs w:val="22"/>
        </w:rPr>
        <w:t>.</w:t>
      </w:r>
    </w:p>
    <w:p w14:paraId="64F49170" w14:textId="7F40CF6A" w:rsidR="00B26AC6" w:rsidRPr="002B1181" w:rsidRDefault="00B26AC6" w:rsidP="006C5C5A">
      <w:pPr>
        <w:widowControl w:val="0"/>
        <w:numPr>
          <w:ilvl w:val="0"/>
          <w:numId w:val="35"/>
        </w:numPr>
        <w:spacing w:after="120"/>
        <w:ind w:left="357" w:hanging="357"/>
        <w:rPr>
          <w:szCs w:val="22"/>
        </w:rPr>
      </w:pPr>
      <w:r w:rsidRPr="002B1181">
        <w:rPr>
          <w:szCs w:val="22"/>
        </w:rPr>
        <w:t xml:space="preserve">Smluvní pokuty i náhrada škody jsou splatné do 10 </w:t>
      </w:r>
      <w:r w:rsidR="008727DE">
        <w:rPr>
          <w:szCs w:val="22"/>
        </w:rPr>
        <w:t xml:space="preserve">(slovy: deseti) </w:t>
      </w:r>
      <w:r w:rsidR="00604382">
        <w:rPr>
          <w:szCs w:val="22"/>
        </w:rPr>
        <w:t xml:space="preserve">kalendářních </w:t>
      </w:r>
      <w:r w:rsidRPr="002B1181">
        <w:rPr>
          <w:szCs w:val="22"/>
        </w:rPr>
        <w:t>dní ode dne odeslání výzvy k</w:t>
      </w:r>
      <w:r w:rsidR="008727DE">
        <w:rPr>
          <w:szCs w:val="22"/>
        </w:rPr>
        <w:t> </w:t>
      </w:r>
      <w:r w:rsidRPr="002B1181">
        <w:rPr>
          <w:szCs w:val="22"/>
        </w:rPr>
        <w:t>úhradě na</w:t>
      </w:r>
      <w:r w:rsidR="00D25987" w:rsidRPr="002B1181">
        <w:rPr>
          <w:szCs w:val="22"/>
        </w:rPr>
        <w:t> </w:t>
      </w:r>
      <w:r w:rsidRPr="002B1181">
        <w:rPr>
          <w:szCs w:val="22"/>
        </w:rPr>
        <w:t>adresu zhotovitele.</w:t>
      </w:r>
    </w:p>
    <w:p w14:paraId="157C748B" w14:textId="77777777" w:rsidR="00B26AC6" w:rsidRPr="002B1181" w:rsidRDefault="00B26AC6" w:rsidP="006C5C5A">
      <w:pPr>
        <w:widowControl w:val="0"/>
        <w:numPr>
          <w:ilvl w:val="0"/>
          <w:numId w:val="35"/>
        </w:numPr>
        <w:spacing w:after="120"/>
        <w:ind w:left="357" w:hanging="357"/>
        <w:rPr>
          <w:szCs w:val="22"/>
        </w:rPr>
      </w:pPr>
      <w:r w:rsidRPr="002B1181">
        <w:rPr>
          <w:szCs w:val="22"/>
        </w:rPr>
        <w:t>Zaplacením smluvní pokuty není dotčen nárok na náhradu škody v plném rozsahu.</w:t>
      </w:r>
    </w:p>
    <w:p w14:paraId="3FBEFEDC" w14:textId="5A27A985" w:rsidR="00B26AC6" w:rsidRPr="002B1181" w:rsidRDefault="00B26AC6" w:rsidP="006C5C5A">
      <w:pPr>
        <w:widowControl w:val="0"/>
        <w:numPr>
          <w:ilvl w:val="0"/>
          <w:numId w:val="35"/>
        </w:numPr>
        <w:spacing w:after="120"/>
        <w:ind w:left="357" w:hanging="357"/>
        <w:rPr>
          <w:szCs w:val="22"/>
        </w:rPr>
      </w:pPr>
      <w:r w:rsidRPr="002B1181">
        <w:rPr>
          <w:szCs w:val="22"/>
        </w:rPr>
        <w:t xml:space="preserve">Ustanovení tohoto článku přetrvají i po ukončení plnění této </w:t>
      </w:r>
      <w:r w:rsidR="008C496C" w:rsidRPr="002B1181">
        <w:rPr>
          <w:szCs w:val="22"/>
        </w:rPr>
        <w:t>S</w:t>
      </w:r>
      <w:r w:rsidRPr="002B1181">
        <w:rPr>
          <w:szCs w:val="22"/>
        </w:rPr>
        <w:t xml:space="preserve">mlouvy. </w:t>
      </w:r>
    </w:p>
    <w:p w14:paraId="1D440568" w14:textId="0DF45E02" w:rsidR="004705E8" w:rsidRPr="002B1181" w:rsidRDefault="00B26AC6" w:rsidP="006C5C5A">
      <w:pPr>
        <w:widowControl w:val="0"/>
        <w:numPr>
          <w:ilvl w:val="0"/>
          <w:numId w:val="35"/>
        </w:numPr>
        <w:spacing w:after="120"/>
        <w:ind w:left="357" w:hanging="357"/>
        <w:rPr>
          <w:szCs w:val="22"/>
        </w:rPr>
      </w:pPr>
      <w:r w:rsidRPr="002B1181">
        <w:rPr>
          <w:szCs w:val="22"/>
        </w:rPr>
        <w:t>V případě, že objednateli vznikne nárok na smluvní pokutu nebo jinou majetkovou sankci vůči zhotoviteli, je objednatel oprávněn odečíst tuto částku z kteréhokoliv daňového dokladu a snížit o</w:t>
      </w:r>
      <w:r w:rsidR="00926BC5">
        <w:rPr>
          <w:szCs w:val="22"/>
        </w:rPr>
        <w:t> </w:t>
      </w:r>
      <w:r w:rsidRPr="002B1181">
        <w:rPr>
          <w:szCs w:val="22"/>
        </w:rPr>
        <w:t xml:space="preserve">ni sjednanou cenu díla.     </w:t>
      </w:r>
    </w:p>
    <w:p w14:paraId="282FD5F9" w14:textId="2F7A4CE8" w:rsidR="00271AFD" w:rsidRPr="002B1181" w:rsidRDefault="00993DBA" w:rsidP="006C5C5A">
      <w:pPr>
        <w:widowControl w:val="0"/>
        <w:numPr>
          <w:ilvl w:val="0"/>
          <w:numId w:val="35"/>
        </w:numPr>
        <w:spacing w:after="120"/>
        <w:ind w:left="357" w:hanging="357"/>
        <w:rPr>
          <w:szCs w:val="22"/>
        </w:rPr>
      </w:pPr>
      <w:r w:rsidRPr="002B1181">
        <w:rPr>
          <w:szCs w:val="22"/>
        </w:rPr>
        <w:t>Smluvní stran</w:t>
      </w:r>
      <w:r w:rsidR="00D0724F" w:rsidRPr="002B1181">
        <w:rPr>
          <w:szCs w:val="22"/>
        </w:rPr>
        <w:t>y</w:t>
      </w:r>
      <w:r w:rsidR="00271AFD" w:rsidRPr="002B1181">
        <w:rPr>
          <w:szCs w:val="22"/>
        </w:rPr>
        <w:t xml:space="preserve"> shodně prohlašují, že </w:t>
      </w:r>
      <w:r w:rsidR="006A080F" w:rsidRPr="002B1181">
        <w:rPr>
          <w:szCs w:val="22"/>
        </w:rPr>
        <w:t>sjednané smluvní pokuty</w:t>
      </w:r>
      <w:r w:rsidR="00A13161" w:rsidRPr="00A13161">
        <w:rPr>
          <w:szCs w:val="22"/>
        </w:rPr>
        <w:t xml:space="preserve">, jak jsou uvedeny v tomto článku, případně v jiné části </w:t>
      </w:r>
      <w:r w:rsidR="00887ABE">
        <w:rPr>
          <w:szCs w:val="22"/>
        </w:rPr>
        <w:t>S</w:t>
      </w:r>
      <w:r w:rsidR="00A13161" w:rsidRPr="00A13161">
        <w:rPr>
          <w:szCs w:val="22"/>
        </w:rPr>
        <w:t xml:space="preserve">mlouvy, </w:t>
      </w:r>
      <w:r w:rsidR="006A080F" w:rsidRPr="002B1181">
        <w:rPr>
          <w:szCs w:val="22"/>
        </w:rPr>
        <w:t>považují za přiměřené, odpovídající zajišťovanému závazku a dále prohlašují, že určení smluvních pokut je jasné a srozumitelné</w:t>
      </w:r>
      <w:r w:rsidR="00271AFD" w:rsidRPr="002B1181">
        <w:rPr>
          <w:szCs w:val="22"/>
        </w:rPr>
        <w:t>.</w:t>
      </w:r>
    </w:p>
    <w:p w14:paraId="55902532" w14:textId="77777777" w:rsidR="00B26AC6" w:rsidRPr="002B1181" w:rsidRDefault="00B26AC6" w:rsidP="003078A0">
      <w:pPr>
        <w:widowControl w:val="0"/>
        <w:spacing w:after="120"/>
        <w:ind w:left="360"/>
        <w:rPr>
          <w:szCs w:val="22"/>
        </w:rPr>
      </w:pPr>
      <w:r w:rsidRPr="002B1181">
        <w:rPr>
          <w:szCs w:val="22"/>
        </w:rPr>
        <w:t xml:space="preserve">     </w:t>
      </w:r>
    </w:p>
    <w:p w14:paraId="15EFD4C5" w14:textId="77777777" w:rsidR="00D432E4" w:rsidRPr="002B1181" w:rsidRDefault="00D432E4" w:rsidP="003078A0">
      <w:pPr>
        <w:pStyle w:val="Nadpis1"/>
        <w:shd w:val="clear" w:color="auto" w:fill="D9D9D9"/>
        <w:spacing w:before="0" w:after="120"/>
        <w:jc w:val="center"/>
        <w:rPr>
          <w:rFonts w:ascii="Gill Sans MT" w:hAnsi="Gill Sans MT"/>
          <w:szCs w:val="22"/>
        </w:rPr>
      </w:pPr>
      <w:r w:rsidRPr="002B1181">
        <w:rPr>
          <w:rFonts w:ascii="Gill Sans MT" w:hAnsi="Gill Sans MT"/>
          <w:szCs w:val="22"/>
        </w:rPr>
        <w:t>XIV. V</w:t>
      </w:r>
      <w:r w:rsidR="00D5599D" w:rsidRPr="002B1181">
        <w:rPr>
          <w:rFonts w:ascii="Gill Sans MT" w:hAnsi="Gill Sans MT"/>
          <w:szCs w:val="22"/>
          <w:lang w:val="cs-CZ"/>
        </w:rPr>
        <w:t>yšší moc</w:t>
      </w:r>
    </w:p>
    <w:p w14:paraId="26E0A018" w14:textId="77777777" w:rsidR="00A7027A" w:rsidRPr="002B1181" w:rsidRDefault="00A7027A" w:rsidP="00A7027A">
      <w:pPr>
        <w:widowControl w:val="0"/>
        <w:numPr>
          <w:ilvl w:val="0"/>
          <w:numId w:val="24"/>
        </w:numPr>
        <w:spacing w:after="120"/>
        <w:ind w:left="357" w:hanging="357"/>
        <w:rPr>
          <w:szCs w:val="22"/>
        </w:rPr>
      </w:pPr>
      <w:r w:rsidRPr="002B1181">
        <w:rPr>
          <w:szCs w:val="22"/>
        </w:rPr>
        <w:t>Pokud se splnění Smlouvy stane nemožným v důsledku zásahu vyšší moci, strana, která se na zásah vyšší moci odvolává, požádá druhou stranu o úpravu Smlouvy ve vztahu k předmětu díla, ceně a době plnění. Pokud nedojde k dohodě, má strana, která se na zásah vyšší moci odvolává, právo odstoupit od Smlouvy.</w:t>
      </w:r>
    </w:p>
    <w:p w14:paraId="5FA8D4CD" w14:textId="77777777" w:rsidR="009F7C1D" w:rsidRPr="002B1181" w:rsidRDefault="009F7C1D" w:rsidP="006C5C5A">
      <w:pPr>
        <w:widowControl w:val="0"/>
        <w:numPr>
          <w:ilvl w:val="0"/>
          <w:numId w:val="24"/>
        </w:numPr>
        <w:spacing w:after="120"/>
        <w:ind w:left="357" w:hanging="357"/>
        <w:rPr>
          <w:szCs w:val="22"/>
        </w:rPr>
      </w:pPr>
      <w:r w:rsidRPr="002B1181">
        <w:rPr>
          <w:szCs w:val="22"/>
        </w:rPr>
        <w:t xml:space="preserve">Pro účely Smlouvy se za zásahy vyšší moci považují události nebo okolnosti, které nejsou závislé na vůli smluvních stran, a jejichž škodlivé následky smluvní strany nemohou předvídat a odvrátit. Jedná se např. o válku, konflikty, invaze, mobilizaci, povstání, živelní pohromy, nově přijatá opatření státních orgánů na území České republiky způsobujících nemožnost plnění Smlouvy apod. </w:t>
      </w:r>
    </w:p>
    <w:p w14:paraId="4C3AE472" w14:textId="77777777" w:rsidR="00DA593D" w:rsidRPr="002B1181" w:rsidRDefault="00DA593D" w:rsidP="003078A0">
      <w:pPr>
        <w:widowControl w:val="0"/>
        <w:spacing w:after="120"/>
        <w:rPr>
          <w:szCs w:val="22"/>
        </w:rPr>
      </w:pPr>
    </w:p>
    <w:p w14:paraId="0A5ACF3F" w14:textId="47285C80" w:rsidR="00D432E4" w:rsidRPr="002B1181" w:rsidRDefault="00D432E4" w:rsidP="003078A0">
      <w:pPr>
        <w:pStyle w:val="Nadpis1"/>
        <w:shd w:val="clear" w:color="auto" w:fill="D9D9D9"/>
        <w:spacing w:before="0" w:after="120"/>
        <w:jc w:val="center"/>
        <w:rPr>
          <w:rFonts w:ascii="Gill Sans MT" w:hAnsi="Gill Sans MT"/>
          <w:szCs w:val="22"/>
        </w:rPr>
      </w:pPr>
      <w:r w:rsidRPr="002B1181">
        <w:rPr>
          <w:rFonts w:ascii="Gill Sans MT" w:hAnsi="Gill Sans MT"/>
          <w:szCs w:val="22"/>
        </w:rPr>
        <w:t>XV. O</w:t>
      </w:r>
      <w:r w:rsidR="004705E8" w:rsidRPr="002B1181">
        <w:rPr>
          <w:rFonts w:ascii="Gill Sans MT" w:hAnsi="Gill Sans MT"/>
          <w:szCs w:val="22"/>
          <w:lang w:val="cs-CZ"/>
        </w:rPr>
        <w:t>dst</w:t>
      </w:r>
      <w:r w:rsidRPr="002B1181">
        <w:rPr>
          <w:rFonts w:ascii="Gill Sans MT" w:hAnsi="Gill Sans MT"/>
          <w:szCs w:val="22"/>
        </w:rPr>
        <w:t>oupení od smlouvy</w:t>
      </w:r>
    </w:p>
    <w:p w14:paraId="58CD5197" w14:textId="77777777" w:rsidR="00D432E4" w:rsidRPr="002B1181" w:rsidRDefault="00D432E4" w:rsidP="006C5C5A">
      <w:pPr>
        <w:widowControl w:val="0"/>
        <w:numPr>
          <w:ilvl w:val="0"/>
          <w:numId w:val="34"/>
        </w:numPr>
        <w:spacing w:after="120"/>
        <w:ind w:left="357" w:hanging="357"/>
        <w:rPr>
          <w:szCs w:val="22"/>
        </w:rPr>
      </w:pPr>
      <w:r w:rsidRPr="002B1181">
        <w:rPr>
          <w:szCs w:val="22"/>
        </w:rPr>
        <w:t>Kterákoliv ze smluvních stran je oprávněna odstoupit od Smlouvy v případě podstatného porušení Smlouvy druhou smluvní stranou.</w:t>
      </w:r>
    </w:p>
    <w:p w14:paraId="57C0066A" w14:textId="77777777" w:rsidR="00D432E4" w:rsidRPr="002B1181" w:rsidRDefault="00D432E4" w:rsidP="006C5C5A">
      <w:pPr>
        <w:widowControl w:val="0"/>
        <w:numPr>
          <w:ilvl w:val="0"/>
          <w:numId w:val="34"/>
        </w:numPr>
        <w:spacing w:after="60"/>
        <w:ind w:left="357" w:hanging="357"/>
        <w:rPr>
          <w:szCs w:val="22"/>
        </w:rPr>
      </w:pPr>
      <w:r w:rsidRPr="002B1181">
        <w:rPr>
          <w:szCs w:val="22"/>
        </w:rPr>
        <w:t>Podstatným porušením Smlouvy ze strany zhotovitele je zejména:</w:t>
      </w:r>
    </w:p>
    <w:p w14:paraId="7CC2F44F" w14:textId="77777777" w:rsidR="00D432E4" w:rsidRPr="00BE2DCE" w:rsidRDefault="00D432E4" w:rsidP="00BE2DCE">
      <w:pPr>
        <w:pStyle w:val="Odstavecseseznamem"/>
        <w:widowControl w:val="0"/>
        <w:numPr>
          <w:ilvl w:val="0"/>
          <w:numId w:val="46"/>
        </w:numPr>
        <w:tabs>
          <w:tab w:val="left" w:pos="357"/>
          <w:tab w:val="left" w:pos="641"/>
        </w:tabs>
        <w:spacing w:after="60" w:line="240" w:lineRule="auto"/>
        <w:ind w:left="641" w:hanging="284"/>
        <w:contextualSpacing w:val="0"/>
        <w:rPr>
          <w:rFonts w:ascii="Gill Sans MT" w:hAnsi="Gill Sans MT"/>
        </w:rPr>
      </w:pPr>
      <w:r w:rsidRPr="00BE2DCE">
        <w:rPr>
          <w:rFonts w:ascii="Gill Sans MT" w:hAnsi="Gill Sans MT"/>
        </w:rPr>
        <w:t>nedodržení termínů stanovených ve Smlouvě o více než 10 (slovy: deset) kalendářních dnů, nebude-li toto prodlení ze strany objednatele odsouhlaseno,</w:t>
      </w:r>
    </w:p>
    <w:p w14:paraId="5E2378CD" w14:textId="294146C0" w:rsidR="00D432E4" w:rsidRPr="00BE2DCE" w:rsidRDefault="00D432E4" w:rsidP="00BE2DCE">
      <w:pPr>
        <w:pStyle w:val="Odstavecseseznamem"/>
        <w:widowControl w:val="0"/>
        <w:numPr>
          <w:ilvl w:val="0"/>
          <w:numId w:val="46"/>
        </w:numPr>
        <w:tabs>
          <w:tab w:val="left" w:pos="357"/>
          <w:tab w:val="left" w:pos="641"/>
        </w:tabs>
        <w:spacing w:after="120" w:line="240" w:lineRule="auto"/>
        <w:ind w:left="641" w:hanging="284"/>
        <w:contextualSpacing w:val="0"/>
        <w:rPr>
          <w:rFonts w:ascii="Gill Sans MT" w:hAnsi="Gill Sans MT"/>
        </w:rPr>
      </w:pPr>
      <w:r w:rsidRPr="00BE2DCE">
        <w:rPr>
          <w:rFonts w:ascii="Gill Sans MT" w:hAnsi="Gill Sans MT"/>
        </w:rPr>
        <w:t xml:space="preserve">provádění díla v rozporu se Smlouvou i přes písemné upozornění objednatele. </w:t>
      </w:r>
    </w:p>
    <w:p w14:paraId="68D84E81" w14:textId="77777777" w:rsidR="00A15030" w:rsidRPr="002B1181" w:rsidRDefault="00A15030" w:rsidP="004F7E25">
      <w:pPr>
        <w:widowControl w:val="0"/>
        <w:numPr>
          <w:ilvl w:val="0"/>
          <w:numId w:val="34"/>
        </w:numPr>
        <w:tabs>
          <w:tab w:val="clear" w:pos="360"/>
          <w:tab w:val="left" w:pos="357"/>
        </w:tabs>
        <w:spacing w:after="120"/>
        <w:ind w:left="357" w:hanging="357"/>
        <w:rPr>
          <w:szCs w:val="22"/>
        </w:rPr>
      </w:pPr>
      <w:r w:rsidRPr="002B1181">
        <w:rPr>
          <w:szCs w:val="22"/>
        </w:rPr>
        <w:t>Objednatel je dále oprávněn od Smlouvy odstoupit v případě, že na majetek zhotovitele bude prohlášen konkurz.</w:t>
      </w:r>
    </w:p>
    <w:p w14:paraId="11DE454A" w14:textId="77777777" w:rsidR="00D432E4" w:rsidRPr="002B1181" w:rsidRDefault="00D432E4" w:rsidP="004F7E25">
      <w:pPr>
        <w:widowControl w:val="0"/>
        <w:numPr>
          <w:ilvl w:val="0"/>
          <w:numId w:val="34"/>
        </w:numPr>
        <w:spacing w:after="120"/>
        <w:ind w:left="357" w:hanging="357"/>
        <w:rPr>
          <w:szCs w:val="22"/>
        </w:rPr>
      </w:pPr>
      <w:r w:rsidRPr="002B1181">
        <w:rPr>
          <w:szCs w:val="22"/>
        </w:rPr>
        <w:lastRenderedPageBreak/>
        <w:t>Odstoupení musí být učiněno písemně s uvedením důvodů odstoupení.</w:t>
      </w:r>
    </w:p>
    <w:p w14:paraId="1714E22E" w14:textId="06A4AC3F" w:rsidR="00D432E4" w:rsidRPr="002B1181" w:rsidRDefault="00D432E4" w:rsidP="004F7E25">
      <w:pPr>
        <w:widowControl w:val="0"/>
        <w:numPr>
          <w:ilvl w:val="0"/>
          <w:numId w:val="34"/>
        </w:numPr>
        <w:spacing w:after="120"/>
        <w:ind w:left="357" w:hanging="357"/>
        <w:rPr>
          <w:szCs w:val="22"/>
        </w:rPr>
      </w:pPr>
      <w:r w:rsidRPr="002B1181">
        <w:rPr>
          <w:szCs w:val="22"/>
        </w:rPr>
        <w:t>Odstoupením se Smlouva ruší</w:t>
      </w:r>
      <w:r w:rsidR="00AA033A" w:rsidRPr="002B1181">
        <w:rPr>
          <w:szCs w:val="22"/>
        </w:rPr>
        <w:t>,</w:t>
      </w:r>
      <w:r w:rsidRPr="002B1181">
        <w:rPr>
          <w:szCs w:val="22"/>
        </w:rPr>
        <w:t xml:space="preserve"> a to s účinky ke dni, kdy písemné oznámení o odstoupení bylo doručeno druhé smluvní straně.  </w:t>
      </w:r>
    </w:p>
    <w:p w14:paraId="1735BE54" w14:textId="1F4BCD94" w:rsidR="00D432E4" w:rsidRPr="002B1181" w:rsidRDefault="00D432E4" w:rsidP="004F7E25">
      <w:pPr>
        <w:widowControl w:val="0"/>
        <w:numPr>
          <w:ilvl w:val="0"/>
          <w:numId w:val="34"/>
        </w:numPr>
        <w:spacing w:after="120"/>
        <w:ind w:left="357" w:hanging="357"/>
        <w:rPr>
          <w:szCs w:val="22"/>
        </w:rPr>
      </w:pPr>
      <w:r w:rsidRPr="002B1181">
        <w:rPr>
          <w:szCs w:val="22"/>
        </w:rPr>
        <w:t>Odstoupí-li objednatel od Smlouvy v důsledku podstatného porušení Smlouvy zhotovitelem, je</w:t>
      </w:r>
      <w:r w:rsidR="00CE222B" w:rsidRPr="002B1181">
        <w:rPr>
          <w:szCs w:val="22"/>
        </w:rPr>
        <w:t> </w:t>
      </w:r>
      <w:r w:rsidRPr="002B1181">
        <w:rPr>
          <w:szCs w:val="22"/>
        </w:rPr>
        <w:t>oprávněn zadat provedení zbývající části díla třetí osobě. Pokud v důsledku toho dojde k</w:t>
      </w:r>
      <w:r w:rsidR="00CE222B" w:rsidRPr="002B1181">
        <w:rPr>
          <w:szCs w:val="22"/>
        </w:rPr>
        <w:t> </w:t>
      </w:r>
      <w:r w:rsidRPr="002B1181">
        <w:rPr>
          <w:szCs w:val="22"/>
        </w:rPr>
        <w:t>navýšení ceny díla stanovené Smlouvou, uhradí takto vzniklý rozdíl zhotovitel. Objednateli rovněž vzniká nárok na náhradu škody způsobené nedodržením termínu dokončení díla.</w:t>
      </w:r>
    </w:p>
    <w:p w14:paraId="03D3582A" w14:textId="77777777" w:rsidR="00D432E4" w:rsidRPr="002B1181" w:rsidRDefault="00D432E4" w:rsidP="004F7E25">
      <w:pPr>
        <w:widowControl w:val="0"/>
        <w:numPr>
          <w:ilvl w:val="0"/>
          <w:numId w:val="34"/>
        </w:numPr>
        <w:spacing w:after="60"/>
        <w:ind w:left="357" w:hanging="357"/>
        <w:rPr>
          <w:szCs w:val="22"/>
        </w:rPr>
      </w:pPr>
      <w:r w:rsidRPr="002B1181">
        <w:rPr>
          <w:szCs w:val="22"/>
        </w:rPr>
        <w:t>Pro případ odstoupení od Smlouvy některou ze smluvních stran se smluvní strany dohodly na</w:t>
      </w:r>
      <w:r w:rsidR="0092017B" w:rsidRPr="002B1181">
        <w:rPr>
          <w:szCs w:val="22"/>
        </w:rPr>
        <w:t> </w:t>
      </w:r>
      <w:r w:rsidRPr="002B1181">
        <w:rPr>
          <w:szCs w:val="22"/>
        </w:rPr>
        <w:t>následujícím:</w:t>
      </w:r>
    </w:p>
    <w:p w14:paraId="5DE9E6D9" w14:textId="77777777" w:rsidR="00D432E4" w:rsidRPr="002B1181" w:rsidRDefault="00D432E4" w:rsidP="006F2FC1">
      <w:pPr>
        <w:widowControl w:val="0"/>
        <w:numPr>
          <w:ilvl w:val="0"/>
          <w:numId w:val="11"/>
        </w:numPr>
        <w:tabs>
          <w:tab w:val="left" w:pos="357"/>
          <w:tab w:val="left" w:pos="641"/>
        </w:tabs>
        <w:spacing w:after="60"/>
        <w:rPr>
          <w:szCs w:val="22"/>
        </w:rPr>
      </w:pPr>
      <w:r w:rsidRPr="002B1181">
        <w:rPr>
          <w:szCs w:val="22"/>
        </w:rPr>
        <w:t xml:space="preserve">zhotovitel provede soupis všech provedených </w:t>
      </w:r>
      <w:r w:rsidR="0092017B" w:rsidRPr="002B1181">
        <w:rPr>
          <w:szCs w:val="22"/>
        </w:rPr>
        <w:t xml:space="preserve">stavebních </w:t>
      </w:r>
      <w:r w:rsidRPr="002B1181">
        <w:rPr>
          <w:szCs w:val="22"/>
        </w:rPr>
        <w:t>prací,</w:t>
      </w:r>
      <w:r w:rsidR="0092017B" w:rsidRPr="002B1181">
        <w:rPr>
          <w:szCs w:val="22"/>
        </w:rPr>
        <w:t xml:space="preserve"> dodávek a služeb</w:t>
      </w:r>
      <w:r w:rsidRPr="002B1181">
        <w:rPr>
          <w:szCs w:val="22"/>
        </w:rPr>
        <w:t xml:space="preserve"> oceněných v souladu s příslušnými ustanoveními Smlouvy,</w:t>
      </w:r>
    </w:p>
    <w:p w14:paraId="7149F762" w14:textId="77777777" w:rsidR="00D432E4" w:rsidRPr="002B1181" w:rsidRDefault="00D432E4" w:rsidP="006F2FC1">
      <w:pPr>
        <w:widowControl w:val="0"/>
        <w:numPr>
          <w:ilvl w:val="0"/>
          <w:numId w:val="11"/>
        </w:numPr>
        <w:tabs>
          <w:tab w:val="left" w:pos="357"/>
          <w:tab w:val="left" w:pos="641"/>
        </w:tabs>
        <w:spacing w:after="60"/>
        <w:rPr>
          <w:szCs w:val="22"/>
        </w:rPr>
      </w:pPr>
      <w:r w:rsidRPr="002B1181">
        <w:rPr>
          <w:szCs w:val="22"/>
        </w:rPr>
        <w:t>zhotovitel v souladu s příslušnými ustanoveními Smlouvy provede finanční vyčíslení provedených prací a zpracuje „dílčí konečný daňový doklad“,</w:t>
      </w:r>
    </w:p>
    <w:p w14:paraId="3DA461AA" w14:textId="77777777" w:rsidR="00D432E4" w:rsidRPr="002B1181" w:rsidRDefault="00D432E4" w:rsidP="006F2FC1">
      <w:pPr>
        <w:widowControl w:val="0"/>
        <w:numPr>
          <w:ilvl w:val="0"/>
          <w:numId w:val="11"/>
        </w:numPr>
        <w:tabs>
          <w:tab w:val="left" w:pos="357"/>
          <w:tab w:val="left" w:pos="641"/>
        </w:tabs>
        <w:spacing w:after="60"/>
        <w:rPr>
          <w:szCs w:val="22"/>
        </w:rPr>
      </w:pPr>
      <w:r w:rsidRPr="002B1181">
        <w:rPr>
          <w:szCs w:val="22"/>
        </w:rPr>
        <w:t xml:space="preserve">v souladu s příslušnými ustanoveními Smlouvy zhotovitel vyzve objednatele k „dílčímu předání a převzetí díla“ a objednatel do 3 (slovy: tří) dnů po obdržení výzvy zahájí „dílčí přejímací řízení“, </w:t>
      </w:r>
    </w:p>
    <w:p w14:paraId="6643825C" w14:textId="77777777" w:rsidR="00D432E4" w:rsidRPr="002B1181" w:rsidRDefault="00D432E4" w:rsidP="006F2FC1">
      <w:pPr>
        <w:widowControl w:val="0"/>
        <w:numPr>
          <w:ilvl w:val="0"/>
          <w:numId w:val="11"/>
        </w:numPr>
        <w:tabs>
          <w:tab w:val="left" w:pos="357"/>
          <w:tab w:val="left" w:pos="641"/>
        </w:tabs>
        <w:spacing w:after="120"/>
        <w:rPr>
          <w:szCs w:val="22"/>
        </w:rPr>
      </w:pPr>
      <w:r w:rsidRPr="002B1181">
        <w:rPr>
          <w:szCs w:val="22"/>
        </w:rPr>
        <w:t>při odstoupení kterékoliv strany od Smlouvy je zhotovitel povinen vyklidit staveniště do</w:t>
      </w:r>
      <w:r w:rsidR="0092017B" w:rsidRPr="002B1181">
        <w:rPr>
          <w:szCs w:val="22"/>
        </w:rPr>
        <w:t> </w:t>
      </w:r>
      <w:r w:rsidRPr="002B1181">
        <w:rPr>
          <w:szCs w:val="22"/>
        </w:rPr>
        <w:t>14</w:t>
      </w:r>
      <w:r w:rsidR="0092017B" w:rsidRPr="002B1181">
        <w:rPr>
          <w:szCs w:val="22"/>
        </w:rPr>
        <w:t> </w:t>
      </w:r>
      <w:r w:rsidRPr="002B1181">
        <w:rPr>
          <w:szCs w:val="22"/>
        </w:rPr>
        <w:t>(slovy: čtrnácti) kalendářních dní.</w:t>
      </w:r>
    </w:p>
    <w:p w14:paraId="098672C8" w14:textId="77777777" w:rsidR="00DA593D" w:rsidRPr="002B1181" w:rsidRDefault="00DA593D" w:rsidP="003078A0">
      <w:pPr>
        <w:widowControl w:val="0"/>
        <w:tabs>
          <w:tab w:val="left" w:pos="700"/>
        </w:tabs>
        <w:spacing w:after="120"/>
        <w:rPr>
          <w:szCs w:val="22"/>
        </w:rPr>
      </w:pPr>
    </w:p>
    <w:p w14:paraId="05EE1011" w14:textId="77777777" w:rsidR="00D432E4" w:rsidRPr="002B1181" w:rsidRDefault="00D432E4" w:rsidP="003078A0">
      <w:pPr>
        <w:pStyle w:val="Nadpis1"/>
        <w:shd w:val="clear" w:color="auto" w:fill="D9D9D9"/>
        <w:spacing w:before="0" w:after="120"/>
        <w:jc w:val="center"/>
        <w:rPr>
          <w:rFonts w:ascii="Gill Sans MT" w:hAnsi="Gill Sans MT"/>
          <w:szCs w:val="22"/>
        </w:rPr>
      </w:pPr>
      <w:r w:rsidRPr="002B1181">
        <w:rPr>
          <w:rFonts w:ascii="Gill Sans MT" w:hAnsi="Gill Sans MT"/>
          <w:szCs w:val="22"/>
        </w:rPr>
        <w:t>XVI. O</w:t>
      </w:r>
      <w:r w:rsidR="004705E8" w:rsidRPr="002B1181">
        <w:rPr>
          <w:rFonts w:ascii="Gill Sans MT" w:hAnsi="Gill Sans MT"/>
          <w:szCs w:val="22"/>
          <w:lang w:val="cs-CZ"/>
        </w:rPr>
        <w:t>statní ujednání</w:t>
      </w:r>
    </w:p>
    <w:p w14:paraId="18EB1280" w14:textId="77777777" w:rsidR="00D432E4" w:rsidRPr="002B1181" w:rsidRDefault="00D432E4" w:rsidP="006F2FC1">
      <w:pPr>
        <w:widowControl w:val="0"/>
        <w:numPr>
          <w:ilvl w:val="0"/>
          <w:numId w:val="14"/>
        </w:numPr>
        <w:tabs>
          <w:tab w:val="clear" w:pos="360"/>
          <w:tab w:val="left" w:pos="357"/>
        </w:tabs>
        <w:spacing w:after="120"/>
        <w:rPr>
          <w:rFonts w:cs="Tahoma"/>
          <w:szCs w:val="22"/>
        </w:rPr>
      </w:pPr>
      <w:r w:rsidRPr="002B1181">
        <w:rPr>
          <w:rFonts w:cs="Tahoma"/>
          <w:szCs w:val="22"/>
        </w:rPr>
        <w:t>Zhotovitel bere na vědomí, že obsah Smlouvy nebude předmětem obchodního ani veřejného tajemství a bude volně k dispozici.</w:t>
      </w:r>
    </w:p>
    <w:p w14:paraId="0D31866E" w14:textId="77777777" w:rsidR="00D432E4" w:rsidRPr="002B1181" w:rsidRDefault="00D432E4" w:rsidP="006F2FC1">
      <w:pPr>
        <w:widowControl w:val="0"/>
        <w:numPr>
          <w:ilvl w:val="0"/>
          <w:numId w:val="14"/>
        </w:numPr>
        <w:tabs>
          <w:tab w:val="clear" w:pos="360"/>
          <w:tab w:val="left" w:pos="357"/>
        </w:tabs>
        <w:spacing w:after="120"/>
        <w:rPr>
          <w:szCs w:val="22"/>
        </w:rPr>
      </w:pPr>
      <w:r w:rsidRPr="002B1181">
        <w:rPr>
          <w:szCs w:val="22"/>
        </w:rPr>
        <w:t>Nastanou-li u některé ze smluvních stran skutečnosti bránící řádnému plnění Smlouvy, je povinna to ihned bez zbytečného odkladu oznámit straně druhé a vyvolat jednání pověřených zástupců obou smluvních stran.</w:t>
      </w:r>
    </w:p>
    <w:p w14:paraId="3FFED9D7" w14:textId="5D91F574" w:rsidR="00D432E4" w:rsidRPr="002B1181" w:rsidRDefault="00D432E4" w:rsidP="006F2FC1">
      <w:pPr>
        <w:widowControl w:val="0"/>
        <w:numPr>
          <w:ilvl w:val="0"/>
          <w:numId w:val="14"/>
        </w:numPr>
        <w:tabs>
          <w:tab w:val="clear" w:pos="360"/>
          <w:tab w:val="left" w:pos="357"/>
        </w:tabs>
        <w:spacing w:after="120"/>
        <w:rPr>
          <w:szCs w:val="22"/>
        </w:rPr>
      </w:pPr>
      <w:r w:rsidRPr="002B1181">
        <w:rPr>
          <w:szCs w:val="22"/>
        </w:rPr>
        <w:t>Smluvní strany se dohodly, že nebezpečí škody na zhotovovaném díle od doby převzetí staveniště až do doby převzetí provedeného a dokončeného bez vad a nedodělků objednatelem nese zhotovitel. Stejně tak zhotovitel odpovídá za škody způsobené svou činností objednateli nebo třetí osobě na majetku. V případě jakéhokoliv narušení či poškození majetku zhotovitele nebo třetí osoby je zhotovitel povinen bez zbytečného odkladu tuto škodu odstranit a</w:t>
      </w:r>
      <w:r w:rsidR="0092017B" w:rsidRPr="002B1181">
        <w:rPr>
          <w:szCs w:val="22"/>
        </w:rPr>
        <w:t> </w:t>
      </w:r>
      <w:r w:rsidRPr="002B1181">
        <w:rPr>
          <w:szCs w:val="22"/>
        </w:rPr>
        <w:t>není-li to možné, tak finančně uhradit.</w:t>
      </w:r>
    </w:p>
    <w:p w14:paraId="2EF7E991" w14:textId="39DCDB73" w:rsidR="00D432E4" w:rsidRPr="002B1181" w:rsidRDefault="00D432E4" w:rsidP="006F2FC1">
      <w:pPr>
        <w:widowControl w:val="0"/>
        <w:numPr>
          <w:ilvl w:val="0"/>
          <w:numId w:val="14"/>
        </w:numPr>
        <w:tabs>
          <w:tab w:val="clear" w:pos="360"/>
          <w:tab w:val="left" w:pos="357"/>
        </w:tabs>
        <w:spacing w:after="120"/>
        <w:rPr>
          <w:szCs w:val="22"/>
        </w:rPr>
      </w:pPr>
      <w:r w:rsidRPr="002B1181">
        <w:rPr>
          <w:szCs w:val="22"/>
        </w:rPr>
        <w:t>Vlastnické právo k zhotovované věci, přechází na objednatele postupným zhotovováním díla.</w:t>
      </w:r>
    </w:p>
    <w:p w14:paraId="77C83F0E" w14:textId="77777777" w:rsidR="00D432E4" w:rsidRPr="002B1181" w:rsidRDefault="00D432E4" w:rsidP="006F2FC1">
      <w:pPr>
        <w:widowControl w:val="0"/>
        <w:numPr>
          <w:ilvl w:val="0"/>
          <w:numId w:val="14"/>
        </w:numPr>
        <w:tabs>
          <w:tab w:val="clear" w:pos="360"/>
          <w:tab w:val="left" w:pos="357"/>
        </w:tabs>
        <w:spacing w:after="120"/>
        <w:rPr>
          <w:szCs w:val="22"/>
        </w:rPr>
      </w:pPr>
      <w:r w:rsidRPr="002B1181">
        <w:rPr>
          <w:szCs w:val="22"/>
        </w:rPr>
        <w:t>Smluvní strany se zavazují, že nebudou provádět žádné úkony či vykonávat žádné činnosti, ať</w:t>
      </w:r>
      <w:r w:rsidR="0092017B" w:rsidRPr="002B1181">
        <w:rPr>
          <w:szCs w:val="22"/>
        </w:rPr>
        <w:t> </w:t>
      </w:r>
      <w:r w:rsidRPr="002B1181">
        <w:rPr>
          <w:szCs w:val="22"/>
        </w:rPr>
        <w:t>už</w:t>
      </w:r>
      <w:r w:rsidR="0092017B" w:rsidRPr="002B1181">
        <w:rPr>
          <w:szCs w:val="22"/>
        </w:rPr>
        <w:t> </w:t>
      </w:r>
      <w:r w:rsidRPr="002B1181">
        <w:rPr>
          <w:szCs w:val="22"/>
        </w:rPr>
        <w:t xml:space="preserve">přímo nebo nepřímo, sám nebo prostřednictvím třetích osob, kterými by škodily druhé smluvní straně nebo </w:t>
      </w:r>
      <w:r w:rsidR="0092017B" w:rsidRPr="002B1181">
        <w:rPr>
          <w:szCs w:val="22"/>
        </w:rPr>
        <w:t>jí,</w:t>
      </w:r>
      <w:r w:rsidRPr="002B1181">
        <w:rPr>
          <w:szCs w:val="22"/>
        </w:rPr>
        <w:t xml:space="preserve"> jakkoliv jinak znevýhodňovaly.</w:t>
      </w:r>
    </w:p>
    <w:p w14:paraId="5828050E" w14:textId="77777777" w:rsidR="00D432E4" w:rsidRPr="002B1181" w:rsidRDefault="00D432E4" w:rsidP="006F2FC1">
      <w:pPr>
        <w:widowControl w:val="0"/>
        <w:numPr>
          <w:ilvl w:val="0"/>
          <w:numId w:val="14"/>
        </w:numPr>
        <w:tabs>
          <w:tab w:val="clear" w:pos="360"/>
          <w:tab w:val="left" w:pos="357"/>
        </w:tabs>
        <w:spacing w:after="120"/>
        <w:rPr>
          <w:szCs w:val="22"/>
        </w:rPr>
      </w:pPr>
      <w:r w:rsidRPr="002B1181">
        <w:rPr>
          <w:szCs w:val="22"/>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1256C56D" w14:textId="526695F3" w:rsidR="00D432E4" w:rsidRPr="002B1181" w:rsidRDefault="00D432E4" w:rsidP="006F2FC1">
      <w:pPr>
        <w:widowControl w:val="0"/>
        <w:numPr>
          <w:ilvl w:val="0"/>
          <w:numId w:val="14"/>
        </w:numPr>
        <w:tabs>
          <w:tab w:val="clear" w:pos="360"/>
          <w:tab w:val="left" w:pos="357"/>
        </w:tabs>
        <w:spacing w:after="120"/>
        <w:rPr>
          <w:szCs w:val="22"/>
        </w:rPr>
      </w:pPr>
      <w:r w:rsidRPr="002B1181">
        <w:rPr>
          <w:szCs w:val="22"/>
        </w:rPr>
        <w:t xml:space="preserve">Smluvní strany jsou povinny </w:t>
      </w:r>
      <w:r w:rsidRPr="002B1181">
        <w:rPr>
          <w:snapToGrid w:val="0"/>
          <w:szCs w:val="22"/>
        </w:rPr>
        <w:t>uchovávat odpovídajícím způsobem po dobu 10 (slovy: deseti) let od</w:t>
      </w:r>
      <w:r w:rsidR="0092017B" w:rsidRPr="002B1181">
        <w:rPr>
          <w:snapToGrid w:val="0"/>
          <w:szCs w:val="22"/>
        </w:rPr>
        <w:t> </w:t>
      </w:r>
      <w:r w:rsidRPr="002B1181">
        <w:rPr>
          <w:snapToGrid w:val="0"/>
          <w:szCs w:val="22"/>
        </w:rPr>
        <w:t>ukončení financování akce originál Smlouvy včetně jejích dodatků, veškeré účetní doklady a</w:t>
      </w:r>
      <w:r w:rsidR="0092017B" w:rsidRPr="002B1181">
        <w:rPr>
          <w:snapToGrid w:val="0"/>
          <w:szCs w:val="22"/>
        </w:rPr>
        <w:t> </w:t>
      </w:r>
      <w:r w:rsidRPr="002B1181">
        <w:rPr>
          <w:snapToGrid w:val="0"/>
          <w:szCs w:val="22"/>
        </w:rPr>
        <w:t>další dokumenty související s realizací díla.</w:t>
      </w:r>
    </w:p>
    <w:p w14:paraId="25E0AA2F" w14:textId="77777777" w:rsidR="00D432E4" w:rsidRPr="002B1181" w:rsidRDefault="00D432E4" w:rsidP="006F2FC1">
      <w:pPr>
        <w:widowControl w:val="0"/>
        <w:numPr>
          <w:ilvl w:val="0"/>
          <w:numId w:val="14"/>
        </w:numPr>
        <w:tabs>
          <w:tab w:val="clear" w:pos="360"/>
          <w:tab w:val="left" w:pos="357"/>
        </w:tabs>
        <w:spacing w:after="120"/>
        <w:rPr>
          <w:szCs w:val="22"/>
        </w:rPr>
      </w:pPr>
      <w:r w:rsidRPr="002B1181">
        <w:rPr>
          <w:szCs w:val="22"/>
        </w:rPr>
        <w:t>Zhotovitel je povinen průběžně a dále kdykoliv na žádost objednatele informovat objednatele o</w:t>
      </w:r>
      <w:r w:rsidR="0092017B" w:rsidRPr="002B1181">
        <w:rPr>
          <w:szCs w:val="22"/>
        </w:rPr>
        <w:t> </w:t>
      </w:r>
      <w:r w:rsidRPr="002B1181">
        <w:rPr>
          <w:szCs w:val="22"/>
        </w:rPr>
        <w:t>stavu úkonů a činností vykonávaných na základě Smlouvy a sdělovat objednateli bez zbytečného odkladu veškeré informace a okolnosti významné z hlediska výkonu činnosti dle Smlouvy či jinak významné pro činnost objednatele.</w:t>
      </w:r>
    </w:p>
    <w:p w14:paraId="36EDA0C5" w14:textId="77777777" w:rsidR="00D432E4" w:rsidRPr="002B1181" w:rsidRDefault="00D432E4" w:rsidP="006F2FC1">
      <w:pPr>
        <w:widowControl w:val="0"/>
        <w:numPr>
          <w:ilvl w:val="0"/>
          <w:numId w:val="14"/>
        </w:numPr>
        <w:tabs>
          <w:tab w:val="clear" w:pos="360"/>
          <w:tab w:val="left" w:pos="357"/>
        </w:tabs>
        <w:spacing w:after="120"/>
        <w:rPr>
          <w:szCs w:val="22"/>
        </w:rPr>
      </w:pPr>
      <w:r w:rsidRPr="002B1181">
        <w:rPr>
          <w:szCs w:val="22"/>
        </w:rPr>
        <w:t>Zhotovitel se zavazuje, že bude spolupůsobit v souladu se zákonem č. 320/2001 Sb., o finanční kontrole ve veřejné správě a o změně některých zákonů (zákon o finanční kontrole), ve znění pozdějších předpisů</w:t>
      </w:r>
      <w:r w:rsidR="00DF00E9" w:rsidRPr="002B1181">
        <w:rPr>
          <w:szCs w:val="22"/>
        </w:rPr>
        <w:t>,</w:t>
      </w:r>
      <w:r w:rsidRPr="002B1181">
        <w:rPr>
          <w:szCs w:val="22"/>
        </w:rPr>
        <w:t xml:space="preserve"> při výkonu finanční kontroly. </w:t>
      </w:r>
      <w:r w:rsidR="0092017B" w:rsidRPr="002B1181">
        <w:rPr>
          <w:szCs w:val="22"/>
        </w:rPr>
        <w:t>Stejné spolupůsobení při výkonu finanční kontroly se zhotovitel zavazuje zajistit u svých poddodavatelů.</w:t>
      </w:r>
    </w:p>
    <w:p w14:paraId="553D7B49" w14:textId="0CCB956F" w:rsidR="00D432E4" w:rsidRPr="002B1181" w:rsidRDefault="00D432E4" w:rsidP="00F81532">
      <w:pPr>
        <w:widowControl w:val="0"/>
        <w:numPr>
          <w:ilvl w:val="0"/>
          <w:numId w:val="14"/>
        </w:numPr>
        <w:tabs>
          <w:tab w:val="clear" w:pos="360"/>
          <w:tab w:val="left" w:pos="357"/>
        </w:tabs>
        <w:spacing w:after="120"/>
        <w:ind w:left="357" w:hanging="357"/>
        <w:rPr>
          <w:szCs w:val="22"/>
        </w:rPr>
      </w:pPr>
      <w:r w:rsidRPr="002B1181">
        <w:rPr>
          <w:szCs w:val="22"/>
        </w:rPr>
        <w:lastRenderedPageBreak/>
        <w:t>Při plnění Smlouvy je zhotovitel povinen dodržovat obecně závazné předpisy, technické normy a</w:t>
      </w:r>
      <w:r w:rsidR="0092017B" w:rsidRPr="002B1181">
        <w:rPr>
          <w:szCs w:val="22"/>
        </w:rPr>
        <w:t> </w:t>
      </w:r>
      <w:r w:rsidRPr="002B1181">
        <w:rPr>
          <w:szCs w:val="22"/>
        </w:rPr>
        <w:t>ujednání Smlouvy a bude se řídit výchozími podklady objednatele, zápisy, dohodami a</w:t>
      </w:r>
      <w:r w:rsidR="0092017B" w:rsidRPr="002B1181">
        <w:rPr>
          <w:szCs w:val="22"/>
        </w:rPr>
        <w:t> </w:t>
      </w:r>
      <w:r w:rsidRPr="002B1181">
        <w:rPr>
          <w:szCs w:val="22"/>
        </w:rPr>
        <w:t xml:space="preserve">stanovisky veřejnoprávních orgánů a organizací. Práva a povinnosti výslovně neupravené Smlouvou se řídí příslušnými ustanoveními </w:t>
      </w:r>
      <w:r w:rsidR="00E178EC" w:rsidRPr="002B1181">
        <w:rPr>
          <w:szCs w:val="22"/>
        </w:rPr>
        <w:t>o</w:t>
      </w:r>
      <w:r w:rsidRPr="002B1181">
        <w:rPr>
          <w:szCs w:val="22"/>
        </w:rPr>
        <w:t>bčanského zákoníku.</w:t>
      </w:r>
    </w:p>
    <w:p w14:paraId="32AF7191" w14:textId="5084723E" w:rsidR="00F80E25" w:rsidRPr="002B1181" w:rsidRDefault="00F80E25" w:rsidP="00F81532">
      <w:pPr>
        <w:widowControl w:val="0"/>
        <w:numPr>
          <w:ilvl w:val="0"/>
          <w:numId w:val="14"/>
        </w:numPr>
        <w:tabs>
          <w:tab w:val="clear" w:pos="360"/>
          <w:tab w:val="left" w:pos="357"/>
        </w:tabs>
        <w:spacing w:after="120"/>
        <w:ind w:left="357" w:hanging="357"/>
        <w:rPr>
          <w:szCs w:val="22"/>
        </w:rPr>
      </w:pPr>
      <w:r w:rsidRPr="002B1181">
        <w:rPr>
          <w:szCs w:val="22"/>
        </w:rPr>
        <w:t>Vzájemná komunikace mezi smluvními stranami probíhá zejména na úrovni kontaktních osob uvedených ve Smlouvě. V případě jakékoliv změny v kontaktních údajích uvedených ve Smlouvě je smluvní strana povinna o ní informovat druhou smluvní stranu, a to bez zbytečného odkladu od</w:t>
      </w:r>
      <w:r w:rsidR="00707CAE" w:rsidRPr="002B1181">
        <w:rPr>
          <w:szCs w:val="22"/>
        </w:rPr>
        <w:t> </w:t>
      </w:r>
      <w:r w:rsidRPr="002B1181">
        <w:rPr>
          <w:szCs w:val="22"/>
        </w:rPr>
        <w:t xml:space="preserve">okamžiku, kdy tato změna nastala, nejpozději do 5 </w:t>
      </w:r>
      <w:r w:rsidR="00CD313E" w:rsidRPr="002B1181">
        <w:rPr>
          <w:szCs w:val="22"/>
        </w:rPr>
        <w:t xml:space="preserve">(slovy: pěti) </w:t>
      </w:r>
      <w:r w:rsidRPr="002B1181">
        <w:rPr>
          <w:szCs w:val="22"/>
        </w:rPr>
        <w:t>pracovní dnů. Informace o změně kontaktních údajů bude poskytnuta druhé smluvní straně v písemné podobě, především elektronicky.</w:t>
      </w:r>
    </w:p>
    <w:p w14:paraId="393CBD7B" w14:textId="77777777" w:rsidR="00DA593D" w:rsidRPr="002B1181" w:rsidRDefault="00DA593D" w:rsidP="003078A0">
      <w:pPr>
        <w:widowControl w:val="0"/>
        <w:spacing w:after="120"/>
        <w:rPr>
          <w:szCs w:val="22"/>
        </w:rPr>
      </w:pPr>
    </w:p>
    <w:p w14:paraId="6A3DE54F" w14:textId="77777777" w:rsidR="00D432E4" w:rsidRPr="002B1181" w:rsidRDefault="00D432E4" w:rsidP="003078A0">
      <w:pPr>
        <w:pStyle w:val="Nadpis1"/>
        <w:shd w:val="clear" w:color="auto" w:fill="D9D9D9"/>
        <w:spacing w:before="0" w:after="120"/>
        <w:jc w:val="center"/>
        <w:rPr>
          <w:rFonts w:ascii="Gill Sans MT" w:hAnsi="Gill Sans MT"/>
          <w:szCs w:val="22"/>
        </w:rPr>
      </w:pPr>
      <w:r w:rsidRPr="002B1181">
        <w:rPr>
          <w:rFonts w:ascii="Gill Sans MT" w:hAnsi="Gill Sans MT"/>
          <w:szCs w:val="22"/>
        </w:rPr>
        <w:t>XVII. Z</w:t>
      </w:r>
      <w:r w:rsidR="004705E8" w:rsidRPr="002B1181">
        <w:rPr>
          <w:rFonts w:ascii="Gill Sans MT" w:hAnsi="Gill Sans MT"/>
          <w:szCs w:val="22"/>
          <w:lang w:val="cs-CZ"/>
        </w:rPr>
        <w:t>ávěrečná ustanovení</w:t>
      </w:r>
    </w:p>
    <w:p w14:paraId="6392E86E" w14:textId="2FA4BA54" w:rsidR="00D432E4" w:rsidRPr="002B1181" w:rsidRDefault="00D432E4" w:rsidP="00F81532">
      <w:pPr>
        <w:widowControl w:val="0"/>
        <w:numPr>
          <w:ilvl w:val="0"/>
          <w:numId w:val="26"/>
        </w:numPr>
        <w:spacing w:after="120"/>
        <w:ind w:left="357" w:hanging="357"/>
        <w:rPr>
          <w:szCs w:val="22"/>
        </w:rPr>
      </w:pPr>
      <w:r w:rsidRPr="002B1181">
        <w:rPr>
          <w:szCs w:val="22"/>
        </w:rPr>
        <w:t xml:space="preserve">Právní vztahy založené Smlouvou se řídí příslušnými ustanoveními </w:t>
      </w:r>
      <w:r w:rsidR="00E178EC" w:rsidRPr="002B1181">
        <w:rPr>
          <w:szCs w:val="22"/>
        </w:rPr>
        <w:t>o</w:t>
      </w:r>
      <w:r w:rsidRPr="002B1181">
        <w:rPr>
          <w:szCs w:val="22"/>
        </w:rPr>
        <w:t>bčanského zákoníku.</w:t>
      </w:r>
    </w:p>
    <w:p w14:paraId="15EBB0E9" w14:textId="77777777" w:rsidR="00D432E4" w:rsidRPr="002B1181" w:rsidRDefault="00D432E4" w:rsidP="00F81532">
      <w:pPr>
        <w:pStyle w:val="Zkladntext21"/>
        <w:numPr>
          <w:ilvl w:val="0"/>
          <w:numId w:val="26"/>
        </w:numPr>
        <w:spacing w:after="120"/>
        <w:ind w:left="357" w:hanging="357"/>
        <w:rPr>
          <w:rFonts w:ascii="Gill Sans MT" w:hAnsi="Gill Sans MT"/>
          <w:sz w:val="22"/>
          <w:szCs w:val="22"/>
        </w:rPr>
      </w:pPr>
      <w:r w:rsidRPr="002B1181">
        <w:rPr>
          <w:rFonts w:ascii="Gill Sans MT" w:hAnsi="Gill Sans MT"/>
          <w:sz w:val="22"/>
          <w:szCs w:val="22"/>
        </w:rPr>
        <w:t>Měnit nebo doplňovat text Smlouvy je možné jen formou písemných vzestupně číslovaných dodatků ke Smlouvě podepsaných oprávněnými zástupci obou smluvních stran ve věcech smluvních, pod sankcí neplatnosti</w:t>
      </w:r>
      <w:r w:rsidR="00F80E25" w:rsidRPr="002B1181">
        <w:rPr>
          <w:rFonts w:ascii="Gill Sans MT" w:hAnsi="Gill Sans MT"/>
          <w:sz w:val="22"/>
          <w:szCs w:val="22"/>
        </w:rPr>
        <w:t>.</w:t>
      </w:r>
    </w:p>
    <w:p w14:paraId="0DEE922B" w14:textId="77777777" w:rsidR="00D432E4" w:rsidRPr="002B1181" w:rsidRDefault="00D432E4" w:rsidP="00F81532">
      <w:pPr>
        <w:widowControl w:val="0"/>
        <w:numPr>
          <w:ilvl w:val="0"/>
          <w:numId w:val="26"/>
        </w:numPr>
        <w:spacing w:after="120"/>
        <w:ind w:left="357" w:hanging="357"/>
        <w:rPr>
          <w:szCs w:val="22"/>
        </w:rPr>
      </w:pPr>
      <w:r w:rsidRPr="002B1181">
        <w:rPr>
          <w:szCs w:val="22"/>
        </w:rPr>
        <w:t xml:space="preserve">Obě smluvní strany se zavazují, že obchodní a technické informace, které jim byly svěřeny druhou smluvní stranou, nezpřístupní třetím osobám bez písemného souhlasu druhé strany a nepoužijí tyto informace k jiným </w:t>
      </w:r>
      <w:r w:rsidR="000748E0" w:rsidRPr="002B1181">
        <w:rPr>
          <w:szCs w:val="22"/>
        </w:rPr>
        <w:t>účelům</w:t>
      </w:r>
      <w:r w:rsidRPr="002B1181">
        <w:rPr>
          <w:szCs w:val="22"/>
        </w:rPr>
        <w:t xml:space="preserve"> než k plnění podmínek Smlouvy.</w:t>
      </w:r>
    </w:p>
    <w:p w14:paraId="146A45F4" w14:textId="77777777" w:rsidR="00D432E4" w:rsidRPr="002B1181" w:rsidRDefault="00D432E4" w:rsidP="00F81532">
      <w:pPr>
        <w:widowControl w:val="0"/>
        <w:numPr>
          <w:ilvl w:val="0"/>
          <w:numId w:val="26"/>
        </w:numPr>
        <w:spacing w:after="120"/>
        <w:ind w:left="357" w:hanging="357"/>
        <w:rPr>
          <w:szCs w:val="22"/>
        </w:rPr>
      </w:pPr>
      <w:r w:rsidRPr="002B1181">
        <w:rPr>
          <w:szCs w:val="22"/>
        </w:rPr>
        <w:t>Obě strany prohlašují, že došlo k dohodě o celém rozsahu Smlouvy, že se seznámily s celým textem Smlouvy včetně jejich příloh a s celým obsahem Smlouvy souhlasí. Současně prohlašují, že</w:t>
      </w:r>
      <w:r w:rsidR="00F80E25" w:rsidRPr="002B1181">
        <w:rPr>
          <w:szCs w:val="22"/>
        </w:rPr>
        <w:t> </w:t>
      </w:r>
      <w:r w:rsidRPr="002B1181">
        <w:rPr>
          <w:szCs w:val="22"/>
        </w:rPr>
        <w:t>Smlouva nebyla sjednána v tísni ani za jinak jednostranně nevýhodných podmínek.</w:t>
      </w:r>
    </w:p>
    <w:p w14:paraId="44842528" w14:textId="15A55A68" w:rsidR="00DA593D" w:rsidRPr="002B1181" w:rsidRDefault="00DA593D" w:rsidP="00F81532">
      <w:pPr>
        <w:numPr>
          <w:ilvl w:val="0"/>
          <w:numId w:val="26"/>
        </w:numPr>
        <w:spacing w:after="120"/>
        <w:rPr>
          <w:szCs w:val="22"/>
        </w:rPr>
      </w:pPr>
      <w:r w:rsidRPr="002B1181">
        <w:rPr>
          <w:szCs w:val="22"/>
        </w:rPr>
        <w:t>Smlouva je vyhotovena v elektronické podobě, a to se zaručenými elektronickými podpisy zástupců smluvních stran založenými na kvalifikovaném certifikátu.</w:t>
      </w:r>
    </w:p>
    <w:p w14:paraId="1C923CEF" w14:textId="77777777" w:rsidR="00F6787E" w:rsidRPr="002B1181" w:rsidRDefault="00F6787E" w:rsidP="00F81532">
      <w:pPr>
        <w:widowControl w:val="0"/>
        <w:numPr>
          <w:ilvl w:val="0"/>
          <w:numId w:val="26"/>
        </w:numPr>
        <w:spacing w:after="120"/>
        <w:ind w:left="357" w:hanging="357"/>
        <w:rPr>
          <w:szCs w:val="22"/>
        </w:rPr>
      </w:pPr>
      <w:r w:rsidRPr="002B1181">
        <w:rPr>
          <w:szCs w:val="22"/>
        </w:rPr>
        <w:t xml:space="preserve">Smlouva nabývá platnosti </w:t>
      </w:r>
      <w:bookmarkStart w:id="18" w:name="_Hlk124332391"/>
      <w:r w:rsidRPr="002B1181">
        <w:rPr>
          <w:szCs w:val="22"/>
        </w:rPr>
        <w:t xml:space="preserve">dnem podpisu </w:t>
      </w:r>
      <w:r w:rsidR="00E10E5D" w:rsidRPr="002B1181">
        <w:rPr>
          <w:szCs w:val="22"/>
        </w:rPr>
        <w:t>S</w:t>
      </w:r>
      <w:r w:rsidRPr="002B1181">
        <w:rPr>
          <w:szCs w:val="22"/>
        </w:rPr>
        <w:t>mlouvy poslední ze smluvních stran a účinnosti dnem zveřejnění Smlouvy v registru smluv dle zákona č. 340/2015 Sb., o zvláštních podmínkách účinnosti některých smluv, uveřejňování těchto smluv a o registru smluv (zákon o registru smluv), ve znění pozdějších předpisů.</w:t>
      </w:r>
    </w:p>
    <w:bookmarkEnd w:id="18"/>
    <w:p w14:paraId="313868A7" w14:textId="77777777" w:rsidR="00F6787E" w:rsidRPr="002B1181" w:rsidRDefault="00F6787E" w:rsidP="00F81532">
      <w:pPr>
        <w:widowControl w:val="0"/>
        <w:numPr>
          <w:ilvl w:val="0"/>
          <w:numId w:val="26"/>
        </w:numPr>
        <w:spacing w:after="120"/>
        <w:ind w:left="357" w:hanging="357"/>
        <w:rPr>
          <w:szCs w:val="22"/>
        </w:rPr>
      </w:pPr>
      <w:r w:rsidRPr="002B1181">
        <w:rPr>
          <w:szCs w:val="22"/>
        </w:rPr>
        <w:t>Přílohy Smlouvy (ať pevně spojené či oddělitelné), na něž tato Smlouva odkazuje, tvoří součást Smlouvy. Touto Smlouvou se vždy rozumí tato Smlouva včetně příloh (ať pevně spojených či oddělitelných).</w:t>
      </w:r>
    </w:p>
    <w:p w14:paraId="5C13A19D" w14:textId="77777777" w:rsidR="00D5599D" w:rsidRPr="002B1181" w:rsidRDefault="00D5599D" w:rsidP="003078A0">
      <w:pPr>
        <w:widowControl w:val="0"/>
        <w:spacing w:after="120"/>
        <w:ind w:left="360"/>
        <w:rPr>
          <w:szCs w:val="22"/>
        </w:rPr>
      </w:pPr>
    </w:p>
    <w:tbl>
      <w:tblPr>
        <w:tblW w:w="0" w:type="auto"/>
        <w:tblInd w:w="2" w:type="dxa"/>
        <w:tblCellMar>
          <w:left w:w="70" w:type="dxa"/>
          <w:right w:w="70" w:type="dxa"/>
        </w:tblCellMar>
        <w:tblLook w:val="0000" w:firstRow="0" w:lastRow="0" w:firstColumn="0" w:lastColumn="0" w:noHBand="0" w:noVBand="0"/>
      </w:tblPr>
      <w:tblGrid>
        <w:gridCol w:w="4109"/>
        <w:gridCol w:w="709"/>
        <w:gridCol w:w="4250"/>
      </w:tblGrid>
      <w:tr w:rsidR="00D432E4" w:rsidRPr="002B1181" w14:paraId="000B1EED" w14:textId="77777777" w:rsidTr="004D5FC4">
        <w:trPr>
          <w:trHeight w:val="283"/>
        </w:trPr>
        <w:tc>
          <w:tcPr>
            <w:tcW w:w="4109" w:type="dxa"/>
          </w:tcPr>
          <w:p w14:paraId="188BD0AA" w14:textId="77777777" w:rsidR="00D432E4" w:rsidRPr="002B1181" w:rsidRDefault="00D432E4" w:rsidP="003078A0">
            <w:pPr>
              <w:pStyle w:val="Zkladntext"/>
              <w:spacing w:after="0"/>
              <w:rPr>
                <w:rFonts w:cs="Tahoma"/>
                <w:i/>
                <w:iCs/>
                <w:szCs w:val="22"/>
                <w:lang w:val="cs-CZ" w:eastAsia="cs-CZ"/>
              </w:rPr>
            </w:pPr>
            <w:r w:rsidRPr="002B1181">
              <w:rPr>
                <w:rFonts w:cs="Tahoma"/>
                <w:szCs w:val="22"/>
                <w:lang w:val="cs-CZ" w:eastAsia="cs-CZ"/>
              </w:rPr>
              <w:t xml:space="preserve">V Ostrově dne: </w:t>
            </w:r>
          </w:p>
        </w:tc>
        <w:tc>
          <w:tcPr>
            <w:tcW w:w="709" w:type="dxa"/>
          </w:tcPr>
          <w:p w14:paraId="46D0DB6E" w14:textId="77777777" w:rsidR="00D432E4" w:rsidRPr="002B1181" w:rsidRDefault="00D432E4" w:rsidP="003078A0">
            <w:pPr>
              <w:pStyle w:val="Zkladntext"/>
              <w:spacing w:after="0"/>
              <w:rPr>
                <w:rFonts w:cs="Tahoma"/>
                <w:szCs w:val="22"/>
                <w:lang w:val="cs-CZ" w:eastAsia="cs-CZ"/>
              </w:rPr>
            </w:pPr>
          </w:p>
        </w:tc>
        <w:tc>
          <w:tcPr>
            <w:tcW w:w="4250" w:type="dxa"/>
          </w:tcPr>
          <w:p w14:paraId="557EE459" w14:textId="3F66D430" w:rsidR="00D432E4" w:rsidRPr="002B1181" w:rsidRDefault="00CC0845" w:rsidP="003078A0">
            <w:pPr>
              <w:pStyle w:val="Zkladntext"/>
              <w:spacing w:after="0"/>
              <w:rPr>
                <w:rFonts w:cs="Tahoma"/>
                <w:i/>
                <w:iCs/>
                <w:szCs w:val="22"/>
                <w:lang w:val="cs-CZ" w:eastAsia="cs-CZ"/>
              </w:rPr>
            </w:pPr>
            <w:r w:rsidRPr="002B1181">
              <w:rPr>
                <w:rFonts w:cs="Tahoma"/>
                <w:szCs w:val="22"/>
                <w:lang w:val="cs-CZ" w:eastAsia="cs-CZ"/>
              </w:rPr>
              <w:t xml:space="preserve">V </w:t>
            </w:r>
            <w:proofErr w:type="spellStart"/>
            <w:r w:rsidR="004D5FC4" w:rsidRPr="002B1181">
              <w:rPr>
                <w:rFonts w:cs="Tahoma"/>
                <w:szCs w:val="22"/>
              </w:rPr>
              <w:t>l</w:t>
            </w:r>
            <w:permStart w:id="475617976" w:edGrp="everyone"/>
            <w:r w:rsidR="004D5FC4" w:rsidRPr="002B1181">
              <w:rPr>
                <w:szCs w:val="22"/>
              </w:rPr>
              <w:fldChar w:fldCharType="begin">
                <w:ffData>
                  <w:name w:val="Text38"/>
                  <w:enabled/>
                  <w:calcOnExit w:val="0"/>
                  <w:textInput>
                    <w:default w:val="DOPLNÍ účastník"/>
                  </w:textInput>
                </w:ffData>
              </w:fldChar>
            </w:r>
            <w:r w:rsidR="004D5FC4" w:rsidRPr="002B1181">
              <w:rPr>
                <w:szCs w:val="22"/>
              </w:rPr>
              <w:instrText xml:space="preserve"> FORMTEXT </w:instrText>
            </w:r>
            <w:r w:rsidR="004D5FC4" w:rsidRPr="002B1181">
              <w:rPr>
                <w:szCs w:val="22"/>
              </w:rPr>
            </w:r>
            <w:r w:rsidR="004D5FC4" w:rsidRPr="002B1181">
              <w:rPr>
                <w:szCs w:val="22"/>
              </w:rPr>
              <w:fldChar w:fldCharType="separate"/>
            </w:r>
            <w:r w:rsidR="004D5FC4" w:rsidRPr="002B1181">
              <w:rPr>
                <w:noProof/>
                <w:szCs w:val="22"/>
              </w:rPr>
              <w:t>DOPLNÍ</w:t>
            </w:r>
            <w:proofErr w:type="spellEnd"/>
            <w:r w:rsidR="004D5FC4" w:rsidRPr="002B1181">
              <w:rPr>
                <w:noProof/>
                <w:szCs w:val="22"/>
              </w:rPr>
              <w:t xml:space="preserve"> účastník</w:t>
            </w:r>
            <w:r w:rsidR="004D5FC4" w:rsidRPr="002B1181">
              <w:rPr>
                <w:szCs w:val="22"/>
              </w:rPr>
              <w:fldChar w:fldCharType="end"/>
            </w:r>
            <w:permEnd w:id="475617976"/>
            <w:r w:rsidRPr="002B1181">
              <w:rPr>
                <w:rFonts w:cs="Tahoma"/>
                <w:szCs w:val="22"/>
                <w:lang w:val="cs-CZ" w:eastAsia="cs-CZ"/>
              </w:rPr>
              <w:t xml:space="preserve"> dne: </w:t>
            </w:r>
            <w:proofErr w:type="spellStart"/>
            <w:r w:rsidR="004D5FC4" w:rsidRPr="002B1181">
              <w:rPr>
                <w:rFonts w:cs="Tahoma"/>
                <w:szCs w:val="22"/>
              </w:rPr>
              <w:t>l</w:t>
            </w:r>
            <w:permStart w:id="1426863909" w:edGrp="everyone"/>
            <w:r w:rsidR="004D5FC4" w:rsidRPr="002B1181">
              <w:rPr>
                <w:szCs w:val="22"/>
              </w:rPr>
              <w:fldChar w:fldCharType="begin">
                <w:ffData>
                  <w:name w:val="Text38"/>
                  <w:enabled/>
                  <w:calcOnExit w:val="0"/>
                  <w:textInput>
                    <w:default w:val="DOPLNÍ účastník"/>
                  </w:textInput>
                </w:ffData>
              </w:fldChar>
            </w:r>
            <w:r w:rsidR="004D5FC4" w:rsidRPr="002B1181">
              <w:rPr>
                <w:szCs w:val="22"/>
              </w:rPr>
              <w:instrText xml:space="preserve"> FORMTEXT </w:instrText>
            </w:r>
            <w:r w:rsidR="004D5FC4" w:rsidRPr="002B1181">
              <w:rPr>
                <w:szCs w:val="22"/>
              </w:rPr>
            </w:r>
            <w:r w:rsidR="004D5FC4" w:rsidRPr="002B1181">
              <w:rPr>
                <w:szCs w:val="22"/>
              </w:rPr>
              <w:fldChar w:fldCharType="separate"/>
            </w:r>
            <w:r w:rsidR="004D5FC4" w:rsidRPr="002B1181">
              <w:rPr>
                <w:noProof/>
                <w:szCs w:val="22"/>
              </w:rPr>
              <w:t>DOPLNÍ</w:t>
            </w:r>
            <w:proofErr w:type="spellEnd"/>
            <w:r w:rsidR="004D5FC4" w:rsidRPr="002B1181">
              <w:rPr>
                <w:noProof/>
                <w:szCs w:val="22"/>
              </w:rPr>
              <w:t xml:space="preserve"> účastník</w:t>
            </w:r>
            <w:r w:rsidR="004D5FC4" w:rsidRPr="002B1181">
              <w:rPr>
                <w:szCs w:val="22"/>
              </w:rPr>
              <w:fldChar w:fldCharType="end"/>
            </w:r>
            <w:permEnd w:id="1426863909"/>
          </w:p>
        </w:tc>
      </w:tr>
      <w:tr w:rsidR="00D432E4" w:rsidRPr="002B1181" w14:paraId="7806E35D" w14:textId="77777777" w:rsidTr="004D5FC4">
        <w:trPr>
          <w:trHeight w:val="1871"/>
        </w:trPr>
        <w:tc>
          <w:tcPr>
            <w:tcW w:w="4109" w:type="dxa"/>
            <w:tcBorders>
              <w:bottom w:val="single" w:sz="4" w:space="0" w:color="auto"/>
            </w:tcBorders>
          </w:tcPr>
          <w:p w14:paraId="45AE0F7D" w14:textId="77777777" w:rsidR="00D432E4" w:rsidRPr="002B1181" w:rsidRDefault="00D432E4" w:rsidP="003078A0">
            <w:pPr>
              <w:pStyle w:val="Zkladntext"/>
              <w:spacing w:after="0"/>
              <w:rPr>
                <w:rFonts w:cs="Tahoma"/>
                <w:szCs w:val="22"/>
                <w:lang w:val="cs-CZ" w:eastAsia="cs-CZ"/>
              </w:rPr>
            </w:pPr>
          </w:p>
          <w:p w14:paraId="4194FA64" w14:textId="77777777" w:rsidR="00B0470D" w:rsidRPr="002B1181" w:rsidRDefault="00B0470D" w:rsidP="003078A0">
            <w:pPr>
              <w:pStyle w:val="Zkladntext"/>
              <w:spacing w:after="0"/>
              <w:rPr>
                <w:rFonts w:cs="Tahoma"/>
                <w:szCs w:val="22"/>
                <w:lang w:val="cs-CZ" w:eastAsia="cs-CZ"/>
              </w:rPr>
            </w:pPr>
          </w:p>
          <w:p w14:paraId="0B56967D" w14:textId="77777777" w:rsidR="00B0470D" w:rsidRPr="002B1181" w:rsidRDefault="00B0470D" w:rsidP="003078A0">
            <w:pPr>
              <w:pStyle w:val="Zkladntext"/>
              <w:spacing w:after="0"/>
              <w:rPr>
                <w:rFonts w:cs="Tahoma"/>
                <w:szCs w:val="22"/>
                <w:lang w:val="cs-CZ" w:eastAsia="cs-CZ"/>
              </w:rPr>
            </w:pPr>
          </w:p>
          <w:p w14:paraId="13D7E9D1" w14:textId="77777777" w:rsidR="00B0470D" w:rsidRPr="002B1181" w:rsidRDefault="00B0470D" w:rsidP="003078A0">
            <w:pPr>
              <w:pStyle w:val="Zkladntext"/>
              <w:spacing w:after="0"/>
              <w:rPr>
                <w:rFonts w:cs="Tahoma"/>
                <w:szCs w:val="22"/>
                <w:lang w:val="cs-CZ" w:eastAsia="cs-CZ"/>
              </w:rPr>
            </w:pPr>
          </w:p>
          <w:p w14:paraId="5D31B770" w14:textId="77777777" w:rsidR="00B0470D" w:rsidRPr="002B1181" w:rsidRDefault="00B0470D" w:rsidP="003078A0">
            <w:pPr>
              <w:pStyle w:val="Zkladntext"/>
              <w:spacing w:after="0"/>
              <w:rPr>
                <w:rFonts w:cs="Tahoma"/>
                <w:szCs w:val="22"/>
                <w:lang w:val="cs-CZ" w:eastAsia="cs-CZ"/>
              </w:rPr>
            </w:pPr>
          </w:p>
          <w:p w14:paraId="57572C96" w14:textId="77777777" w:rsidR="006D05ED" w:rsidRPr="002B1181" w:rsidRDefault="006D05ED" w:rsidP="003078A0">
            <w:pPr>
              <w:pStyle w:val="Zkladntext"/>
              <w:spacing w:after="0"/>
              <w:rPr>
                <w:rFonts w:cs="Tahoma"/>
                <w:szCs w:val="22"/>
                <w:lang w:val="cs-CZ" w:eastAsia="cs-CZ"/>
              </w:rPr>
            </w:pPr>
          </w:p>
          <w:p w14:paraId="46565BB8" w14:textId="77777777" w:rsidR="00B0470D" w:rsidRPr="002B1181" w:rsidRDefault="00B0470D" w:rsidP="003078A0">
            <w:pPr>
              <w:pStyle w:val="Zkladntext"/>
              <w:spacing w:after="0"/>
              <w:rPr>
                <w:rFonts w:cs="Tahoma"/>
                <w:szCs w:val="22"/>
                <w:lang w:val="cs-CZ" w:eastAsia="cs-CZ"/>
              </w:rPr>
            </w:pPr>
          </w:p>
          <w:p w14:paraId="7A098AE4" w14:textId="77777777" w:rsidR="00B0470D" w:rsidRPr="002B1181" w:rsidRDefault="00B0470D" w:rsidP="003078A0">
            <w:pPr>
              <w:pStyle w:val="Zkladntext"/>
              <w:spacing w:after="0"/>
              <w:rPr>
                <w:rFonts w:cs="Tahoma"/>
                <w:szCs w:val="22"/>
                <w:lang w:val="cs-CZ" w:eastAsia="cs-CZ"/>
              </w:rPr>
            </w:pPr>
          </w:p>
          <w:p w14:paraId="5B223FFE" w14:textId="77777777" w:rsidR="00B0470D" w:rsidRPr="002B1181" w:rsidRDefault="00B0470D" w:rsidP="003078A0">
            <w:pPr>
              <w:pStyle w:val="Zkladntext"/>
              <w:spacing w:after="0"/>
              <w:rPr>
                <w:rFonts w:cs="Tahoma"/>
                <w:szCs w:val="22"/>
                <w:lang w:val="cs-CZ" w:eastAsia="cs-CZ"/>
              </w:rPr>
            </w:pPr>
          </w:p>
        </w:tc>
        <w:tc>
          <w:tcPr>
            <w:tcW w:w="709" w:type="dxa"/>
          </w:tcPr>
          <w:p w14:paraId="4BFDD428" w14:textId="77777777" w:rsidR="00D432E4" w:rsidRPr="002B1181" w:rsidRDefault="00D432E4" w:rsidP="003078A0">
            <w:pPr>
              <w:pStyle w:val="Zkladntext"/>
              <w:spacing w:after="0"/>
              <w:rPr>
                <w:rFonts w:cs="Tahoma"/>
                <w:szCs w:val="22"/>
                <w:lang w:val="cs-CZ" w:eastAsia="cs-CZ"/>
              </w:rPr>
            </w:pPr>
          </w:p>
        </w:tc>
        <w:tc>
          <w:tcPr>
            <w:tcW w:w="4250" w:type="dxa"/>
            <w:tcBorders>
              <w:bottom w:val="single" w:sz="4" w:space="0" w:color="auto"/>
            </w:tcBorders>
          </w:tcPr>
          <w:p w14:paraId="63C0D70C" w14:textId="77777777" w:rsidR="00D432E4" w:rsidRPr="002B1181" w:rsidRDefault="00D432E4" w:rsidP="003078A0">
            <w:pPr>
              <w:pStyle w:val="Zkladntext"/>
              <w:spacing w:after="0"/>
              <w:rPr>
                <w:rFonts w:cs="Tahoma"/>
                <w:i/>
                <w:iCs/>
                <w:szCs w:val="22"/>
                <w:lang w:val="cs-CZ" w:eastAsia="cs-CZ"/>
              </w:rPr>
            </w:pPr>
          </w:p>
        </w:tc>
      </w:tr>
      <w:tr w:rsidR="00D432E4" w:rsidRPr="002B1181" w14:paraId="53F771D2" w14:textId="77777777" w:rsidTr="004D5FC4">
        <w:trPr>
          <w:trHeight w:val="680"/>
        </w:trPr>
        <w:tc>
          <w:tcPr>
            <w:tcW w:w="4109" w:type="dxa"/>
            <w:tcBorders>
              <w:top w:val="single" w:sz="4" w:space="0" w:color="auto"/>
            </w:tcBorders>
            <w:vAlign w:val="center"/>
          </w:tcPr>
          <w:p w14:paraId="3B4D583A" w14:textId="7411F90A" w:rsidR="00D432E4" w:rsidRPr="002B1181" w:rsidRDefault="00D432E4" w:rsidP="003078A0">
            <w:pPr>
              <w:jc w:val="center"/>
              <w:rPr>
                <w:rFonts w:cs="Tahoma"/>
                <w:szCs w:val="22"/>
              </w:rPr>
            </w:pPr>
            <w:r w:rsidRPr="002B1181">
              <w:rPr>
                <w:rFonts w:cs="Tahoma"/>
                <w:szCs w:val="22"/>
              </w:rPr>
              <w:t xml:space="preserve">za </w:t>
            </w:r>
            <w:r w:rsidR="006521AC">
              <w:rPr>
                <w:rFonts w:cs="Tahoma"/>
                <w:szCs w:val="22"/>
              </w:rPr>
              <w:t>o</w:t>
            </w:r>
            <w:r w:rsidRPr="002B1181">
              <w:rPr>
                <w:rFonts w:cs="Tahoma"/>
                <w:szCs w:val="22"/>
              </w:rPr>
              <w:t>bjednatele</w:t>
            </w:r>
          </w:p>
          <w:p w14:paraId="213E8336" w14:textId="0A4E4E3A" w:rsidR="00D432E4" w:rsidRPr="002B1181" w:rsidRDefault="00447D6C" w:rsidP="003078A0">
            <w:pPr>
              <w:jc w:val="center"/>
              <w:rPr>
                <w:rFonts w:cs="Tahoma"/>
                <w:szCs w:val="22"/>
              </w:rPr>
            </w:pPr>
            <w:r w:rsidRPr="002B1181">
              <w:rPr>
                <w:rFonts w:cs="Tahoma"/>
                <w:szCs w:val="22"/>
              </w:rPr>
              <w:t>Bc. Pavel Čekan</w:t>
            </w:r>
          </w:p>
          <w:p w14:paraId="763C75CC" w14:textId="77777777" w:rsidR="00D432E4" w:rsidRPr="002B1181" w:rsidRDefault="00D432E4" w:rsidP="003078A0">
            <w:pPr>
              <w:jc w:val="center"/>
              <w:rPr>
                <w:rFonts w:cs="Tahoma"/>
                <w:szCs w:val="22"/>
              </w:rPr>
            </w:pPr>
            <w:r w:rsidRPr="002B1181">
              <w:rPr>
                <w:rFonts w:cs="Tahoma"/>
                <w:szCs w:val="22"/>
              </w:rPr>
              <w:t>starosta města</w:t>
            </w:r>
          </w:p>
        </w:tc>
        <w:tc>
          <w:tcPr>
            <w:tcW w:w="709" w:type="dxa"/>
            <w:vAlign w:val="center"/>
          </w:tcPr>
          <w:p w14:paraId="08800262" w14:textId="77777777" w:rsidR="00D432E4" w:rsidRPr="002B1181" w:rsidRDefault="00D432E4" w:rsidP="003078A0">
            <w:pPr>
              <w:jc w:val="center"/>
              <w:rPr>
                <w:rFonts w:cs="Tahoma"/>
                <w:szCs w:val="22"/>
              </w:rPr>
            </w:pPr>
          </w:p>
        </w:tc>
        <w:tc>
          <w:tcPr>
            <w:tcW w:w="4250" w:type="dxa"/>
            <w:tcBorders>
              <w:top w:val="single" w:sz="4" w:space="0" w:color="auto"/>
            </w:tcBorders>
            <w:vAlign w:val="center"/>
          </w:tcPr>
          <w:p w14:paraId="20DF6D77" w14:textId="402076D3" w:rsidR="00447D6C" w:rsidRPr="002B1181" w:rsidRDefault="00D432E4" w:rsidP="003078A0">
            <w:pPr>
              <w:jc w:val="center"/>
              <w:rPr>
                <w:rFonts w:cs="Tahoma"/>
                <w:szCs w:val="22"/>
              </w:rPr>
            </w:pPr>
            <w:r w:rsidRPr="002B1181">
              <w:rPr>
                <w:rFonts w:cs="Tahoma"/>
                <w:szCs w:val="22"/>
              </w:rPr>
              <w:t xml:space="preserve">za </w:t>
            </w:r>
            <w:r w:rsidR="006521AC">
              <w:rPr>
                <w:rFonts w:cs="Tahoma"/>
                <w:szCs w:val="22"/>
              </w:rPr>
              <w:t>z</w:t>
            </w:r>
            <w:r w:rsidRPr="002B1181">
              <w:rPr>
                <w:rFonts w:cs="Tahoma"/>
                <w:szCs w:val="22"/>
              </w:rPr>
              <w:t>hotovite</w:t>
            </w:r>
            <w:r w:rsidR="006B1311" w:rsidRPr="002B1181">
              <w:rPr>
                <w:rFonts w:cs="Tahoma"/>
                <w:szCs w:val="22"/>
              </w:rPr>
              <w:t>le</w:t>
            </w:r>
          </w:p>
          <w:p w14:paraId="756375A1" w14:textId="1D0881E5" w:rsidR="005E15A8" w:rsidRPr="002B1181" w:rsidRDefault="00D432E4" w:rsidP="003078A0">
            <w:pPr>
              <w:jc w:val="center"/>
              <w:rPr>
                <w:rFonts w:cs="Tahoma"/>
                <w:szCs w:val="22"/>
              </w:rPr>
            </w:pPr>
            <w:proofErr w:type="spellStart"/>
            <w:r w:rsidRPr="002B1181">
              <w:rPr>
                <w:rFonts w:cs="Tahoma"/>
                <w:szCs w:val="22"/>
              </w:rPr>
              <w:t>l</w:t>
            </w:r>
            <w:permStart w:id="782909351" w:edGrp="everyone"/>
            <w:r w:rsidR="005E15A8" w:rsidRPr="002B1181">
              <w:rPr>
                <w:szCs w:val="22"/>
              </w:rPr>
              <w:fldChar w:fldCharType="begin">
                <w:ffData>
                  <w:name w:val="Text38"/>
                  <w:enabled/>
                  <w:calcOnExit w:val="0"/>
                  <w:textInput>
                    <w:default w:val="DOPLNÍ účastník"/>
                  </w:textInput>
                </w:ffData>
              </w:fldChar>
            </w:r>
            <w:r w:rsidR="005E15A8" w:rsidRPr="002B1181">
              <w:rPr>
                <w:szCs w:val="22"/>
              </w:rPr>
              <w:instrText xml:space="preserve"> FORMTEXT </w:instrText>
            </w:r>
            <w:r w:rsidR="005E15A8" w:rsidRPr="002B1181">
              <w:rPr>
                <w:szCs w:val="22"/>
              </w:rPr>
            </w:r>
            <w:r w:rsidR="005E15A8" w:rsidRPr="002B1181">
              <w:rPr>
                <w:szCs w:val="22"/>
              </w:rPr>
              <w:fldChar w:fldCharType="separate"/>
            </w:r>
            <w:r w:rsidR="005E15A8" w:rsidRPr="002B1181">
              <w:rPr>
                <w:noProof/>
                <w:szCs w:val="22"/>
              </w:rPr>
              <w:t>DOPLNÍ</w:t>
            </w:r>
            <w:proofErr w:type="spellEnd"/>
            <w:r w:rsidR="005E15A8" w:rsidRPr="002B1181">
              <w:rPr>
                <w:noProof/>
                <w:szCs w:val="22"/>
              </w:rPr>
              <w:t xml:space="preserve"> účastník</w:t>
            </w:r>
            <w:r w:rsidR="005E15A8" w:rsidRPr="002B1181">
              <w:rPr>
                <w:szCs w:val="22"/>
              </w:rPr>
              <w:fldChar w:fldCharType="end"/>
            </w:r>
            <w:permEnd w:id="782909351"/>
          </w:p>
          <w:permStart w:id="1209681485" w:edGrp="everyone"/>
          <w:p w14:paraId="3F9BB83A" w14:textId="41B4A784" w:rsidR="00CC0845" w:rsidRPr="002B1181" w:rsidRDefault="00282DD5" w:rsidP="003078A0">
            <w:pPr>
              <w:jc w:val="center"/>
              <w:rPr>
                <w:rFonts w:cs="Tahoma"/>
                <w:szCs w:val="22"/>
              </w:rPr>
            </w:pPr>
            <w:r w:rsidRPr="002B1181">
              <w:rPr>
                <w:szCs w:val="22"/>
              </w:rPr>
              <w:fldChar w:fldCharType="begin">
                <w:ffData>
                  <w:name w:val="Text38"/>
                  <w:enabled/>
                  <w:calcOnExit w:val="0"/>
                  <w:textInput>
                    <w:default w:val="DOPLNÍ účastník"/>
                  </w:textInput>
                </w:ffData>
              </w:fldChar>
            </w:r>
            <w:r w:rsidRPr="002B1181">
              <w:rPr>
                <w:szCs w:val="22"/>
              </w:rPr>
              <w:instrText xml:space="preserve"> FORMTEXT </w:instrText>
            </w:r>
            <w:r w:rsidRPr="002B1181">
              <w:rPr>
                <w:szCs w:val="22"/>
              </w:rPr>
            </w:r>
            <w:r w:rsidRPr="002B1181">
              <w:rPr>
                <w:szCs w:val="22"/>
              </w:rPr>
              <w:fldChar w:fldCharType="separate"/>
            </w:r>
            <w:r w:rsidRPr="002B1181">
              <w:rPr>
                <w:noProof/>
                <w:szCs w:val="22"/>
              </w:rPr>
              <w:t>DOPLNÍ účastník</w:t>
            </w:r>
            <w:r w:rsidRPr="002B1181">
              <w:rPr>
                <w:szCs w:val="22"/>
              </w:rPr>
              <w:fldChar w:fldCharType="end"/>
            </w:r>
            <w:permEnd w:id="1209681485"/>
          </w:p>
        </w:tc>
      </w:tr>
    </w:tbl>
    <w:p w14:paraId="56D65C94" w14:textId="77777777" w:rsidR="00D432E4" w:rsidRPr="002B1181" w:rsidRDefault="00D432E4" w:rsidP="003078A0">
      <w:pPr>
        <w:rPr>
          <w:szCs w:val="22"/>
        </w:rPr>
      </w:pPr>
    </w:p>
    <w:sectPr w:rsidR="00D432E4" w:rsidRPr="002B1181" w:rsidSect="00857DB1">
      <w:headerReference w:type="even" r:id="rId13"/>
      <w:headerReference w:type="default" r:id="rId14"/>
      <w:footerReference w:type="default" r:id="rId15"/>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FBC5" w14:textId="77777777" w:rsidR="00EB3197" w:rsidRDefault="00EB3197">
      <w:r>
        <w:separator/>
      </w:r>
    </w:p>
  </w:endnote>
  <w:endnote w:type="continuationSeparator" w:id="0">
    <w:p w14:paraId="4268B70B" w14:textId="77777777" w:rsidR="00EB3197" w:rsidRDefault="00EB3197">
      <w:r>
        <w:continuationSeparator/>
      </w:r>
    </w:p>
  </w:endnote>
  <w:endnote w:type="continuationNotice" w:id="1">
    <w:p w14:paraId="13194FDB" w14:textId="77777777" w:rsidR="00EB3197" w:rsidRDefault="00EB3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w:altName w:val="Cambria"/>
    <w:charset w:val="00"/>
    <w:family w:val="auto"/>
    <w:pitch w:val="default"/>
  </w:font>
  <w:font w:name="Cambria">
    <w:panose1 w:val="02040503050406030204"/>
    <w:charset w:val="EE"/>
    <w:family w:val="roman"/>
    <w:pitch w:val="variable"/>
    <w:sig w:usb0="E00006FF" w:usb1="420024FF" w:usb2="02000000" w:usb3="00000000" w:csb0="0000019F" w:csb1="00000000"/>
  </w:font>
  <w:font w:name="MinionPro-Regular">
    <w:altName w:val="MS Mincho"/>
    <w:panose1 w:val="00000000000000000000"/>
    <w:charset w:val="4D"/>
    <w:family w:val="auto"/>
    <w:notTrueType/>
    <w:pitch w:val="default"/>
    <w:sig w:usb0="00000003" w:usb1="00000000" w:usb2="00000000" w:usb3="00000000" w:csb0="00000001" w:csb1="00000000"/>
  </w:font>
  <w:font w:name="Liberation Serif">
    <w:altName w:val="Times New Roman"/>
    <w:charset w:val="00"/>
    <w:family w:val="auto"/>
    <w:pitch w:val="default"/>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8123" w14:textId="77777777" w:rsidR="000F7629" w:rsidRDefault="000F7629" w:rsidP="005B30E0">
    <w:pPr>
      <w:jc w:val="center"/>
      <w:rPr>
        <w:rFonts w:ascii="Gill Sans" w:hAnsi="Gill Sans" w:cs="Tahoma"/>
        <w:sz w:val="16"/>
        <w:szCs w:val="16"/>
      </w:rPr>
    </w:pPr>
  </w:p>
  <w:p w14:paraId="6053F6D3" w14:textId="77777777" w:rsidR="000F7629" w:rsidRDefault="000F7629" w:rsidP="005B30E0">
    <w:pPr>
      <w:jc w:val="center"/>
      <w:rPr>
        <w:rFonts w:ascii="Gill Sans" w:hAnsi="Gill Sans" w:cs="Tahoma"/>
        <w:sz w:val="16"/>
        <w:szCs w:val="16"/>
      </w:rPr>
    </w:pPr>
  </w:p>
  <w:p w14:paraId="1030F810" w14:textId="77777777" w:rsidR="00DE3849" w:rsidRPr="004F1785" w:rsidRDefault="00DE3849" w:rsidP="005B30E0">
    <w:pPr>
      <w:jc w:val="center"/>
      <w:rPr>
        <w:sz w:val="18"/>
        <w:szCs w:val="18"/>
      </w:rPr>
    </w:pPr>
    <w:r w:rsidRPr="004F1785">
      <w:rPr>
        <w:rFonts w:cs="Tahoma"/>
        <w:sz w:val="18"/>
        <w:szCs w:val="18"/>
      </w:rPr>
      <w:t xml:space="preserve">Stránka </w:t>
    </w:r>
    <w:r w:rsidRPr="004F1785">
      <w:rPr>
        <w:rFonts w:cs="Tahoma"/>
        <w:sz w:val="18"/>
        <w:szCs w:val="18"/>
      </w:rPr>
      <w:fldChar w:fldCharType="begin"/>
    </w:r>
    <w:r w:rsidRPr="004F1785">
      <w:rPr>
        <w:rFonts w:cs="Tahoma"/>
        <w:sz w:val="18"/>
        <w:szCs w:val="18"/>
      </w:rPr>
      <w:instrText xml:space="preserve"> PAGE </w:instrText>
    </w:r>
    <w:r w:rsidRPr="004F1785">
      <w:rPr>
        <w:rFonts w:cs="Tahoma"/>
        <w:sz w:val="18"/>
        <w:szCs w:val="18"/>
      </w:rPr>
      <w:fldChar w:fldCharType="separate"/>
    </w:r>
    <w:r w:rsidR="00324291">
      <w:rPr>
        <w:rFonts w:cs="Tahoma"/>
        <w:noProof/>
        <w:sz w:val="18"/>
        <w:szCs w:val="18"/>
      </w:rPr>
      <w:t>4</w:t>
    </w:r>
    <w:r w:rsidRPr="004F1785">
      <w:rPr>
        <w:rFonts w:cs="Tahoma"/>
        <w:sz w:val="18"/>
        <w:szCs w:val="18"/>
      </w:rPr>
      <w:fldChar w:fldCharType="end"/>
    </w:r>
    <w:r w:rsidRPr="004F1785">
      <w:rPr>
        <w:rFonts w:cs="Tahoma"/>
        <w:sz w:val="18"/>
        <w:szCs w:val="18"/>
      </w:rPr>
      <w:t xml:space="preserve"> z </w:t>
    </w:r>
    <w:r w:rsidRPr="004F1785">
      <w:rPr>
        <w:rFonts w:cs="Tahoma"/>
        <w:sz w:val="18"/>
        <w:szCs w:val="18"/>
      </w:rPr>
      <w:fldChar w:fldCharType="begin"/>
    </w:r>
    <w:r w:rsidRPr="004F1785">
      <w:rPr>
        <w:rFonts w:cs="Tahoma"/>
        <w:sz w:val="18"/>
        <w:szCs w:val="18"/>
      </w:rPr>
      <w:instrText xml:space="preserve"> NUMPAGES  </w:instrText>
    </w:r>
    <w:r w:rsidRPr="004F1785">
      <w:rPr>
        <w:rFonts w:cs="Tahoma"/>
        <w:sz w:val="18"/>
        <w:szCs w:val="18"/>
      </w:rPr>
      <w:fldChar w:fldCharType="separate"/>
    </w:r>
    <w:r w:rsidR="00324291">
      <w:rPr>
        <w:rFonts w:cs="Tahoma"/>
        <w:noProof/>
        <w:sz w:val="18"/>
        <w:szCs w:val="18"/>
      </w:rPr>
      <w:t>13</w:t>
    </w:r>
    <w:r w:rsidRPr="004F1785">
      <w:rPr>
        <w:rFonts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8D34" w14:textId="77777777" w:rsidR="00EB3197" w:rsidRDefault="00EB3197">
      <w:r>
        <w:separator/>
      </w:r>
    </w:p>
  </w:footnote>
  <w:footnote w:type="continuationSeparator" w:id="0">
    <w:p w14:paraId="71FDF1E0" w14:textId="77777777" w:rsidR="00EB3197" w:rsidRDefault="00EB3197">
      <w:r>
        <w:continuationSeparator/>
      </w:r>
    </w:p>
  </w:footnote>
  <w:footnote w:type="continuationNotice" w:id="1">
    <w:p w14:paraId="2E674B00" w14:textId="77777777" w:rsidR="00EB3197" w:rsidRDefault="00EB31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6679" w14:textId="77777777" w:rsidR="00DE3849" w:rsidRDefault="00D35209">
    <w:pPr>
      <w:pStyle w:val="Zhlav"/>
    </w:pPr>
    <w:r>
      <w:rPr>
        <w:b/>
        <w:i/>
        <w:noProof/>
        <w:szCs w:val="22"/>
      </w:rPr>
      <w:drawing>
        <wp:inline distT="0" distB="0" distL="0" distR="0" wp14:anchorId="461A36E6" wp14:editId="76B902DF">
          <wp:extent cx="2524125" cy="1257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257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52AB" w14:textId="383FCA45" w:rsidR="00D2199A" w:rsidRPr="009D64FA" w:rsidRDefault="005F0618" w:rsidP="00E63C45">
    <w:pPr>
      <w:jc w:val="right"/>
      <w:rPr>
        <w:rFonts w:cs="Tahoma"/>
        <w:bCs/>
        <w:sz w:val="18"/>
        <w:szCs w:val="18"/>
      </w:rPr>
    </w:pPr>
    <w:r>
      <w:rPr>
        <w:rFonts w:cs="Tahoma"/>
        <w:bCs/>
        <w:sz w:val="18"/>
        <w:szCs w:val="18"/>
      </w:rPr>
      <w:t xml:space="preserve">                                                                                                                                            </w:t>
    </w:r>
    <w:r w:rsidR="00D8280E">
      <w:rPr>
        <w:rFonts w:cs="Tahoma"/>
        <w:bCs/>
        <w:sz w:val="18"/>
        <w:szCs w:val="18"/>
      </w:rPr>
      <w:t xml:space="preserve">      </w:t>
    </w:r>
    <w:r>
      <w:rPr>
        <w:rFonts w:cs="Tahoma"/>
        <w:bCs/>
        <w:sz w:val="18"/>
        <w:szCs w:val="18"/>
      </w:rPr>
      <w:t xml:space="preserve"> </w:t>
    </w:r>
    <w:r w:rsidR="00BF5B38">
      <w:rPr>
        <w:rFonts w:cs="Tahoma"/>
        <w:bCs/>
        <w:sz w:val="18"/>
        <w:szCs w:val="18"/>
      </w:rPr>
      <w:t xml:space="preserve"> Smlouva č. </w:t>
    </w:r>
    <w:r w:rsidR="00FD2677" w:rsidRPr="00D8280E">
      <w:rPr>
        <w:rFonts w:cs="Tahoma"/>
        <w:bCs/>
        <w:sz w:val="18"/>
        <w:szCs w:val="18"/>
        <w:highlight w:val="yellow"/>
      </w:rPr>
      <w:t>……</w:t>
    </w:r>
  </w:p>
  <w:p w14:paraId="296E431C" w14:textId="1FB3796F" w:rsidR="00324291" w:rsidRPr="00D2199A" w:rsidRDefault="00324291" w:rsidP="00D2199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DF6"/>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3D06E8D"/>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E6C06C2"/>
    <w:multiLevelType w:val="hybridMultilevel"/>
    <w:tmpl w:val="DA1E59C8"/>
    <w:lvl w:ilvl="0" w:tplc="7D44F60E">
      <w:start w:val="1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784381"/>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5981972"/>
    <w:multiLevelType w:val="hybridMultilevel"/>
    <w:tmpl w:val="D27A3DA2"/>
    <w:lvl w:ilvl="0" w:tplc="04050001">
      <w:start w:val="1"/>
      <w:numFmt w:val="bullet"/>
      <w:lvlText w:val=""/>
      <w:lvlJc w:val="left"/>
      <w:pPr>
        <w:ind w:left="1280" w:hanging="360"/>
      </w:pPr>
      <w:rPr>
        <w:rFonts w:ascii="Symbol" w:hAnsi="Symbol" w:hint="default"/>
      </w:rPr>
    </w:lvl>
    <w:lvl w:ilvl="1" w:tplc="04050003" w:tentative="1">
      <w:start w:val="1"/>
      <w:numFmt w:val="bullet"/>
      <w:lvlText w:val="o"/>
      <w:lvlJc w:val="left"/>
      <w:pPr>
        <w:ind w:left="2000" w:hanging="360"/>
      </w:pPr>
      <w:rPr>
        <w:rFonts w:ascii="Courier New" w:hAnsi="Courier New" w:cs="Courier New" w:hint="default"/>
      </w:rPr>
    </w:lvl>
    <w:lvl w:ilvl="2" w:tplc="04050005" w:tentative="1">
      <w:start w:val="1"/>
      <w:numFmt w:val="bullet"/>
      <w:lvlText w:val=""/>
      <w:lvlJc w:val="left"/>
      <w:pPr>
        <w:ind w:left="2720" w:hanging="360"/>
      </w:pPr>
      <w:rPr>
        <w:rFonts w:ascii="Wingdings" w:hAnsi="Wingdings" w:hint="default"/>
      </w:rPr>
    </w:lvl>
    <w:lvl w:ilvl="3" w:tplc="04050001" w:tentative="1">
      <w:start w:val="1"/>
      <w:numFmt w:val="bullet"/>
      <w:lvlText w:val=""/>
      <w:lvlJc w:val="left"/>
      <w:pPr>
        <w:ind w:left="3440" w:hanging="360"/>
      </w:pPr>
      <w:rPr>
        <w:rFonts w:ascii="Symbol" w:hAnsi="Symbol" w:hint="default"/>
      </w:rPr>
    </w:lvl>
    <w:lvl w:ilvl="4" w:tplc="04050003" w:tentative="1">
      <w:start w:val="1"/>
      <w:numFmt w:val="bullet"/>
      <w:lvlText w:val="o"/>
      <w:lvlJc w:val="left"/>
      <w:pPr>
        <w:ind w:left="4160" w:hanging="360"/>
      </w:pPr>
      <w:rPr>
        <w:rFonts w:ascii="Courier New" w:hAnsi="Courier New" w:cs="Courier New" w:hint="default"/>
      </w:rPr>
    </w:lvl>
    <w:lvl w:ilvl="5" w:tplc="04050005" w:tentative="1">
      <w:start w:val="1"/>
      <w:numFmt w:val="bullet"/>
      <w:lvlText w:val=""/>
      <w:lvlJc w:val="left"/>
      <w:pPr>
        <w:ind w:left="4880" w:hanging="360"/>
      </w:pPr>
      <w:rPr>
        <w:rFonts w:ascii="Wingdings" w:hAnsi="Wingdings" w:hint="default"/>
      </w:rPr>
    </w:lvl>
    <w:lvl w:ilvl="6" w:tplc="04050001" w:tentative="1">
      <w:start w:val="1"/>
      <w:numFmt w:val="bullet"/>
      <w:lvlText w:val=""/>
      <w:lvlJc w:val="left"/>
      <w:pPr>
        <w:ind w:left="5600" w:hanging="360"/>
      </w:pPr>
      <w:rPr>
        <w:rFonts w:ascii="Symbol" w:hAnsi="Symbol" w:hint="default"/>
      </w:rPr>
    </w:lvl>
    <w:lvl w:ilvl="7" w:tplc="04050003" w:tentative="1">
      <w:start w:val="1"/>
      <w:numFmt w:val="bullet"/>
      <w:lvlText w:val="o"/>
      <w:lvlJc w:val="left"/>
      <w:pPr>
        <w:ind w:left="6320" w:hanging="360"/>
      </w:pPr>
      <w:rPr>
        <w:rFonts w:ascii="Courier New" w:hAnsi="Courier New" w:cs="Courier New" w:hint="default"/>
      </w:rPr>
    </w:lvl>
    <w:lvl w:ilvl="8" w:tplc="04050005" w:tentative="1">
      <w:start w:val="1"/>
      <w:numFmt w:val="bullet"/>
      <w:lvlText w:val=""/>
      <w:lvlJc w:val="left"/>
      <w:pPr>
        <w:ind w:left="7040" w:hanging="360"/>
      </w:pPr>
      <w:rPr>
        <w:rFonts w:ascii="Wingdings" w:hAnsi="Wingdings" w:hint="default"/>
      </w:rPr>
    </w:lvl>
  </w:abstractNum>
  <w:abstractNum w:abstractNumId="6" w15:restartNumberingAfterBreak="0">
    <w:nsid w:val="17E85146"/>
    <w:multiLevelType w:val="singleLevel"/>
    <w:tmpl w:val="7EA26BA0"/>
    <w:lvl w:ilvl="0">
      <w:start w:val="1"/>
      <w:numFmt w:val="decimal"/>
      <w:lvlText w:val="11.%1"/>
      <w:lvlJc w:val="left"/>
      <w:pPr>
        <w:ind w:left="644" w:hanging="360"/>
      </w:pPr>
      <w:rPr>
        <w:rFonts w:hint="default"/>
      </w:rPr>
    </w:lvl>
  </w:abstractNum>
  <w:abstractNum w:abstractNumId="7" w15:restartNumberingAfterBreak="0">
    <w:nsid w:val="1D0C0414"/>
    <w:multiLevelType w:val="singleLevel"/>
    <w:tmpl w:val="74C04DAC"/>
    <w:lvl w:ilvl="0">
      <w:start w:val="1"/>
      <w:numFmt w:val="lowerLetter"/>
      <w:lvlText w:val="%1)"/>
      <w:lvlJc w:val="left"/>
      <w:pPr>
        <w:ind w:left="641" w:hanging="284"/>
      </w:pPr>
      <w:rPr>
        <w:rFonts w:hint="default"/>
      </w:rPr>
    </w:lvl>
  </w:abstractNum>
  <w:abstractNum w:abstractNumId="8" w15:restartNumberingAfterBreak="0">
    <w:nsid w:val="1E112EFD"/>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21672418"/>
    <w:multiLevelType w:val="singleLevel"/>
    <w:tmpl w:val="FEBACF2A"/>
    <w:lvl w:ilvl="0">
      <w:start w:val="1"/>
      <w:numFmt w:val="decimal"/>
      <w:lvlText w:val="%1."/>
      <w:legacy w:legacy="1" w:legacySpace="0" w:legacyIndent="360"/>
      <w:lvlJc w:val="left"/>
      <w:pPr>
        <w:ind w:left="360" w:hanging="360"/>
      </w:pPr>
    </w:lvl>
  </w:abstractNum>
  <w:abstractNum w:abstractNumId="10" w15:restartNumberingAfterBreak="0">
    <w:nsid w:val="2731322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AF357E8"/>
    <w:multiLevelType w:val="hybridMultilevel"/>
    <w:tmpl w:val="3D58E3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776F1F"/>
    <w:multiLevelType w:val="singleLevel"/>
    <w:tmpl w:val="E8E8A548"/>
    <w:lvl w:ilvl="0">
      <w:start w:val="1"/>
      <w:numFmt w:val="decimal"/>
      <w:lvlText w:val="%1."/>
      <w:lvlJc w:val="left"/>
      <w:pPr>
        <w:tabs>
          <w:tab w:val="num" w:pos="360"/>
        </w:tabs>
        <w:ind w:left="360" w:hanging="360"/>
      </w:pPr>
    </w:lvl>
  </w:abstractNum>
  <w:abstractNum w:abstractNumId="13" w15:restartNumberingAfterBreak="0">
    <w:nsid w:val="2E113A49"/>
    <w:multiLevelType w:val="hybridMultilevel"/>
    <w:tmpl w:val="17AA580C"/>
    <w:lvl w:ilvl="0" w:tplc="18106630">
      <w:start w:val="1"/>
      <w:numFmt w:val="lowerLetter"/>
      <w:lvlText w:val="%1)"/>
      <w:lvlJc w:val="left"/>
      <w:pPr>
        <w:ind w:left="720" w:hanging="360"/>
      </w:pPr>
      <w:rPr>
        <w:b w:val="0"/>
        <w:bCs w:val="0"/>
      </w:rPr>
    </w:lvl>
    <w:lvl w:ilvl="1" w:tplc="7BEC8FBA">
      <w:start w:val="1"/>
      <w:numFmt w:val="lowerLetter"/>
      <w:lvlText w:val="%2."/>
      <w:lvlJc w:val="left"/>
      <w:pPr>
        <w:ind w:left="1440" w:hanging="360"/>
      </w:pPr>
    </w:lvl>
    <w:lvl w:ilvl="2" w:tplc="3F702F44">
      <w:start w:val="1"/>
      <w:numFmt w:val="lowerRoman"/>
      <w:lvlText w:val="%3."/>
      <w:lvlJc w:val="right"/>
      <w:pPr>
        <w:ind w:left="2160" w:hanging="180"/>
      </w:pPr>
    </w:lvl>
    <w:lvl w:ilvl="3" w:tplc="AB1CF536">
      <w:start w:val="1"/>
      <w:numFmt w:val="decimal"/>
      <w:lvlText w:val="%4."/>
      <w:lvlJc w:val="left"/>
      <w:pPr>
        <w:ind w:left="2880" w:hanging="360"/>
      </w:pPr>
    </w:lvl>
    <w:lvl w:ilvl="4" w:tplc="A5A89380">
      <w:start w:val="1"/>
      <w:numFmt w:val="lowerLetter"/>
      <w:lvlText w:val="%5."/>
      <w:lvlJc w:val="left"/>
      <w:pPr>
        <w:ind w:left="3600" w:hanging="360"/>
      </w:pPr>
    </w:lvl>
    <w:lvl w:ilvl="5" w:tplc="09E03F68">
      <w:start w:val="1"/>
      <w:numFmt w:val="lowerRoman"/>
      <w:lvlText w:val="%6."/>
      <w:lvlJc w:val="right"/>
      <w:pPr>
        <w:ind w:left="4320" w:hanging="180"/>
      </w:pPr>
    </w:lvl>
    <w:lvl w:ilvl="6" w:tplc="09AC6C50">
      <w:start w:val="1"/>
      <w:numFmt w:val="decimal"/>
      <w:lvlText w:val="%7."/>
      <w:lvlJc w:val="left"/>
      <w:pPr>
        <w:ind w:left="5040" w:hanging="360"/>
      </w:pPr>
    </w:lvl>
    <w:lvl w:ilvl="7" w:tplc="CDE8E776">
      <w:start w:val="1"/>
      <w:numFmt w:val="lowerLetter"/>
      <w:lvlText w:val="%8."/>
      <w:lvlJc w:val="left"/>
      <w:pPr>
        <w:ind w:left="5760" w:hanging="360"/>
      </w:pPr>
    </w:lvl>
    <w:lvl w:ilvl="8" w:tplc="1B420274">
      <w:start w:val="1"/>
      <w:numFmt w:val="lowerRoman"/>
      <w:lvlText w:val="%9."/>
      <w:lvlJc w:val="right"/>
      <w:pPr>
        <w:ind w:left="6480" w:hanging="180"/>
      </w:pPr>
    </w:lvl>
  </w:abstractNum>
  <w:abstractNum w:abstractNumId="14" w15:restartNumberingAfterBreak="0">
    <w:nsid w:val="35E54F48"/>
    <w:multiLevelType w:val="singleLevel"/>
    <w:tmpl w:val="04050017"/>
    <w:lvl w:ilvl="0">
      <w:start w:val="1"/>
      <w:numFmt w:val="lowerLetter"/>
      <w:lvlText w:val="%1)"/>
      <w:lvlJc w:val="left"/>
      <w:pPr>
        <w:ind w:left="360" w:hanging="360"/>
      </w:pPr>
      <w:rPr>
        <w:b w:val="0"/>
        <w:i w:val="0"/>
      </w:rPr>
    </w:lvl>
  </w:abstractNum>
  <w:abstractNum w:abstractNumId="15" w15:restartNumberingAfterBreak="0">
    <w:nsid w:val="3B085D35"/>
    <w:multiLevelType w:val="hybridMultilevel"/>
    <w:tmpl w:val="99EA3458"/>
    <w:lvl w:ilvl="0" w:tplc="67CEBD86">
      <w:start w:val="1"/>
      <w:numFmt w:val="lowerLetter"/>
      <w:lvlText w:val="%1)"/>
      <w:lvlJc w:val="left"/>
      <w:pPr>
        <w:ind w:left="1361" w:hanging="360"/>
      </w:pPr>
      <w:rPr>
        <w:rFonts w:ascii="Gill Sans MT" w:hAnsi="Gill Sans MT" w:hint="default"/>
      </w:r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16" w15:restartNumberingAfterBreak="0">
    <w:nsid w:val="3B992036"/>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3D122A83"/>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45CC7856"/>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6740B0D"/>
    <w:multiLevelType w:val="hybridMultilevel"/>
    <w:tmpl w:val="A622DCA8"/>
    <w:lvl w:ilvl="0" w:tplc="A8FAF710">
      <w:start w:val="1"/>
      <w:numFmt w:val="lowerLetter"/>
      <w:pStyle w:val="Styl-normln-slo-odsazen"/>
      <w:lvlText w:val="%1)"/>
      <w:lvlJc w:val="left"/>
      <w:pPr>
        <w:ind w:left="720" w:hanging="360"/>
      </w:pPr>
      <w:rPr>
        <w:rFonts w:ascii="Calibri" w:eastAsia="Times New Roman" w:hAnsi="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B8E58AD"/>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4E282564"/>
    <w:multiLevelType w:val="hybridMultilevel"/>
    <w:tmpl w:val="3B0820C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CC2288"/>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4FC16D01"/>
    <w:multiLevelType w:val="singleLevel"/>
    <w:tmpl w:val="2584B6B0"/>
    <w:lvl w:ilvl="0">
      <w:start w:val="1"/>
      <w:numFmt w:val="lowerLetter"/>
      <w:lvlText w:val="%1)"/>
      <w:lvlJc w:val="left"/>
      <w:pPr>
        <w:ind w:left="641" w:hanging="284"/>
      </w:pPr>
      <w:rPr>
        <w:rFonts w:hint="default"/>
      </w:rPr>
    </w:lvl>
  </w:abstractNum>
  <w:abstractNum w:abstractNumId="24" w15:restartNumberingAfterBreak="0">
    <w:nsid w:val="549227B9"/>
    <w:multiLevelType w:val="singleLevel"/>
    <w:tmpl w:val="FEBACF2A"/>
    <w:lvl w:ilvl="0">
      <w:start w:val="1"/>
      <w:numFmt w:val="decimal"/>
      <w:lvlText w:val="%1."/>
      <w:legacy w:legacy="1" w:legacySpace="0" w:legacyIndent="360"/>
      <w:lvlJc w:val="left"/>
      <w:pPr>
        <w:ind w:left="360" w:hanging="360"/>
      </w:pPr>
    </w:lvl>
  </w:abstractNum>
  <w:abstractNum w:abstractNumId="25" w15:restartNumberingAfterBreak="0">
    <w:nsid w:val="54D1223D"/>
    <w:multiLevelType w:val="singleLevel"/>
    <w:tmpl w:val="320A26AA"/>
    <w:lvl w:ilvl="0">
      <w:start w:val="1"/>
      <w:numFmt w:val="lowerLetter"/>
      <w:lvlText w:val="%1)"/>
      <w:legacy w:legacy="1" w:legacySpace="0" w:legacyIndent="360"/>
      <w:lvlJc w:val="left"/>
      <w:pPr>
        <w:ind w:left="700" w:hanging="360"/>
      </w:pPr>
    </w:lvl>
  </w:abstractNum>
  <w:abstractNum w:abstractNumId="26" w15:restartNumberingAfterBreak="0">
    <w:nsid w:val="55902DC2"/>
    <w:multiLevelType w:val="singleLevel"/>
    <w:tmpl w:val="8946D13E"/>
    <w:lvl w:ilvl="0">
      <w:start w:val="1"/>
      <w:numFmt w:val="lowerLetter"/>
      <w:lvlText w:val="%1)"/>
      <w:lvlJc w:val="left"/>
      <w:pPr>
        <w:ind w:left="641" w:hanging="284"/>
      </w:pPr>
      <w:rPr>
        <w:rFonts w:hint="default"/>
      </w:rPr>
    </w:lvl>
  </w:abstractNum>
  <w:abstractNum w:abstractNumId="27" w15:restartNumberingAfterBreak="0">
    <w:nsid w:val="56012E00"/>
    <w:multiLevelType w:val="singleLevel"/>
    <w:tmpl w:val="0405000F"/>
    <w:lvl w:ilvl="0">
      <w:start w:val="1"/>
      <w:numFmt w:val="decimal"/>
      <w:lvlText w:val="%1."/>
      <w:lvlJc w:val="left"/>
      <w:pPr>
        <w:tabs>
          <w:tab w:val="num" w:pos="360"/>
        </w:tabs>
        <w:ind w:left="360" w:hanging="360"/>
      </w:pPr>
    </w:lvl>
  </w:abstractNum>
  <w:abstractNum w:abstractNumId="28" w15:restartNumberingAfterBreak="0">
    <w:nsid w:val="583E1E12"/>
    <w:multiLevelType w:val="singleLevel"/>
    <w:tmpl w:val="E0DA91DC"/>
    <w:lvl w:ilvl="0">
      <w:start w:val="1"/>
      <w:numFmt w:val="decimal"/>
      <w:lvlText w:val="7.%1 "/>
      <w:lvlJc w:val="left"/>
      <w:pPr>
        <w:ind w:left="360" w:hanging="360"/>
      </w:pPr>
      <w:rPr>
        <w:rFonts w:hint="default"/>
        <w:b w:val="0"/>
        <w:i w:val="0"/>
        <w:sz w:val="22"/>
        <w:szCs w:val="22"/>
      </w:rPr>
    </w:lvl>
  </w:abstractNum>
  <w:abstractNum w:abstractNumId="29" w15:restartNumberingAfterBreak="0">
    <w:nsid w:val="586444B1"/>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59E2C858"/>
    <w:multiLevelType w:val="hybridMultilevel"/>
    <w:tmpl w:val="FFFFFFFF"/>
    <w:lvl w:ilvl="0" w:tplc="6E82D3EC">
      <w:start w:val="1"/>
      <w:numFmt w:val="decimal"/>
      <w:lvlText w:val="%1."/>
      <w:lvlJc w:val="left"/>
      <w:pPr>
        <w:ind w:left="720" w:hanging="360"/>
      </w:pPr>
    </w:lvl>
    <w:lvl w:ilvl="1" w:tplc="9E105080">
      <w:start w:val="1"/>
      <w:numFmt w:val="lowerLetter"/>
      <w:lvlText w:val="%2."/>
      <w:lvlJc w:val="left"/>
      <w:pPr>
        <w:ind w:left="1440" w:hanging="360"/>
      </w:pPr>
    </w:lvl>
    <w:lvl w:ilvl="2" w:tplc="AC7C8F8C">
      <w:start w:val="1"/>
      <w:numFmt w:val="lowerRoman"/>
      <w:lvlText w:val="%3."/>
      <w:lvlJc w:val="right"/>
      <w:pPr>
        <w:ind w:left="2160" w:hanging="180"/>
      </w:pPr>
    </w:lvl>
    <w:lvl w:ilvl="3" w:tplc="9266F8C2">
      <w:start w:val="1"/>
      <w:numFmt w:val="decimal"/>
      <w:lvlText w:val="%4."/>
      <w:lvlJc w:val="left"/>
      <w:pPr>
        <w:ind w:left="2880" w:hanging="360"/>
      </w:pPr>
    </w:lvl>
    <w:lvl w:ilvl="4" w:tplc="E1A40C46">
      <w:start w:val="1"/>
      <w:numFmt w:val="lowerLetter"/>
      <w:lvlText w:val="%5."/>
      <w:lvlJc w:val="left"/>
      <w:pPr>
        <w:ind w:left="3600" w:hanging="360"/>
      </w:pPr>
    </w:lvl>
    <w:lvl w:ilvl="5" w:tplc="1C369158">
      <w:start w:val="1"/>
      <w:numFmt w:val="lowerRoman"/>
      <w:lvlText w:val="%6."/>
      <w:lvlJc w:val="right"/>
      <w:pPr>
        <w:ind w:left="4320" w:hanging="180"/>
      </w:pPr>
    </w:lvl>
    <w:lvl w:ilvl="6" w:tplc="4FC0D25C">
      <w:start w:val="1"/>
      <w:numFmt w:val="decimal"/>
      <w:lvlText w:val="%7."/>
      <w:lvlJc w:val="left"/>
      <w:pPr>
        <w:ind w:left="5040" w:hanging="360"/>
      </w:pPr>
    </w:lvl>
    <w:lvl w:ilvl="7" w:tplc="D06A0CB2">
      <w:start w:val="1"/>
      <w:numFmt w:val="lowerLetter"/>
      <w:lvlText w:val="%8."/>
      <w:lvlJc w:val="left"/>
      <w:pPr>
        <w:ind w:left="5760" w:hanging="360"/>
      </w:pPr>
    </w:lvl>
    <w:lvl w:ilvl="8" w:tplc="7E26DADA">
      <w:start w:val="1"/>
      <w:numFmt w:val="lowerRoman"/>
      <w:lvlText w:val="%9."/>
      <w:lvlJc w:val="right"/>
      <w:pPr>
        <w:ind w:left="6480" w:hanging="180"/>
      </w:pPr>
    </w:lvl>
  </w:abstractNum>
  <w:abstractNum w:abstractNumId="31" w15:restartNumberingAfterBreak="0">
    <w:nsid w:val="5DFA118E"/>
    <w:multiLevelType w:val="singleLevel"/>
    <w:tmpl w:val="0405000F"/>
    <w:lvl w:ilvl="0">
      <w:start w:val="1"/>
      <w:numFmt w:val="decimal"/>
      <w:lvlText w:val="%1."/>
      <w:lvlJc w:val="left"/>
      <w:pPr>
        <w:tabs>
          <w:tab w:val="num" w:pos="360"/>
        </w:tabs>
        <w:ind w:left="360" w:hanging="360"/>
      </w:pPr>
    </w:lvl>
  </w:abstractNum>
  <w:abstractNum w:abstractNumId="32" w15:restartNumberingAfterBreak="0">
    <w:nsid w:val="667310F5"/>
    <w:multiLevelType w:val="singleLevel"/>
    <w:tmpl w:val="B9380E12"/>
    <w:lvl w:ilvl="0">
      <w:start w:val="1"/>
      <w:numFmt w:val="lowerLetter"/>
      <w:lvlText w:val="%1)"/>
      <w:lvlJc w:val="left"/>
      <w:pPr>
        <w:tabs>
          <w:tab w:val="num" w:pos="360"/>
        </w:tabs>
        <w:ind w:left="360" w:hanging="360"/>
      </w:pPr>
      <w:rPr>
        <w:b w:val="0"/>
        <w:i w:val="0"/>
      </w:rPr>
    </w:lvl>
  </w:abstractNum>
  <w:abstractNum w:abstractNumId="33" w15:restartNumberingAfterBreak="0">
    <w:nsid w:val="69E015B6"/>
    <w:multiLevelType w:val="singleLevel"/>
    <w:tmpl w:val="320A26AA"/>
    <w:lvl w:ilvl="0">
      <w:start w:val="1"/>
      <w:numFmt w:val="lowerLetter"/>
      <w:lvlText w:val="%1)"/>
      <w:legacy w:legacy="1" w:legacySpace="0" w:legacyIndent="360"/>
      <w:lvlJc w:val="left"/>
      <w:pPr>
        <w:ind w:left="700" w:hanging="360"/>
      </w:pPr>
    </w:lvl>
  </w:abstractNum>
  <w:abstractNum w:abstractNumId="34" w15:restartNumberingAfterBreak="0">
    <w:nsid w:val="6AC4274E"/>
    <w:multiLevelType w:val="singleLevel"/>
    <w:tmpl w:val="5CFA7AE6"/>
    <w:lvl w:ilvl="0">
      <w:start w:val="1"/>
      <w:numFmt w:val="decimal"/>
      <w:lvlText w:val="14.%1 "/>
      <w:lvlJc w:val="left"/>
      <w:pPr>
        <w:ind w:left="360" w:hanging="360"/>
      </w:pPr>
      <w:rPr>
        <w:rFonts w:ascii="Gill Sans MT" w:hAnsi="Gill Sans MT" w:cs="Times New Roman" w:hint="default"/>
        <w:b w:val="0"/>
        <w:i w:val="0"/>
        <w:strike w:val="0"/>
        <w:sz w:val="22"/>
        <w:szCs w:val="22"/>
      </w:rPr>
    </w:lvl>
  </w:abstractNum>
  <w:abstractNum w:abstractNumId="35" w15:restartNumberingAfterBreak="0">
    <w:nsid w:val="6E155FE6"/>
    <w:multiLevelType w:val="hybridMultilevel"/>
    <w:tmpl w:val="6910EF3A"/>
    <w:lvl w:ilvl="0" w:tplc="BBBC9180">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1011652"/>
    <w:multiLevelType w:val="hybridMultilevel"/>
    <w:tmpl w:val="F0687A94"/>
    <w:lvl w:ilvl="0" w:tplc="1496FF74">
      <w:start w:val="1"/>
      <w:numFmt w:val="lowerLetter"/>
      <w:lvlText w:val="%1)"/>
      <w:lvlJc w:val="left"/>
      <w:pPr>
        <w:ind w:left="726" w:hanging="360"/>
      </w:pPr>
      <w:rPr>
        <w:rFonts w:ascii="Gill Sans MT" w:eastAsia="Times New Roman" w:hAnsi="Gill Sans MT" w:cs="Tahoma"/>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37" w15:restartNumberingAfterBreak="0">
    <w:nsid w:val="727717B4"/>
    <w:multiLevelType w:val="singleLevel"/>
    <w:tmpl w:val="406E4EA6"/>
    <w:lvl w:ilvl="0">
      <w:start w:val="1"/>
      <w:numFmt w:val="lowerLetter"/>
      <w:lvlText w:val="%1)"/>
      <w:lvlJc w:val="left"/>
      <w:pPr>
        <w:ind w:left="641" w:hanging="284"/>
      </w:pPr>
      <w:rPr>
        <w:rFonts w:hint="default"/>
      </w:rPr>
    </w:lvl>
  </w:abstractNum>
  <w:abstractNum w:abstractNumId="38" w15:restartNumberingAfterBreak="0">
    <w:nsid w:val="72BE2D42"/>
    <w:multiLevelType w:val="hybridMultilevel"/>
    <w:tmpl w:val="D37010C4"/>
    <w:lvl w:ilvl="0" w:tplc="CD50175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BF50BF"/>
    <w:multiLevelType w:val="singleLevel"/>
    <w:tmpl w:val="0405000F"/>
    <w:lvl w:ilvl="0">
      <w:start w:val="1"/>
      <w:numFmt w:val="decimal"/>
      <w:lvlText w:val="%1."/>
      <w:lvlJc w:val="left"/>
      <w:pPr>
        <w:tabs>
          <w:tab w:val="num" w:pos="360"/>
        </w:tabs>
        <w:ind w:left="360" w:hanging="360"/>
      </w:pPr>
    </w:lvl>
  </w:abstractNum>
  <w:abstractNum w:abstractNumId="40" w15:restartNumberingAfterBreak="0">
    <w:nsid w:val="748550AC"/>
    <w:multiLevelType w:val="singleLevel"/>
    <w:tmpl w:val="2C4236B4"/>
    <w:lvl w:ilvl="0">
      <w:start w:val="1"/>
      <w:numFmt w:val="lowerLetter"/>
      <w:lvlText w:val="%1)"/>
      <w:lvlJc w:val="left"/>
      <w:pPr>
        <w:tabs>
          <w:tab w:val="num" w:pos="785"/>
        </w:tabs>
        <w:ind w:left="785" w:hanging="360"/>
      </w:pPr>
      <w:rPr>
        <w:b w:val="0"/>
        <w:i w:val="0"/>
      </w:rPr>
    </w:lvl>
  </w:abstractNum>
  <w:abstractNum w:abstractNumId="41" w15:restartNumberingAfterBreak="0">
    <w:nsid w:val="75685D78"/>
    <w:multiLevelType w:val="singleLevel"/>
    <w:tmpl w:val="320A26AA"/>
    <w:lvl w:ilvl="0">
      <w:start w:val="1"/>
      <w:numFmt w:val="lowerLetter"/>
      <w:lvlText w:val="%1)"/>
      <w:legacy w:legacy="1" w:legacySpace="0" w:legacyIndent="360"/>
      <w:lvlJc w:val="left"/>
      <w:pPr>
        <w:ind w:left="360" w:hanging="360"/>
      </w:pPr>
    </w:lvl>
  </w:abstractNum>
  <w:abstractNum w:abstractNumId="42" w15:restartNumberingAfterBreak="0">
    <w:nsid w:val="7AC8163C"/>
    <w:multiLevelType w:val="singleLevel"/>
    <w:tmpl w:val="0405000F"/>
    <w:lvl w:ilvl="0">
      <w:start w:val="1"/>
      <w:numFmt w:val="decimal"/>
      <w:lvlText w:val="%1."/>
      <w:lvlJc w:val="left"/>
      <w:pPr>
        <w:tabs>
          <w:tab w:val="num" w:pos="360"/>
        </w:tabs>
        <w:ind w:left="360" w:hanging="360"/>
      </w:pPr>
    </w:lvl>
  </w:abstractNum>
  <w:abstractNum w:abstractNumId="43" w15:restartNumberingAfterBreak="0">
    <w:nsid w:val="7D7827AD"/>
    <w:multiLevelType w:val="hybridMultilevel"/>
    <w:tmpl w:val="B28E6BB0"/>
    <w:lvl w:ilvl="0" w:tplc="8898CA92">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8881810">
    <w:abstractNumId w:val="13"/>
  </w:num>
  <w:num w:numId="2" w16cid:durableId="1487012947">
    <w:abstractNumId w:val="19"/>
  </w:num>
  <w:num w:numId="3" w16cid:durableId="511383274">
    <w:abstractNumId w:val="33"/>
  </w:num>
  <w:num w:numId="4" w16cid:durableId="1384907701">
    <w:abstractNumId w:val="37"/>
  </w:num>
  <w:num w:numId="5" w16cid:durableId="1411582057">
    <w:abstractNumId w:val="41"/>
  </w:num>
  <w:num w:numId="6" w16cid:durableId="1719820005">
    <w:abstractNumId w:val="24"/>
  </w:num>
  <w:num w:numId="7" w16cid:durableId="987394104">
    <w:abstractNumId w:val="0"/>
    <w:lvlOverride w:ilvl="0">
      <w:lvl w:ilvl="0">
        <w:numFmt w:val="bullet"/>
        <w:lvlText w:val="-"/>
        <w:legacy w:legacy="1" w:legacySpace="0" w:legacyIndent="360"/>
        <w:lvlJc w:val="left"/>
        <w:pPr>
          <w:ind w:left="700" w:hanging="360"/>
        </w:pPr>
      </w:lvl>
    </w:lvlOverride>
  </w:num>
  <w:num w:numId="8" w16cid:durableId="1655455376">
    <w:abstractNumId w:val="9"/>
  </w:num>
  <w:num w:numId="9" w16cid:durableId="1832866992">
    <w:abstractNumId w:val="26"/>
  </w:num>
  <w:num w:numId="10" w16cid:durableId="948658857">
    <w:abstractNumId w:val="25"/>
  </w:num>
  <w:num w:numId="11" w16cid:durableId="996298555">
    <w:abstractNumId w:val="23"/>
  </w:num>
  <w:num w:numId="12" w16cid:durableId="1377317091">
    <w:abstractNumId w:val="32"/>
  </w:num>
  <w:num w:numId="13" w16cid:durableId="708532079">
    <w:abstractNumId w:val="18"/>
  </w:num>
  <w:num w:numId="14" w16cid:durableId="2099473690">
    <w:abstractNumId w:val="12"/>
  </w:num>
  <w:num w:numId="15" w16cid:durableId="1146044809">
    <w:abstractNumId w:val="40"/>
  </w:num>
  <w:num w:numId="16" w16cid:durableId="1684892036">
    <w:abstractNumId w:val="29"/>
  </w:num>
  <w:num w:numId="17" w16cid:durableId="956065078">
    <w:abstractNumId w:val="1"/>
  </w:num>
  <w:num w:numId="18" w16cid:durableId="577060265">
    <w:abstractNumId w:val="16"/>
  </w:num>
  <w:num w:numId="19" w16cid:durableId="1036273116">
    <w:abstractNumId w:val="39"/>
  </w:num>
  <w:num w:numId="20" w16cid:durableId="1193499630">
    <w:abstractNumId w:val="2"/>
  </w:num>
  <w:num w:numId="21" w16cid:durableId="136651513">
    <w:abstractNumId w:val="27"/>
  </w:num>
  <w:num w:numId="22" w16cid:durableId="1719741767">
    <w:abstractNumId w:val="42"/>
  </w:num>
  <w:num w:numId="23" w16cid:durableId="1123620008">
    <w:abstractNumId w:val="17"/>
  </w:num>
  <w:num w:numId="24" w16cid:durableId="622464321">
    <w:abstractNumId w:val="4"/>
  </w:num>
  <w:num w:numId="25" w16cid:durableId="932782020">
    <w:abstractNumId w:val="31"/>
  </w:num>
  <w:num w:numId="26" w16cid:durableId="1401907504">
    <w:abstractNumId w:val="8"/>
  </w:num>
  <w:num w:numId="27" w16cid:durableId="870848593">
    <w:abstractNumId w:val="22"/>
  </w:num>
  <w:num w:numId="28" w16cid:durableId="574244129">
    <w:abstractNumId w:val="10"/>
  </w:num>
  <w:num w:numId="29" w16cid:durableId="951327474">
    <w:abstractNumId w:val="11"/>
  </w:num>
  <w:num w:numId="30" w16cid:durableId="1520201499">
    <w:abstractNumId w:val="17"/>
    <w:lvlOverride w:ilvl="0">
      <w:startOverride w:val="1"/>
    </w:lvlOverride>
  </w:num>
  <w:num w:numId="31" w16cid:durableId="742412361">
    <w:abstractNumId w:val="43"/>
  </w:num>
  <w:num w:numId="32" w16cid:durableId="1504517260">
    <w:abstractNumId w:val="5"/>
  </w:num>
  <w:num w:numId="33" w16cid:durableId="1604268396">
    <w:abstractNumId w:val="3"/>
  </w:num>
  <w:num w:numId="34" w16cid:durableId="1166477967">
    <w:abstractNumId w:val="38"/>
  </w:num>
  <w:num w:numId="35" w16cid:durableId="1242448488">
    <w:abstractNumId w:val="31"/>
    <w:lvlOverride w:ilvl="0">
      <w:startOverride w:val="1"/>
    </w:lvlOverride>
  </w:num>
  <w:num w:numId="36" w16cid:durableId="1254826286">
    <w:abstractNumId w:val="35"/>
  </w:num>
  <w:num w:numId="37" w16cid:durableId="336613452">
    <w:abstractNumId w:val="7"/>
  </w:num>
  <w:num w:numId="38" w16cid:durableId="832449181">
    <w:abstractNumId w:val="20"/>
  </w:num>
  <w:num w:numId="39" w16cid:durableId="1251356232">
    <w:abstractNumId w:val="21"/>
  </w:num>
  <w:num w:numId="40" w16cid:durableId="1426074899">
    <w:abstractNumId w:val="36"/>
  </w:num>
  <w:num w:numId="41" w16cid:durableId="1238517504">
    <w:abstractNumId w:val="14"/>
  </w:num>
  <w:num w:numId="42" w16cid:durableId="468784371">
    <w:abstractNumId w:val="28"/>
  </w:num>
  <w:num w:numId="43" w16cid:durableId="1841970836">
    <w:abstractNumId w:val="34"/>
  </w:num>
  <w:num w:numId="44" w16cid:durableId="1550069736">
    <w:abstractNumId w:val="6"/>
  </w:num>
  <w:num w:numId="45" w16cid:durableId="1390836509">
    <w:abstractNumId w:val="30"/>
  </w:num>
  <w:num w:numId="46" w16cid:durableId="702243507">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formatting="1" w:enforcement="1" w:cryptProviderType="rsaAES" w:cryptAlgorithmClass="hash" w:cryptAlgorithmType="typeAny" w:cryptAlgorithmSid="14" w:cryptSpinCount="100000" w:hash="P1clAiQCydvBbzIiZ5/ed/RugPhrI76YMs3iz1Bcbg9YB4RdY9dCkh0yBOLFx7b6m69lZZX1Ty6Q+OLb6shSfQ==" w:salt="GHrwtlm4LapFIxROHazVrg=="/>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AB"/>
    <w:rsid w:val="00002A6F"/>
    <w:rsid w:val="00004AAE"/>
    <w:rsid w:val="000100BE"/>
    <w:rsid w:val="0001138C"/>
    <w:rsid w:val="00012853"/>
    <w:rsid w:val="00014395"/>
    <w:rsid w:val="00014536"/>
    <w:rsid w:val="00015CFC"/>
    <w:rsid w:val="000161B6"/>
    <w:rsid w:val="00021B5D"/>
    <w:rsid w:val="00021CE2"/>
    <w:rsid w:val="00030C8D"/>
    <w:rsid w:val="0003385F"/>
    <w:rsid w:val="00033899"/>
    <w:rsid w:val="00036F87"/>
    <w:rsid w:val="0004364C"/>
    <w:rsid w:val="00045907"/>
    <w:rsid w:val="00046A4A"/>
    <w:rsid w:val="00046B7F"/>
    <w:rsid w:val="00047300"/>
    <w:rsid w:val="00047A34"/>
    <w:rsid w:val="0005260E"/>
    <w:rsid w:val="0005559B"/>
    <w:rsid w:val="00055C81"/>
    <w:rsid w:val="00062E4C"/>
    <w:rsid w:val="000630BC"/>
    <w:rsid w:val="00063D2A"/>
    <w:rsid w:val="000646FE"/>
    <w:rsid w:val="00067247"/>
    <w:rsid w:val="0007211B"/>
    <w:rsid w:val="000737BD"/>
    <w:rsid w:val="00073B1B"/>
    <w:rsid w:val="000748E0"/>
    <w:rsid w:val="00077357"/>
    <w:rsid w:val="00077E2D"/>
    <w:rsid w:val="00081687"/>
    <w:rsid w:val="000832EC"/>
    <w:rsid w:val="00083840"/>
    <w:rsid w:val="00086F58"/>
    <w:rsid w:val="00087F8F"/>
    <w:rsid w:val="00092EF1"/>
    <w:rsid w:val="000948D9"/>
    <w:rsid w:val="00094AC5"/>
    <w:rsid w:val="00096029"/>
    <w:rsid w:val="00096116"/>
    <w:rsid w:val="000A16A3"/>
    <w:rsid w:val="000A4A14"/>
    <w:rsid w:val="000A4A47"/>
    <w:rsid w:val="000A4B49"/>
    <w:rsid w:val="000A5369"/>
    <w:rsid w:val="000B00A6"/>
    <w:rsid w:val="000B1021"/>
    <w:rsid w:val="000B15A4"/>
    <w:rsid w:val="000B2431"/>
    <w:rsid w:val="000B7068"/>
    <w:rsid w:val="000B71DD"/>
    <w:rsid w:val="000B7674"/>
    <w:rsid w:val="000C20E5"/>
    <w:rsid w:val="000C2E7D"/>
    <w:rsid w:val="000C4645"/>
    <w:rsid w:val="000C5A0E"/>
    <w:rsid w:val="000C5BD3"/>
    <w:rsid w:val="000D0B78"/>
    <w:rsid w:val="000D3336"/>
    <w:rsid w:val="000D353F"/>
    <w:rsid w:val="000D37D8"/>
    <w:rsid w:val="000D45AF"/>
    <w:rsid w:val="000D4FDE"/>
    <w:rsid w:val="000D75CA"/>
    <w:rsid w:val="000E0E4C"/>
    <w:rsid w:val="000E2D61"/>
    <w:rsid w:val="000E3B1F"/>
    <w:rsid w:val="000F1B0E"/>
    <w:rsid w:val="000F3050"/>
    <w:rsid w:val="000F73EC"/>
    <w:rsid w:val="000F7629"/>
    <w:rsid w:val="001002B9"/>
    <w:rsid w:val="0010072D"/>
    <w:rsid w:val="00100E4F"/>
    <w:rsid w:val="00102AE8"/>
    <w:rsid w:val="00102C5B"/>
    <w:rsid w:val="00104E50"/>
    <w:rsid w:val="0010610C"/>
    <w:rsid w:val="001075E6"/>
    <w:rsid w:val="001106AB"/>
    <w:rsid w:val="00113621"/>
    <w:rsid w:val="00117D6C"/>
    <w:rsid w:val="00117E5B"/>
    <w:rsid w:val="00121782"/>
    <w:rsid w:val="00121FC7"/>
    <w:rsid w:val="00122EA7"/>
    <w:rsid w:val="00123FFD"/>
    <w:rsid w:val="00124877"/>
    <w:rsid w:val="00127C95"/>
    <w:rsid w:val="00134284"/>
    <w:rsid w:val="001405FE"/>
    <w:rsid w:val="00140B94"/>
    <w:rsid w:val="00141D11"/>
    <w:rsid w:val="00144442"/>
    <w:rsid w:val="00145ECC"/>
    <w:rsid w:val="00147980"/>
    <w:rsid w:val="0015235D"/>
    <w:rsid w:val="0015278E"/>
    <w:rsid w:val="00153E83"/>
    <w:rsid w:val="00154A8F"/>
    <w:rsid w:val="001565B5"/>
    <w:rsid w:val="0015730F"/>
    <w:rsid w:val="00161239"/>
    <w:rsid w:val="0017379B"/>
    <w:rsid w:val="0017403A"/>
    <w:rsid w:val="0017674F"/>
    <w:rsid w:val="001822C7"/>
    <w:rsid w:val="00182567"/>
    <w:rsid w:val="00183552"/>
    <w:rsid w:val="00183F75"/>
    <w:rsid w:val="001872AC"/>
    <w:rsid w:val="001915D6"/>
    <w:rsid w:val="001935BF"/>
    <w:rsid w:val="001972AC"/>
    <w:rsid w:val="001A17E3"/>
    <w:rsid w:val="001A1C7E"/>
    <w:rsid w:val="001A409C"/>
    <w:rsid w:val="001A450D"/>
    <w:rsid w:val="001A5D65"/>
    <w:rsid w:val="001A5E58"/>
    <w:rsid w:val="001A7B61"/>
    <w:rsid w:val="001B0269"/>
    <w:rsid w:val="001B393D"/>
    <w:rsid w:val="001B396B"/>
    <w:rsid w:val="001B3F86"/>
    <w:rsid w:val="001B46C5"/>
    <w:rsid w:val="001C58FA"/>
    <w:rsid w:val="001D03E4"/>
    <w:rsid w:val="001D06BE"/>
    <w:rsid w:val="001D0A42"/>
    <w:rsid w:val="001D5898"/>
    <w:rsid w:val="001D5A05"/>
    <w:rsid w:val="001E7925"/>
    <w:rsid w:val="001F396C"/>
    <w:rsid w:val="00200D3E"/>
    <w:rsid w:val="00201F07"/>
    <w:rsid w:val="0020750E"/>
    <w:rsid w:val="002076DF"/>
    <w:rsid w:val="00210A7E"/>
    <w:rsid w:val="0021175B"/>
    <w:rsid w:val="002145DC"/>
    <w:rsid w:val="002274BF"/>
    <w:rsid w:val="0023598E"/>
    <w:rsid w:val="00240974"/>
    <w:rsid w:val="00245289"/>
    <w:rsid w:val="00246F41"/>
    <w:rsid w:val="00251073"/>
    <w:rsid w:val="00251213"/>
    <w:rsid w:val="0025397D"/>
    <w:rsid w:val="0025453D"/>
    <w:rsid w:val="00256997"/>
    <w:rsid w:val="00262DE3"/>
    <w:rsid w:val="00264750"/>
    <w:rsid w:val="00265FE8"/>
    <w:rsid w:val="002668AE"/>
    <w:rsid w:val="002673C0"/>
    <w:rsid w:val="00271AFD"/>
    <w:rsid w:val="00272967"/>
    <w:rsid w:val="002754D8"/>
    <w:rsid w:val="00276845"/>
    <w:rsid w:val="00277885"/>
    <w:rsid w:val="00277A2D"/>
    <w:rsid w:val="00280AF9"/>
    <w:rsid w:val="00282DD5"/>
    <w:rsid w:val="00286704"/>
    <w:rsid w:val="00291F27"/>
    <w:rsid w:val="00292363"/>
    <w:rsid w:val="00293B78"/>
    <w:rsid w:val="002958CA"/>
    <w:rsid w:val="00295924"/>
    <w:rsid w:val="00297330"/>
    <w:rsid w:val="002A0031"/>
    <w:rsid w:val="002A0061"/>
    <w:rsid w:val="002A13AD"/>
    <w:rsid w:val="002A4F73"/>
    <w:rsid w:val="002A5131"/>
    <w:rsid w:val="002A6BEC"/>
    <w:rsid w:val="002B1181"/>
    <w:rsid w:val="002B3622"/>
    <w:rsid w:val="002B4568"/>
    <w:rsid w:val="002B57A0"/>
    <w:rsid w:val="002B7F2B"/>
    <w:rsid w:val="002C0517"/>
    <w:rsid w:val="002C26B4"/>
    <w:rsid w:val="002C2704"/>
    <w:rsid w:val="002C3C80"/>
    <w:rsid w:val="002C5297"/>
    <w:rsid w:val="002C7C42"/>
    <w:rsid w:val="002C7DC5"/>
    <w:rsid w:val="002D4AEF"/>
    <w:rsid w:val="002D6834"/>
    <w:rsid w:val="002D6EB3"/>
    <w:rsid w:val="002E0C07"/>
    <w:rsid w:val="002E14AE"/>
    <w:rsid w:val="002E2D86"/>
    <w:rsid w:val="002E3234"/>
    <w:rsid w:val="002E34D0"/>
    <w:rsid w:val="002E46B1"/>
    <w:rsid w:val="002E5097"/>
    <w:rsid w:val="002E5470"/>
    <w:rsid w:val="002E7295"/>
    <w:rsid w:val="002F2641"/>
    <w:rsid w:val="002F49A1"/>
    <w:rsid w:val="002F63A2"/>
    <w:rsid w:val="002F6851"/>
    <w:rsid w:val="002F735F"/>
    <w:rsid w:val="003033DC"/>
    <w:rsid w:val="003062B3"/>
    <w:rsid w:val="003078A0"/>
    <w:rsid w:val="003120D3"/>
    <w:rsid w:val="00315842"/>
    <w:rsid w:val="00317689"/>
    <w:rsid w:val="003202C7"/>
    <w:rsid w:val="00321359"/>
    <w:rsid w:val="003216DE"/>
    <w:rsid w:val="00322434"/>
    <w:rsid w:val="003225DE"/>
    <w:rsid w:val="00324291"/>
    <w:rsid w:val="003262BA"/>
    <w:rsid w:val="003309BD"/>
    <w:rsid w:val="003320AF"/>
    <w:rsid w:val="003334BE"/>
    <w:rsid w:val="00335D0A"/>
    <w:rsid w:val="00336602"/>
    <w:rsid w:val="00337E22"/>
    <w:rsid w:val="00340493"/>
    <w:rsid w:val="00342905"/>
    <w:rsid w:val="00345D31"/>
    <w:rsid w:val="0035375A"/>
    <w:rsid w:val="00356998"/>
    <w:rsid w:val="00360F5E"/>
    <w:rsid w:val="00361C7A"/>
    <w:rsid w:val="0036217E"/>
    <w:rsid w:val="00362ABB"/>
    <w:rsid w:val="00366195"/>
    <w:rsid w:val="00375B28"/>
    <w:rsid w:val="00375E4D"/>
    <w:rsid w:val="0037642A"/>
    <w:rsid w:val="00376D7C"/>
    <w:rsid w:val="00376DE7"/>
    <w:rsid w:val="003776C1"/>
    <w:rsid w:val="00380D84"/>
    <w:rsid w:val="00382BEC"/>
    <w:rsid w:val="00384D2D"/>
    <w:rsid w:val="0039109C"/>
    <w:rsid w:val="003914A0"/>
    <w:rsid w:val="003A0C66"/>
    <w:rsid w:val="003A17C3"/>
    <w:rsid w:val="003A27A4"/>
    <w:rsid w:val="003A2F32"/>
    <w:rsid w:val="003A65AA"/>
    <w:rsid w:val="003A6C6C"/>
    <w:rsid w:val="003B0BED"/>
    <w:rsid w:val="003B1FA0"/>
    <w:rsid w:val="003B42A1"/>
    <w:rsid w:val="003B54C7"/>
    <w:rsid w:val="003C0B56"/>
    <w:rsid w:val="003C1C4B"/>
    <w:rsid w:val="003C42B1"/>
    <w:rsid w:val="003C4505"/>
    <w:rsid w:val="003C767A"/>
    <w:rsid w:val="003D29FF"/>
    <w:rsid w:val="003D39BA"/>
    <w:rsid w:val="003D4F99"/>
    <w:rsid w:val="003D5278"/>
    <w:rsid w:val="003D75A0"/>
    <w:rsid w:val="003E2C82"/>
    <w:rsid w:val="003E7EBE"/>
    <w:rsid w:val="003F0072"/>
    <w:rsid w:val="003F1B6A"/>
    <w:rsid w:val="003F1F05"/>
    <w:rsid w:val="003F5C81"/>
    <w:rsid w:val="003F67A1"/>
    <w:rsid w:val="003F7C38"/>
    <w:rsid w:val="004017CF"/>
    <w:rsid w:val="00402398"/>
    <w:rsid w:val="00402EB2"/>
    <w:rsid w:val="00403860"/>
    <w:rsid w:val="004040FE"/>
    <w:rsid w:val="00404840"/>
    <w:rsid w:val="0040502F"/>
    <w:rsid w:val="0040701B"/>
    <w:rsid w:val="00410846"/>
    <w:rsid w:val="00410A17"/>
    <w:rsid w:val="00411959"/>
    <w:rsid w:val="00412454"/>
    <w:rsid w:val="00412873"/>
    <w:rsid w:val="004136A8"/>
    <w:rsid w:val="004157BD"/>
    <w:rsid w:val="004204C8"/>
    <w:rsid w:val="004215E3"/>
    <w:rsid w:val="00423E87"/>
    <w:rsid w:val="0042492E"/>
    <w:rsid w:val="00424B7F"/>
    <w:rsid w:val="00425A57"/>
    <w:rsid w:val="004261D3"/>
    <w:rsid w:val="004265E6"/>
    <w:rsid w:val="00426FD5"/>
    <w:rsid w:val="004321F7"/>
    <w:rsid w:val="00441826"/>
    <w:rsid w:val="004422D0"/>
    <w:rsid w:val="00443988"/>
    <w:rsid w:val="00443D80"/>
    <w:rsid w:val="00444BF9"/>
    <w:rsid w:val="00446C73"/>
    <w:rsid w:val="00447D6C"/>
    <w:rsid w:val="00454387"/>
    <w:rsid w:val="004561E9"/>
    <w:rsid w:val="004568E2"/>
    <w:rsid w:val="00456DFB"/>
    <w:rsid w:val="00456F9B"/>
    <w:rsid w:val="0046059C"/>
    <w:rsid w:val="00460DDF"/>
    <w:rsid w:val="00465060"/>
    <w:rsid w:val="004656D8"/>
    <w:rsid w:val="00467528"/>
    <w:rsid w:val="00467C3A"/>
    <w:rsid w:val="004705E8"/>
    <w:rsid w:val="00472F0B"/>
    <w:rsid w:val="00473799"/>
    <w:rsid w:val="00475AE8"/>
    <w:rsid w:val="00482452"/>
    <w:rsid w:val="00483C13"/>
    <w:rsid w:val="0048597D"/>
    <w:rsid w:val="004861D8"/>
    <w:rsid w:val="004865C1"/>
    <w:rsid w:val="00486CD9"/>
    <w:rsid w:val="0049049A"/>
    <w:rsid w:val="00496AE4"/>
    <w:rsid w:val="00496AE9"/>
    <w:rsid w:val="004A02A3"/>
    <w:rsid w:val="004A2029"/>
    <w:rsid w:val="004A4B62"/>
    <w:rsid w:val="004B67B0"/>
    <w:rsid w:val="004C23D2"/>
    <w:rsid w:val="004C28ED"/>
    <w:rsid w:val="004C45E2"/>
    <w:rsid w:val="004C4B3C"/>
    <w:rsid w:val="004C51ED"/>
    <w:rsid w:val="004D1E07"/>
    <w:rsid w:val="004D41F3"/>
    <w:rsid w:val="004D56BC"/>
    <w:rsid w:val="004D5FC4"/>
    <w:rsid w:val="004D6431"/>
    <w:rsid w:val="004D70E7"/>
    <w:rsid w:val="004D725F"/>
    <w:rsid w:val="004E0804"/>
    <w:rsid w:val="004E515B"/>
    <w:rsid w:val="004E57D3"/>
    <w:rsid w:val="004E6148"/>
    <w:rsid w:val="004F133A"/>
    <w:rsid w:val="004F1785"/>
    <w:rsid w:val="004F1D3F"/>
    <w:rsid w:val="004F48D3"/>
    <w:rsid w:val="004F6B76"/>
    <w:rsid w:val="004F7E25"/>
    <w:rsid w:val="005020E7"/>
    <w:rsid w:val="005058B2"/>
    <w:rsid w:val="0051092E"/>
    <w:rsid w:val="00511226"/>
    <w:rsid w:val="005145FE"/>
    <w:rsid w:val="00514730"/>
    <w:rsid w:val="005149A9"/>
    <w:rsid w:val="00514CCC"/>
    <w:rsid w:val="005159B7"/>
    <w:rsid w:val="00515A8B"/>
    <w:rsid w:val="00516B19"/>
    <w:rsid w:val="005177D0"/>
    <w:rsid w:val="00522D51"/>
    <w:rsid w:val="00523947"/>
    <w:rsid w:val="00523AEB"/>
    <w:rsid w:val="0052556A"/>
    <w:rsid w:val="00527294"/>
    <w:rsid w:val="00527A15"/>
    <w:rsid w:val="00530D9F"/>
    <w:rsid w:val="005377F2"/>
    <w:rsid w:val="00537A62"/>
    <w:rsid w:val="00540057"/>
    <w:rsid w:val="00542849"/>
    <w:rsid w:val="005431C5"/>
    <w:rsid w:val="005439D7"/>
    <w:rsid w:val="00543F58"/>
    <w:rsid w:val="0054453B"/>
    <w:rsid w:val="00546897"/>
    <w:rsid w:val="005474F8"/>
    <w:rsid w:val="00547A27"/>
    <w:rsid w:val="00550AEB"/>
    <w:rsid w:val="005513D3"/>
    <w:rsid w:val="005515DA"/>
    <w:rsid w:val="005521D6"/>
    <w:rsid w:val="00553350"/>
    <w:rsid w:val="005546CF"/>
    <w:rsid w:val="005570F2"/>
    <w:rsid w:val="005638E0"/>
    <w:rsid w:val="00563B38"/>
    <w:rsid w:val="005651A3"/>
    <w:rsid w:val="00565501"/>
    <w:rsid w:val="005659C6"/>
    <w:rsid w:val="00571BB6"/>
    <w:rsid w:val="00573EA9"/>
    <w:rsid w:val="00574638"/>
    <w:rsid w:val="00580736"/>
    <w:rsid w:val="005835BE"/>
    <w:rsid w:val="00583AC2"/>
    <w:rsid w:val="00586A90"/>
    <w:rsid w:val="00590ED8"/>
    <w:rsid w:val="005912C7"/>
    <w:rsid w:val="00592354"/>
    <w:rsid w:val="00596DDD"/>
    <w:rsid w:val="005A03EB"/>
    <w:rsid w:val="005A2BEA"/>
    <w:rsid w:val="005A6213"/>
    <w:rsid w:val="005A7E7F"/>
    <w:rsid w:val="005B0DE6"/>
    <w:rsid w:val="005B235E"/>
    <w:rsid w:val="005B2732"/>
    <w:rsid w:val="005B2E9F"/>
    <w:rsid w:val="005B30E0"/>
    <w:rsid w:val="005B728C"/>
    <w:rsid w:val="005C01EB"/>
    <w:rsid w:val="005C0F9A"/>
    <w:rsid w:val="005C1112"/>
    <w:rsid w:val="005C214A"/>
    <w:rsid w:val="005C2447"/>
    <w:rsid w:val="005C45B8"/>
    <w:rsid w:val="005C6B53"/>
    <w:rsid w:val="005D0846"/>
    <w:rsid w:val="005D12C0"/>
    <w:rsid w:val="005D19BD"/>
    <w:rsid w:val="005D2D78"/>
    <w:rsid w:val="005D3557"/>
    <w:rsid w:val="005D4444"/>
    <w:rsid w:val="005D5A30"/>
    <w:rsid w:val="005E04F5"/>
    <w:rsid w:val="005E15A8"/>
    <w:rsid w:val="005E3A34"/>
    <w:rsid w:val="005F05EB"/>
    <w:rsid w:val="005F0618"/>
    <w:rsid w:val="005F12EF"/>
    <w:rsid w:val="005F19E8"/>
    <w:rsid w:val="005F24FC"/>
    <w:rsid w:val="005F74FD"/>
    <w:rsid w:val="00604382"/>
    <w:rsid w:val="0060602D"/>
    <w:rsid w:val="00607056"/>
    <w:rsid w:val="00612B58"/>
    <w:rsid w:val="00612E9D"/>
    <w:rsid w:val="006142B6"/>
    <w:rsid w:val="00614C3B"/>
    <w:rsid w:val="00615C68"/>
    <w:rsid w:val="00615E42"/>
    <w:rsid w:val="00624490"/>
    <w:rsid w:val="00626511"/>
    <w:rsid w:val="00627AF7"/>
    <w:rsid w:val="006302F0"/>
    <w:rsid w:val="006326E2"/>
    <w:rsid w:val="006337BB"/>
    <w:rsid w:val="00634308"/>
    <w:rsid w:val="00634806"/>
    <w:rsid w:val="006360CD"/>
    <w:rsid w:val="00640830"/>
    <w:rsid w:val="0064282C"/>
    <w:rsid w:val="00643197"/>
    <w:rsid w:val="00644B03"/>
    <w:rsid w:val="006463C6"/>
    <w:rsid w:val="006466B7"/>
    <w:rsid w:val="006477E9"/>
    <w:rsid w:val="006521AC"/>
    <w:rsid w:val="00652ED8"/>
    <w:rsid w:val="00654232"/>
    <w:rsid w:val="006560E2"/>
    <w:rsid w:val="006575B1"/>
    <w:rsid w:val="00660362"/>
    <w:rsid w:val="0066095D"/>
    <w:rsid w:val="00660DE4"/>
    <w:rsid w:val="006611E9"/>
    <w:rsid w:val="00667442"/>
    <w:rsid w:val="00667936"/>
    <w:rsid w:val="00670370"/>
    <w:rsid w:val="00670693"/>
    <w:rsid w:val="00671A4A"/>
    <w:rsid w:val="006738DB"/>
    <w:rsid w:val="00675DAB"/>
    <w:rsid w:val="00675E9A"/>
    <w:rsid w:val="00677C81"/>
    <w:rsid w:val="006816C6"/>
    <w:rsid w:val="00681D04"/>
    <w:rsid w:val="00683A84"/>
    <w:rsid w:val="006958BA"/>
    <w:rsid w:val="006A05D4"/>
    <w:rsid w:val="006A080F"/>
    <w:rsid w:val="006A3C88"/>
    <w:rsid w:val="006A4D81"/>
    <w:rsid w:val="006A7FAB"/>
    <w:rsid w:val="006B04D8"/>
    <w:rsid w:val="006B04E2"/>
    <w:rsid w:val="006B0910"/>
    <w:rsid w:val="006B0C2B"/>
    <w:rsid w:val="006B1311"/>
    <w:rsid w:val="006B6BEC"/>
    <w:rsid w:val="006C1DD9"/>
    <w:rsid w:val="006C2D1F"/>
    <w:rsid w:val="006C5C5A"/>
    <w:rsid w:val="006D05ED"/>
    <w:rsid w:val="006D1AF5"/>
    <w:rsid w:val="006D2516"/>
    <w:rsid w:val="006D2D7F"/>
    <w:rsid w:val="006D2E3D"/>
    <w:rsid w:val="006D4060"/>
    <w:rsid w:val="006D4BB0"/>
    <w:rsid w:val="006E2707"/>
    <w:rsid w:val="006E68CF"/>
    <w:rsid w:val="006E6FDC"/>
    <w:rsid w:val="006F1411"/>
    <w:rsid w:val="006F244C"/>
    <w:rsid w:val="006F2FC1"/>
    <w:rsid w:val="006F36E0"/>
    <w:rsid w:val="006F395D"/>
    <w:rsid w:val="006F49EA"/>
    <w:rsid w:val="006F5293"/>
    <w:rsid w:val="0070107D"/>
    <w:rsid w:val="0070302E"/>
    <w:rsid w:val="0070602F"/>
    <w:rsid w:val="007062E8"/>
    <w:rsid w:val="007064CE"/>
    <w:rsid w:val="00707CAE"/>
    <w:rsid w:val="007107D3"/>
    <w:rsid w:val="0071362D"/>
    <w:rsid w:val="00716395"/>
    <w:rsid w:val="0071659B"/>
    <w:rsid w:val="00717B1C"/>
    <w:rsid w:val="007208F0"/>
    <w:rsid w:val="0072242B"/>
    <w:rsid w:val="00730DCE"/>
    <w:rsid w:val="007316A0"/>
    <w:rsid w:val="00731AB0"/>
    <w:rsid w:val="00736224"/>
    <w:rsid w:val="00736250"/>
    <w:rsid w:val="007366CF"/>
    <w:rsid w:val="00740FFA"/>
    <w:rsid w:val="00741EC8"/>
    <w:rsid w:val="00742696"/>
    <w:rsid w:val="00744C42"/>
    <w:rsid w:val="00744DCF"/>
    <w:rsid w:val="007468AC"/>
    <w:rsid w:val="00746969"/>
    <w:rsid w:val="007563D4"/>
    <w:rsid w:val="00756DD9"/>
    <w:rsid w:val="00760CCB"/>
    <w:rsid w:val="00761B40"/>
    <w:rsid w:val="00766942"/>
    <w:rsid w:val="00767FD8"/>
    <w:rsid w:val="007755F9"/>
    <w:rsid w:val="0078442D"/>
    <w:rsid w:val="007847DF"/>
    <w:rsid w:val="00785425"/>
    <w:rsid w:val="0078655E"/>
    <w:rsid w:val="00786564"/>
    <w:rsid w:val="00791995"/>
    <w:rsid w:val="007919B8"/>
    <w:rsid w:val="007943D2"/>
    <w:rsid w:val="007958D9"/>
    <w:rsid w:val="007964D7"/>
    <w:rsid w:val="007A11AD"/>
    <w:rsid w:val="007A2317"/>
    <w:rsid w:val="007A5249"/>
    <w:rsid w:val="007A680C"/>
    <w:rsid w:val="007A759F"/>
    <w:rsid w:val="007B185C"/>
    <w:rsid w:val="007B4597"/>
    <w:rsid w:val="007B5159"/>
    <w:rsid w:val="007B56E4"/>
    <w:rsid w:val="007B78DA"/>
    <w:rsid w:val="007C06A7"/>
    <w:rsid w:val="007C2281"/>
    <w:rsid w:val="007C24C8"/>
    <w:rsid w:val="007C3318"/>
    <w:rsid w:val="007C43E8"/>
    <w:rsid w:val="007C56CF"/>
    <w:rsid w:val="007C7214"/>
    <w:rsid w:val="007D09C5"/>
    <w:rsid w:val="007D5E7B"/>
    <w:rsid w:val="007D659D"/>
    <w:rsid w:val="007D77CE"/>
    <w:rsid w:val="007D7A3E"/>
    <w:rsid w:val="007D7DCB"/>
    <w:rsid w:val="007E0ABA"/>
    <w:rsid w:val="007E215B"/>
    <w:rsid w:val="007E3A15"/>
    <w:rsid w:val="007E6A51"/>
    <w:rsid w:val="007E793F"/>
    <w:rsid w:val="007F012C"/>
    <w:rsid w:val="007F30B9"/>
    <w:rsid w:val="00805668"/>
    <w:rsid w:val="00810529"/>
    <w:rsid w:val="00821FE1"/>
    <w:rsid w:val="00822E08"/>
    <w:rsid w:val="00824BB0"/>
    <w:rsid w:val="008251B2"/>
    <w:rsid w:val="00827A34"/>
    <w:rsid w:val="00833796"/>
    <w:rsid w:val="008373AF"/>
    <w:rsid w:val="0084100E"/>
    <w:rsid w:val="00842155"/>
    <w:rsid w:val="00842EF7"/>
    <w:rsid w:val="008467BB"/>
    <w:rsid w:val="00847DF0"/>
    <w:rsid w:val="00850F7D"/>
    <w:rsid w:val="008514B2"/>
    <w:rsid w:val="00856F0A"/>
    <w:rsid w:val="00857DB1"/>
    <w:rsid w:val="00865DB6"/>
    <w:rsid w:val="00865F4F"/>
    <w:rsid w:val="00871D26"/>
    <w:rsid w:val="00871D82"/>
    <w:rsid w:val="0087203F"/>
    <w:rsid w:val="008727DE"/>
    <w:rsid w:val="008735D0"/>
    <w:rsid w:val="008758FC"/>
    <w:rsid w:val="00875D2E"/>
    <w:rsid w:val="00876CB9"/>
    <w:rsid w:val="0087705C"/>
    <w:rsid w:val="0088539E"/>
    <w:rsid w:val="00887ABE"/>
    <w:rsid w:val="00890DFA"/>
    <w:rsid w:val="00891026"/>
    <w:rsid w:val="0089159C"/>
    <w:rsid w:val="00893DFB"/>
    <w:rsid w:val="008A2936"/>
    <w:rsid w:val="008B0485"/>
    <w:rsid w:val="008B072D"/>
    <w:rsid w:val="008B14C9"/>
    <w:rsid w:val="008B1641"/>
    <w:rsid w:val="008B6E52"/>
    <w:rsid w:val="008B77E0"/>
    <w:rsid w:val="008C0BC6"/>
    <w:rsid w:val="008C1C0E"/>
    <w:rsid w:val="008C23E5"/>
    <w:rsid w:val="008C252B"/>
    <w:rsid w:val="008C372C"/>
    <w:rsid w:val="008C496C"/>
    <w:rsid w:val="008C54A6"/>
    <w:rsid w:val="008C5CFD"/>
    <w:rsid w:val="008C5F3B"/>
    <w:rsid w:val="008C604A"/>
    <w:rsid w:val="008C7F20"/>
    <w:rsid w:val="008D12B1"/>
    <w:rsid w:val="008D2EB4"/>
    <w:rsid w:val="008D57F8"/>
    <w:rsid w:val="008D62BD"/>
    <w:rsid w:val="008D665D"/>
    <w:rsid w:val="008E1501"/>
    <w:rsid w:val="008E3DF5"/>
    <w:rsid w:val="008F0A87"/>
    <w:rsid w:val="008F14C7"/>
    <w:rsid w:val="008F4615"/>
    <w:rsid w:val="008F4868"/>
    <w:rsid w:val="008F5D2C"/>
    <w:rsid w:val="008F6B68"/>
    <w:rsid w:val="00903615"/>
    <w:rsid w:val="00903EB2"/>
    <w:rsid w:val="009104A1"/>
    <w:rsid w:val="00914076"/>
    <w:rsid w:val="00914598"/>
    <w:rsid w:val="00915911"/>
    <w:rsid w:val="009166D2"/>
    <w:rsid w:val="00916741"/>
    <w:rsid w:val="00916D79"/>
    <w:rsid w:val="009173FB"/>
    <w:rsid w:val="00917725"/>
    <w:rsid w:val="00917757"/>
    <w:rsid w:val="0092017B"/>
    <w:rsid w:val="009216DB"/>
    <w:rsid w:val="00921C13"/>
    <w:rsid w:val="00923120"/>
    <w:rsid w:val="00923B63"/>
    <w:rsid w:val="009264CB"/>
    <w:rsid w:val="00926BC5"/>
    <w:rsid w:val="009304EB"/>
    <w:rsid w:val="00930A9B"/>
    <w:rsid w:val="00933E75"/>
    <w:rsid w:val="00934ECB"/>
    <w:rsid w:val="00935290"/>
    <w:rsid w:val="0093546B"/>
    <w:rsid w:val="0093746D"/>
    <w:rsid w:val="00941109"/>
    <w:rsid w:val="00943906"/>
    <w:rsid w:val="0094407A"/>
    <w:rsid w:val="00946588"/>
    <w:rsid w:val="00950AB3"/>
    <w:rsid w:val="0095334B"/>
    <w:rsid w:val="0095570E"/>
    <w:rsid w:val="00961489"/>
    <w:rsid w:val="009622DC"/>
    <w:rsid w:val="009642CF"/>
    <w:rsid w:val="0096449B"/>
    <w:rsid w:val="0096742F"/>
    <w:rsid w:val="00967945"/>
    <w:rsid w:val="009734EF"/>
    <w:rsid w:val="009740DA"/>
    <w:rsid w:val="009750C8"/>
    <w:rsid w:val="0097719A"/>
    <w:rsid w:val="009829D3"/>
    <w:rsid w:val="00985CEE"/>
    <w:rsid w:val="00985EF7"/>
    <w:rsid w:val="00986FCD"/>
    <w:rsid w:val="00987252"/>
    <w:rsid w:val="00987539"/>
    <w:rsid w:val="00990638"/>
    <w:rsid w:val="00990FA8"/>
    <w:rsid w:val="00991AD2"/>
    <w:rsid w:val="00993DBA"/>
    <w:rsid w:val="00995380"/>
    <w:rsid w:val="00997D1B"/>
    <w:rsid w:val="009A0ACD"/>
    <w:rsid w:val="009A27FA"/>
    <w:rsid w:val="009A41E4"/>
    <w:rsid w:val="009A4734"/>
    <w:rsid w:val="009A499D"/>
    <w:rsid w:val="009A5760"/>
    <w:rsid w:val="009B0303"/>
    <w:rsid w:val="009B1A0B"/>
    <w:rsid w:val="009B43B7"/>
    <w:rsid w:val="009B647D"/>
    <w:rsid w:val="009B6FAC"/>
    <w:rsid w:val="009C1198"/>
    <w:rsid w:val="009C132C"/>
    <w:rsid w:val="009C1793"/>
    <w:rsid w:val="009C2384"/>
    <w:rsid w:val="009C2B31"/>
    <w:rsid w:val="009C3039"/>
    <w:rsid w:val="009C319C"/>
    <w:rsid w:val="009C3896"/>
    <w:rsid w:val="009C40CA"/>
    <w:rsid w:val="009C44F4"/>
    <w:rsid w:val="009C53A1"/>
    <w:rsid w:val="009C5A08"/>
    <w:rsid w:val="009C74FD"/>
    <w:rsid w:val="009D02C7"/>
    <w:rsid w:val="009D10BF"/>
    <w:rsid w:val="009D2263"/>
    <w:rsid w:val="009D64FA"/>
    <w:rsid w:val="009D683C"/>
    <w:rsid w:val="009E05E9"/>
    <w:rsid w:val="009E0884"/>
    <w:rsid w:val="009E182D"/>
    <w:rsid w:val="009E56ED"/>
    <w:rsid w:val="009F015C"/>
    <w:rsid w:val="009F140E"/>
    <w:rsid w:val="009F4E17"/>
    <w:rsid w:val="009F610A"/>
    <w:rsid w:val="009F7494"/>
    <w:rsid w:val="009F7C1D"/>
    <w:rsid w:val="00A010D3"/>
    <w:rsid w:val="00A03EE0"/>
    <w:rsid w:val="00A03F91"/>
    <w:rsid w:val="00A04F43"/>
    <w:rsid w:val="00A05536"/>
    <w:rsid w:val="00A10510"/>
    <w:rsid w:val="00A1059F"/>
    <w:rsid w:val="00A10838"/>
    <w:rsid w:val="00A10A14"/>
    <w:rsid w:val="00A10DE2"/>
    <w:rsid w:val="00A11447"/>
    <w:rsid w:val="00A11F7C"/>
    <w:rsid w:val="00A13161"/>
    <w:rsid w:val="00A13262"/>
    <w:rsid w:val="00A1398E"/>
    <w:rsid w:val="00A148C3"/>
    <w:rsid w:val="00A1500B"/>
    <w:rsid w:val="00A15030"/>
    <w:rsid w:val="00A17C60"/>
    <w:rsid w:val="00A22320"/>
    <w:rsid w:val="00A25450"/>
    <w:rsid w:val="00A2568D"/>
    <w:rsid w:val="00A26AA4"/>
    <w:rsid w:val="00A26AE0"/>
    <w:rsid w:val="00A27DEE"/>
    <w:rsid w:val="00A35E86"/>
    <w:rsid w:val="00A36935"/>
    <w:rsid w:val="00A376F0"/>
    <w:rsid w:val="00A41979"/>
    <w:rsid w:val="00A42F75"/>
    <w:rsid w:val="00A437F8"/>
    <w:rsid w:val="00A444A3"/>
    <w:rsid w:val="00A45DCD"/>
    <w:rsid w:val="00A46A97"/>
    <w:rsid w:val="00A46B60"/>
    <w:rsid w:val="00A46C11"/>
    <w:rsid w:val="00A51B4A"/>
    <w:rsid w:val="00A5338E"/>
    <w:rsid w:val="00A5365E"/>
    <w:rsid w:val="00A5700D"/>
    <w:rsid w:val="00A57FEA"/>
    <w:rsid w:val="00A607F0"/>
    <w:rsid w:val="00A60B01"/>
    <w:rsid w:val="00A62C6A"/>
    <w:rsid w:val="00A63129"/>
    <w:rsid w:val="00A6360B"/>
    <w:rsid w:val="00A63712"/>
    <w:rsid w:val="00A63E99"/>
    <w:rsid w:val="00A65B2D"/>
    <w:rsid w:val="00A67979"/>
    <w:rsid w:val="00A7027A"/>
    <w:rsid w:val="00A709E3"/>
    <w:rsid w:val="00A70A2F"/>
    <w:rsid w:val="00A73250"/>
    <w:rsid w:val="00A73255"/>
    <w:rsid w:val="00A73856"/>
    <w:rsid w:val="00A74476"/>
    <w:rsid w:val="00A761C8"/>
    <w:rsid w:val="00A76406"/>
    <w:rsid w:val="00A80A48"/>
    <w:rsid w:val="00A81F58"/>
    <w:rsid w:val="00A83F46"/>
    <w:rsid w:val="00A90CFD"/>
    <w:rsid w:val="00A947DD"/>
    <w:rsid w:val="00A962C8"/>
    <w:rsid w:val="00AA033A"/>
    <w:rsid w:val="00AA097F"/>
    <w:rsid w:val="00AA1619"/>
    <w:rsid w:val="00AA2C06"/>
    <w:rsid w:val="00AA672A"/>
    <w:rsid w:val="00AB0C1B"/>
    <w:rsid w:val="00AB15AB"/>
    <w:rsid w:val="00AB1943"/>
    <w:rsid w:val="00AB25E2"/>
    <w:rsid w:val="00AB3400"/>
    <w:rsid w:val="00AB3759"/>
    <w:rsid w:val="00AB381C"/>
    <w:rsid w:val="00AB7892"/>
    <w:rsid w:val="00AC0456"/>
    <w:rsid w:val="00AC2273"/>
    <w:rsid w:val="00AC3DCC"/>
    <w:rsid w:val="00AC65C9"/>
    <w:rsid w:val="00AD0508"/>
    <w:rsid w:val="00AD05A2"/>
    <w:rsid w:val="00AD08AD"/>
    <w:rsid w:val="00AD5D08"/>
    <w:rsid w:val="00AD6AAC"/>
    <w:rsid w:val="00AE2113"/>
    <w:rsid w:val="00AE3D4E"/>
    <w:rsid w:val="00AE4641"/>
    <w:rsid w:val="00AE5B56"/>
    <w:rsid w:val="00AE66D4"/>
    <w:rsid w:val="00AE731E"/>
    <w:rsid w:val="00AF0897"/>
    <w:rsid w:val="00AF3424"/>
    <w:rsid w:val="00AF3667"/>
    <w:rsid w:val="00AF5953"/>
    <w:rsid w:val="00B00692"/>
    <w:rsid w:val="00B00742"/>
    <w:rsid w:val="00B043C3"/>
    <w:rsid w:val="00B044EC"/>
    <w:rsid w:val="00B0470D"/>
    <w:rsid w:val="00B0745C"/>
    <w:rsid w:val="00B11F45"/>
    <w:rsid w:val="00B123DE"/>
    <w:rsid w:val="00B12E04"/>
    <w:rsid w:val="00B13A0F"/>
    <w:rsid w:val="00B15089"/>
    <w:rsid w:val="00B15863"/>
    <w:rsid w:val="00B179A9"/>
    <w:rsid w:val="00B17C0B"/>
    <w:rsid w:val="00B25063"/>
    <w:rsid w:val="00B26AC6"/>
    <w:rsid w:val="00B2767E"/>
    <w:rsid w:val="00B31C76"/>
    <w:rsid w:val="00B338F9"/>
    <w:rsid w:val="00B33EE2"/>
    <w:rsid w:val="00B34A10"/>
    <w:rsid w:val="00B36568"/>
    <w:rsid w:val="00B40EA6"/>
    <w:rsid w:val="00B41529"/>
    <w:rsid w:val="00B43D29"/>
    <w:rsid w:val="00B446C3"/>
    <w:rsid w:val="00B45917"/>
    <w:rsid w:val="00B4666C"/>
    <w:rsid w:val="00B5299D"/>
    <w:rsid w:val="00B53E1B"/>
    <w:rsid w:val="00B57ABF"/>
    <w:rsid w:val="00B6221E"/>
    <w:rsid w:val="00B63061"/>
    <w:rsid w:val="00B63604"/>
    <w:rsid w:val="00B6365D"/>
    <w:rsid w:val="00B64775"/>
    <w:rsid w:val="00B65F80"/>
    <w:rsid w:val="00B7401E"/>
    <w:rsid w:val="00B75041"/>
    <w:rsid w:val="00B751D7"/>
    <w:rsid w:val="00B7524A"/>
    <w:rsid w:val="00B75C4B"/>
    <w:rsid w:val="00B75D36"/>
    <w:rsid w:val="00B80968"/>
    <w:rsid w:val="00B82CA6"/>
    <w:rsid w:val="00B84B5E"/>
    <w:rsid w:val="00B93555"/>
    <w:rsid w:val="00BA1994"/>
    <w:rsid w:val="00BA2AA5"/>
    <w:rsid w:val="00BB4472"/>
    <w:rsid w:val="00BB7B91"/>
    <w:rsid w:val="00BC09BC"/>
    <w:rsid w:val="00BC1F11"/>
    <w:rsid w:val="00BC2353"/>
    <w:rsid w:val="00BC2717"/>
    <w:rsid w:val="00BC420E"/>
    <w:rsid w:val="00BC54DC"/>
    <w:rsid w:val="00BC6986"/>
    <w:rsid w:val="00BC79EC"/>
    <w:rsid w:val="00BC7B4D"/>
    <w:rsid w:val="00BD3395"/>
    <w:rsid w:val="00BD493A"/>
    <w:rsid w:val="00BD5623"/>
    <w:rsid w:val="00BD58A5"/>
    <w:rsid w:val="00BD6943"/>
    <w:rsid w:val="00BD6BC8"/>
    <w:rsid w:val="00BE070E"/>
    <w:rsid w:val="00BE1715"/>
    <w:rsid w:val="00BE2DCE"/>
    <w:rsid w:val="00BE3FE8"/>
    <w:rsid w:val="00BE46AF"/>
    <w:rsid w:val="00BE48F8"/>
    <w:rsid w:val="00BE5BE7"/>
    <w:rsid w:val="00BE6683"/>
    <w:rsid w:val="00BE6CDD"/>
    <w:rsid w:val="00BE7811"/>
    <w:rsid w:val="00BF077F"/>
    <w:rsid w:val="00BF2A13"/>
    <w:rsid w:val="00BF4092"/>
    <w:rsid w:val="00BF5395"/>
    <w:rsid w:val="00BF569F"/>
    <w:rsid w:val="00BF5B38"/>
    <w:rsid w:val="00BF61A5"/>
    <w:rsid w:val="00BF7A98"/>
    <w:rsid w:val="00C0055E"/>
    <w:rsid w:val="00C036E5"/>
    <w:rsid w:val="00C04049"/>
    <w:rsid w:val="00C0433C"/>
    <w:rsid w:val="00C12DBE"/>
    <w:rsid w:val="00C12EC2"/>
    <w:rsid w:val="00C12F30"/>
    <w:rsid w:val="00C17B6F"/>
    <w:rsid w:val="00C2254A"/>
    <w:rsid w:val="00C24883"/>
    <w:rsid w:val="00C25534"/>
    <w:rsid w:val="00C27771"/>
    <w:rsid w:val="00C33A46"/>
    <w:rsid w:val="00C33EEF"/>
    <w:rsid w:val="00C349D4"/>
    <w:rsid w:val="00C41419"/>
    <w:rsid w:val="00C4183F"/>
    <w:rsid w:val="00C451CE"/>
    <w:rsid w:val="00C45D8C"/>
    <w:rsid w:val="00C46F93"/>
    <w:rsid w:val="00C4737E"/>
    <w:rsid w:val="00C476F6"/>
    <w:rsid w:val="00C535B0"/>
    <w:rsid w:val="00C66E35"/>
    <w:rsid w:val="00C67A99"/>
    <w:rsid w:val="00C70238"/>
    <w:rsid w:val="00C71D76"/>
    <w:rsid w:val="00C731C4"/>
    <w:rsid w:val="00C769E4"/>
    <w:rsid w:val="00C775E0"/>
    <w:rsid w:val="00C8168B"/>
    <w:rsid w:val="00C83FDD"/>
    <w:rsid w:val="00C91B81"/>
    <w:rsid w:val="00C92AA1"/>
    <w:rsid w:val="00C96589"/>
    <w:rsid w:val="00C97754"/>
    <w:rsid w:val="00C97CE6"/>
    <w:rsid w:val="00CA0D83"/>
    <w:rsid w:val="00CA3C14"/>
    <w:rsid w:val="00CA46ED"/>
    <w:rsid w:val="00CA6E0E"/>
    <w:rsid w:val="00CA7118"/>
    <w:rsid w:val="00CB07DD"/>
    <w:rsid w:val="00CB4E0B"/>
    <w:rsid w:val="00CB7C63"/>
    <w:rsid w:val="00CC0845"/>
    <w:rsid w:val="00CC0D35"/>
    <w:rsid w:val="00CC28C4"/>
    <w:rsid w:val="00CC2BE1"/>
    <w:rsid w:val="00CC49D9"/>
    <w:rsid w:val="00CC5273"/>
    <w:rsid w:val="00CC6822"/>
    <w:rsid w:val="00CC6EE3"/>
    <w:rsid w:val="00CC7DFC"/>
    <w:rsid w:val="00CC7FD4"/>
    <w:rsid w:val="00CD1423"/>
    <w:rsid w:val="00CD29C2"/>
    <w:rsid w:val="00CD2F7B"/>
    <w:rsid w:val="00CD313E"/>
    <w:rsid w:val="00CD53AB"/>
    <w:rsid w:val="00CD7DD8"/>
    <w:rsid w:val="00CE1644"/>
    <w:rsid w:val="00CE17E4"/>
    <w:rsid w:val="00CE222B"/>
    <w:rsid w:val="00CE2926"/>
    <w:rsid w:val="00CE3746"/>
    <w:rsid w:val="00CE59C3"/>
    <w:rsid w:val="00CF3832"/>
    <w:rsid w:val="00CF3CB2"/>
    <w:rsid w:val="00CF4487"/>
    <w:rsid w:val="00CF4D1A"/>
    <w:rsid w:val="00CF795A"/>
    <w:rsid w:val="00D00D6E"/>
    <w:rsid w:val="00D03501"/>
    <w:rsid w:val="00D04074"/>
    <w:rsid w:val="00D04992"/>
    <w:rsid w:val="00D05ADC"/>
    <w:rsid w:val="00D05B08"/>
    <w:rsid w:val="00D0724F"/>
    <w:rsid w:val="00D13788"/>
    <w:rsid w:val="00D1410E"/>
    <w:rsid w:val="00D14A5D"/>
    <w:rsid w:val="00D16214"/>
    <w:rsid w:val="00D172DF"/>
    <w:rsid w:val="00D217E9"/>
    <w:rsid w:val="00D2199A"/>
    <w:rsid w:val="00D21F24"/>
    <w:rsid w:val="00D2371F"/>
    <w:rsid w:val="00D25987"/>
    <w:rsid w:val="00D2702D"/>
    <w:rsid w:val="00D278D9"/>
    <w:rsid w:val="00D27F30"/>
    <w:rsid w:val="00D30047"/>
    <w:rsid w:val="00D32624"/>
    <w:rsid w:val="00D32798"/>
    <w:rsid w:val="00D3348E"/>
    <w:rsid w:val="00D3408F"/>
    <w:rsid w:val="00D35209"/>
    <w:rsid w:val="00D35AE9"/>
    <w:rsid w:val="00D374A6"/>
    <w:rsid w:val="00D40A26"/>
    <w:rsid w:val="00D41E75"/>
    <w:rsid w:val="00D41FB8"/>
    <w:rsid w:val="00D432E4"/>
    <w:rsid w:val="00D43331"/>
    <w:rsid w:val="00D441E6"/>
    <w:rsid w:val="00D45924"/>
    <w:rsid w:val="00D46E1F"/>
    <w:rsid w:val="00D47668"/>
    <w:rsid w:val="00D47B98"/>
    <w:rsid w:val="00D52C08"/>
    <w:rsid w:val="00D5443B"/>
    <w:rsid w:val="00D5599D"/>
    <w:rsid w:val="00D5609A"/>
    <w:rsid w:val="00D5680D"/>
    <w:rsid w:val="00D602E4"/>
    <w:rsid w:val="00D619A5"/>
    <w:rsid w:val="00D61EA3"/>
    <w:rsid w:val="00D63200"/>
    <w:rsid w:val="00D64DF0"/>
    <w:rsid w:val="00D64FBD"/>
    <w:rsid w:val="00D67568"/>
    <w:rsid w:val="00D701F4"/>
    <w:rsid w:val="00D741D2"/>
    <w:rsid w:val="00D750E4"/>
    <w:rsid w:val="00D75547"/>
    <w:rsid w:val="00D767BD"/>
    <w:rsid w:val="00D8280E"/>
    <w:rsid w:val="00D842F9"/>
    <w:rsid w:val="00D84D27"/>
    <w:rsid w:val="00D84FC1"/>
    <w:rsid w:val="00D87267"/>
    <w:rsid w:val="00D90232"/>
    <w:rsid w:val="00D91D35"/>
    <w:rsid w:val="00D92C34"/>
    <w:rsid w:val="00D93AF4"/>
    <w:rsid w:val="00D95736"/>
    <w:rsid w:val="00D95C80"/>
    <w:rsid w:val="00D962A0"/>
    <w:rsid w:val="00DA0161"/>
    <w:rsid w:val="00DA2651"/>
    <w:rsid w:val="00DA2CC0"/>
    <w:rsid w:val="00DA2ED7"/>
    <w:rsid w:val="00DA3251"/>
    <w:rsid w:val="00DA593D"/>
    <w:rsid w:val="00DA5FF8"/>
    <w:rsid w:val="00DA6049"/>
    <w:rsid w:val="00DA6BA0"/>
    <w:rsid w:val="00DB0DF4"/>
    <w:rsid w:val="00DB3A4A"/>
    <w:rsid w:val="00DB3C6D"/>
    <w:rsid w:val="00DB524D"/>
    <w:rsid w:val="00DB5F9F"/>
    <w:rsid w:val="00DB6E72"/>
    <w:rsid w:val="00DC2877"/>
    <w:rsid w:val="00DC47DD"/>
    <w:rsid w:val="00DC4C1F"/>
    <w:rsid w:val="00DC4C85"/>
    <w:rsid w:val="00DD17B1"/>
    <w:rsid w:val="00DD2BFC"/>
    <w:rsid w:val="00DD2CCA"/>
    <w:rsid w:val="00DD4CD7"/>
    <w:rsid w:val="00DD6223"/>
    <w:rsid w:val="00DE188C"/>
    <w:rsid w:val="00DE30A9"/>
    <w:rsid w:val="00DE3849"/>
    <w:rsid w:val="00DE4757"/>
    <w:rsid w:val="00DE48DC"/>
    <w:rsid w:val="00DE4E62"/>
    <w:rsid w:val="00DE65E3"/>
    <w:rsid w:val="00DE6F5E"/>
    <w:rsid w:val="00DF00E9"/>
    <w:rsid w:val="00DF09D4"/>
    <w:rsid w:val="00DF0F46"/>
    <w:rsid w:val="00DF145C"/>
    <w:rsid w:val="00DF4D1C"/>
    <w:rsid w:val="00DF5E2E"/>
    <w:rsid w:val="00DF6088"/>
    <w:rsid w:val="00E01FC3"/>
    <w:rsid w:val="00E02190"/>
    <w:rsid w:val="00E04570"/>
    <w:rsid w:val="00E05029"/>
    <w:rsid w:val="00E05B42"/>
    <w:rsid w:val="00E07E2A"/>
    <w:rsid w:val="00E1070C"/>
    <w:rsid w:val="00E10ADF"/>
    <w:rsid w:val="00E10D11"/>
    <w:rsid w:val="00E10E5D"/>
    <w:rsid w:val="00E13391"/>
    <w:rsid w:val="00E13BEB"/>
    <w:rsid w:val="00E13F43"/>
    <w:rsid w:val="00E146B0"/>
    <w:rsid w:val="00E178EC"/>
    <w:rsid w:val="00E21EBA"/>
    <w:rsid w:val="00E23359"/>
    <w:rsid w:val="00E241B4"/>
    <w:rsid w:val="00E242CA"/>
    <w:rsid w:val="00E26E4E"/>
    <w:rsid w:val="00E273E7"/>
    <w:rsid w:val="00E33C67"/>
    <w:rsid w:val="00E35A3F"/>
    <w:rsid w:val="00E42744"/>
    <w:rsid w:val="00E50BAB"/>
    <w:rsid w:val="00E50EE6"/>
    <w:rsid w:val="00E531EB"/>
    <w:rsid w:val="00E53AD7"/>
    <w:rsid w:val="00E54164"/>
    <w:rsid w:val="00E54BDD"/>
    <w:rsid w:val="00E5691E"/>
    <w:rsid w:val="00E62BB2"/>
    <w:rsid w:val="00E633A0"/>
    <w:rsid w:val="00E63C45"/>
    <w:rsid w:val="00E64981"/>
    <w:rsid w:val="00E67EA6"/>
    <w:rsid w:val="00E75023"/>
    <w:rsid w:val="00E7749D"/>
    <w:rsid w:val="00E833B1"/>
    <w:rsid w:val="00E85EAF"/>
    <w:rsid w:val="00E90B68"/>
    <w:rsid w:val="00E95DB5"/>
    <w:rsid w:val="00E95E01"/>
    <w:rsid w:val="00EA0150"/>
    <w:rsid w:val="00EA2D45"/>
    <w:rsid w:val="00EB1269"/>
    <w:rsid w:val="00EB293F"/>
    <w:rsid w:val="00EB3197"/>
    <w:rsid w:val="00EB4427"/>
    <w:rsid w:val="00EB7E2A"/>
    <w:rsid w:val="00EC25B5"/>
    <w:rsid w:val="00EC426E"/>
    <w:rsid w:val="00EC4CED"/>
    <w:rsid w:val="00EC5031"/>
    <w:rsid w:val="00EC7685"/>
    <w:rsid w:val="00ED3C9A"/>
    <w:rsid w:val="00ED51F4"/>
    <w:rsid w:val="00EE1616"/>
    <w:rsid w:val="00EE1E19"/>
    <w:rsid w:val="00EE42A8"/>
    <w:rsid w:val="00EE5536"/>
    <w:rsid w:val="00EF0AF0"/>
    <w:rsid w:val="00EF1806"/>
    <w:rsid w:val="00EF1F12"/>
    <w:rsid w:val="00EF2DA9"/>
    <w:rsid w:val="00F01708"/>
    <w:rsid w:val="00F01E98"/>
    <w:rsid w:val="00F0263F"/>
    <w:rsid w:val="00F03B7B"/>
    <w:rsid w:val="00F04E54"/>
    <w:rsid w:val="00F0637A"/>
    <w:rsid w:val="00F0647F"/>
    <w:rsid w:val="00F06976"/>
    <w:rsid w:val="00F11CB7"/>
    <w:rsid w:val="00F129CB"/>
    <w:rsid w:val="00F12AA2"/>
    <w:rsid w:val="00F1435E"/>
    <w:rsid w:val="00F16700"/>
    <w:rsid w:val="00F16F11"/>
    <w:rsid w:val="00F20010"/>
    <w:rsid w:val="00F20750"/>
    <w:rsid w:val="00F2259B"/>
    <w:rsid w:val="00F22A12"/>
    <w:rsid w:val="00F25170"/>
    <w:rsid w:val="00F3432F"/>
    <w:rsid w:val="00F35C11"/>
    <w:rsid w:val="00F36DCB"/>
    <w:rsid w:val="00F42989"/>
    <w:rsid w:val="00F441B0"/>
    <w:rsid w:val="00F5094B"/>
    <w:rsid w:val="00F55477"/>
    <w:rsid w:val="00F55963"/>
    <w:rsid w:val="00F6030E"/>
    <w:rsid w:val="00F61C41"/>
    <w:rsid w:val="00F61CE0"/>
    <w:rsid w:val="00F63296"/>
    <w:rsid w:val="00F637A3"/>
    <w:rsid w:val="00F6787E"/>
    <w:rsid w:val="00F71221"/>
    <w:rsid w:val="00F717F8"/>
    <w:rsid w:val="00F73B6C"/>
    <w:rsid w:val="00F80E25"/>
    <w:rsid w:val="00F81532"/>
    <w:rsid w:val="00F81EFA"/>
    <w:rsid w:val="00F83158"/>
    <w:rsid w:val="00F85B77"/>
    <w:rsid w:val="00F87EAD"/>
    <w:rsid w:val="00F91EF5"/>
    <w:rsid w:val="00F9275D"/>
    <w:rsid w:val="00F943B9"/>
    <w:rsid w:val="00F94FE5"/>
    <w:rsid w:val="00F954C4"/>
    <w:rsid w:val="00F955DA"/>
    <w:rsid w:val="00F960B7"/>
    <w:rsid w:val="00F96111"/>
    <w:rsid w:val="00F96AF7"/>
    <w:rsid w:val="00FA029C"/>
    <w:rsid w:val="00FA0FF5"/>
    <w:rsid w:val="00FA28BC"/>
    <w:rsid w:val="00FB0EC3"/>
    <w:rsid w:val="00FB16C1"/>
    <w:rsid w:val="00FB1C5D"/>
    <w:rsid w:val="00FB2C63"/>
    <w:rsid w:val="00FB2CE9"/>
    <w:rsid w:val="00FB57F3"/>
    <w:rsid w:val="00FB6CD5"/>
    <w:rsid w:val="00FC32F0"/>
    <w:rsid w:val="00FC3499"/>
    <w:rsid w:val="00FC49E0"/>
    <w:rsid w:val="00FC524F"/>
    <w:rsid w:val="00FC6B84"/>
    <w:rsid w:val="00FC6FA6"/>
    <w:rsid w:val="00FD122A"/>
    <w:rsid w:val="00FD19C0"/>
    <w:rsid w:val="00FD2677"/>
    <w:rsid w:val="00FD387D"/>
    <w:rsid w:val="00FD44B6"/>
    <w:rsid w:val="00FD76A0"/>
    <w:rsid w:val="00FD7736"/>
    <w:rsid w:val="00FE01B4"/>
    <w:rsid w:val="00FE042D"/>
    <w:rsid w:val="00FE2A84"/>
    <w:rsid w:val="00FE42FC"/>
    <w:rsid w:val="00FE57BC"/>
    <w:rsid w:val="00FE584C"/>
    <w:rsid w:val="00FE68B6"/>
    <w:rsid w:val="00FF0BD8"/>
    <w:rsid w:val="00FF15D9"/>
    <w:rsid w:val="03764270"/>
    <w:rsid w:val="04DB1766"/>
    <w:rsid w:val="07C7DAEA"/>
    <w:rsid w:val="07F202F0"/>
    <w:rsid w:val="0A40EA23"/>
    <w:rsid w:val="0B60B285"/>
    <w:rsid w:val="0BB0C9BA"/>
    <w:rsid w:val="0DDABF76"/>
    <w:rsid w:val="0FF07112"/>
    <w:rsid w:val="12DEB661"/>
    <w:rsid w:val="145BF501"/>
    <w:rsid w:val="19AF0AC4"/>
    <w:rsid w:val="1BC9B168"/>
    <w:rsid w:val="1D85B5B7"/>
    <w:rsid w:val="1F9CEA68"/>
    <w:rsid w:val="20524611"/>
    <w:rsid w:val="21918371"/>
    <w:rsid w:val="23F51D38"/>
    <w:rsid w:val="25AF153C"/>
    <w:rsid w:val="282C9BE2"/>
    <w:rsid w:val="28606AF3"/>
    <w:rsid w:val="28E5164B"/>
    <w:rsid w:val="29CAC69C"/>
    <w:rsid w:val="2A89B13B"/>
    <w:rsid w:val="2B999B4B"/>
    <w:rsid w:val="2D008497"/>
    <w:rsid w:val="32DAE573"/>
    <w:rsid w:val="3EBB3402"/>
    <w:rsid w:val="43FFC271"/>
    <w:rsid w:val="44CDFC53"/>
    <w:rsid w:val="455D5E4A"/>
    <w:rsid w:val="493B253E"/>
    <w:rsid w:val="4C53E3CF"/>
    <w:rsid w:val="4E5AEEE3"/>
    <w:rsid w:val="510A797F"/>
    <w:rsid w:val="52FDF2B6"/>
    <w:rsid w:val="531457DF"/>
    <w:rsid w:val="540E8D6C"/>
    <w:rsid w:val="58DE842B"/>
    <w:rsid w:val="5A69135A"/>
    <w:rsid w:val="6295D2B1"/>
    <w:rsid w:val="62C137AA"/>
    <w:rsid w:val="68902A4C"/>
    <w:rsid w:val="6CEE87E4"/>
    <w:rsid w:val="6D7541F1"/>
    <w:rsid w:val="6EBFF25A"/>
    <w:rsid w:val="7015889E"/>
    <w:rsid w:val="712AE803"/>
    <w:rsid w:val="713B527F"/>
    <w:rsid w:val="716EAE82"/>
    <w:rsid w:val="758DCA43"/>
    <w:rsid w:val="7650129E"/>
    <w:rsid w:val="7E9676E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49FE6"/>
  <w15:chartTrackingRefBased/>
  <w15:docId w15:val="{295E017A-3041-4E11-A89C-46B62458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42CF"/>
    <w:pPr>
      <w:jc w:val="both"/>
    </w:pPr>
    <w:rPr>
      <w:rFonts w:ascii="Gill Sans MT" w:hAnsi="Gill Sans MT"/>
      <w:sz w:val="22"/>
      <w:szCs w:val="24"/>
      <w:lang w:eastAsia="cs-CZ"/>
    </w:rPr>
  </w:style>
  <w:style w:type="paragraph" w:styleId="Nadpis1">
    <w:name w:val="heading 1"/>
    <w:basedOn w:val="Normln"/>
    <w:next w:val="Normln"/>
    <w:link w:val="Nadpis1Char"/>
    <w:uiPriority w:val="9"/>
    <w:qFormat/>
    <w:rsid w:val="004705E8"/>
    <w:pPr>
      <w:keepNext/>
      <w:spacing w:before="40" w:after="40"/>
      <w:outlineLvl w:val="0"/>
    </w:pPr>
    <w:rPr>
      <w:rFonts w:ascii="Gill Sans" w:hAnsi="Gill Sans"/>
      <w:b/>
      <w:bCs/>
      <w:caps/>
      <w:kern w:val="32"/>
      <w:szCs w:val="32"/>
      <w:lang w:val="x-none" w:eastAsia="x-none"/>
    </w:rPr>
  </w:style>
  <w:style w:type="paragraph" w:styleId="Nadpis2">
    <w:name w:val="heading 2"/>
    <w:basedOn w:val="Normln"/>
    <w:next w:val="Normln"/>
    <w:link w:val="Nadpis2Char"/>
    <w:uiPriority w:val="9"/>
    <w:qFormat/>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qFormat/>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qFormat/>
    <w:locked/>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locked/>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locked/>
    <w:pPr>
      <w:spacing w:before="240" w:after="60"/>
      <w:outlineLvl w:val="5"/>
    </w:pPr>
    <w:rPr>
      <w:rFonts w:ascii="Calibri" w:hAnsi="Calibri"/>
      <w:b/>
      <w:bCs/>
      <w:szCs w:val="22"/>
      <w:lang w:val="x-none" w:eastAsia="x-none"/>
    </w:rPr>
  </w:style>
  <w:style w:type="paragraph" w:styleId="Nadpis7">
    <w:name w:val="heading 7"/>
    <w:basedOn w:val="Normln"/>
    <w:next w:val="Normln"/>
    <w:link w:val="Nadpis7Char"/>
    <w:qFormat/>
    <w:locked/>
    <w:pPr>
      <w:spacing w:before="240" w:after="60"/>
      <w:outlineLvl w:val="6"/>
    </w:pPr>
    <w:rPr>
      <w:rFonts w:ascii="Calibri" w:hAnsi="Calibri"/>
      <w:lang w:val="x-none" w:eastAsia="x-none"/>
    </w:rPr>
  </w:style>
  <w:style w:type="paragraph" w:styleId="Nadpis8">
    <w:name w:val="heading 8"/>
    <w:basedOn w:val="Normln"/>
    <w:next w:val="Normln"/>
    <w:link w:val="Nadpis8Char"/>
    <w:qFormat/>
    <w:locked/>
    <w:pPr>
      <w:spacing w:before="240" w:after="60"/>
      <w:outlineLvl w:val="7"/>
    </w:pPr>
    <w:rPr>
      <w:rFonts w:ascii="Calibri" w:hAnsi="Calibri"/>
      <w:i/>
      <w:i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705E8"/>
    <w:rPr>
      <w:rFonts w:ascii="Gill Sans" w:hAnsi="Gill Sans"/>
      <w:b/>
      <w:bCs/>
      <w:caps/>
      <w:kern w:val="32"/>
      <w:sz w:val="22"/>
      <w:szCs w:val="32"/>
      <w:lang w:val="x-none" w:eastAsia="x-none"/>
    </w:rPr>
  </w:style>
  <w:style w:type="character" w:customStyle="1" w:styleId="Nadpis2Char">
    <w:name w:val="Nadpis 2 Char"/>
    <w:link w:val="Nadpis2"/>
    <w:uiPriority w:val="9"/>
    <w:semiHidden/>
    <w:rPr>
      <w:rFonts w:ascii="Cambria" w:eastAsia="Times New Roman" w:hAnsi="Cambria" w:cs="Times New Roman"/>
      <w:b/>
      <w:bCs/>
      <w:i/>
      <w:iCs/>
      <w:sz w:val="28"/>
      <w:szCs w:val="28"/>
    </w:rPr>
  </w:style>
  <w:style w:type="character" w:customStyle="1" w:styleId="Nadpis3Char">
    <w:name w:val="Nadpis 3 Char"/>
    <w:link w:val="Nadpis3"/>
    <w:uiPriority w:val="9"/>
    <w:semiHidden/>
    <w:rPr>
      <w:rFonts w:ascii="Cambria" w:eastAsia="Times New Roman" w:hAnsi="Cambria" w:cs="Times New Roman"/>
      <w:b/>
      <w:bCs/>
      <w:sz w:val="26"/>
      <w:szCs w:val="26"/>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locked/>
    <w:rPr>
      <w:sz w:val="24"/>
      <w:szCs w:val="24"/>
      <w:lang w:val="cs-CZ"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locked/>
    <w:rPr>
      <w:sz w:val="24"/>
      <w:szCs w:val="24"/>
      <w:lang w:val="cs-CZ" w:eastAsia="cs-CZ"/>
    </w:rPr>
  </w:style>
  <w:style w:type="character" w:styleId="slostrnky">
    <w:name w:val="page number"/>
    <w:basedOn w:val="Standardnpsmoodstavce"/>
  </w:style>
  <w:style w:type="table" w:styleId="Mkatabulky">
    <w:name w:val="Table Grid"/>
    <w:basedOn w:val="Normlntabulka"/>
    <w:uiPriority w:val="9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Pr>
      <w:color w:val="0000FF"/>
      <w:u w:val="single"/>
    </w:rPr>
  </w:style>
  <w:style w:type="paragraph" w:styleId="Normlnweb">
    <w:name w:val="Normal (Web)"/>
    <w:basedOn w:val="Normln"/>
    <w:uiPriority w:val="99"/>
    <w:pPr>
      <w:suppressAutoHyphens/>
      <w:autoSpaceDN w:val="0"/>
      <w:textAlignment w:val="baseline"/>
    </w:pPr>
    <w:rPr>
      <w:kern w:val="3"/>
      <w:lang w:eastAsia="ar-SA"/>
    </w:rPr>
  </w:style>
  <w:style w:type="paragraph" w:customStyle="1" w:styleId="Textpsmene">
    <w:name w:val="Text písmene"/>
    <w:basedOn w:val="Normln"/>
    <w:uiPriority w:val="99"/>
    <w:pPr>
      <w:tabs>
        <w:tab w:val="num" w:pos="360"/>
      </w:tabs>
      <w:outlineLvl w:val="7"/>
    </w:pPr>
  </w:style>
  <w:style w:type="paragraph" w:customStyle="1" w:styleId="Textodstavce">
    <w:name w:val="Text odstavce"/>
    <w:basedOn w:val="Normln"/>
    <w:uiPriority w:val="99"/>
    <w:pPr>
      <w:tabs>
        <w:tab w:val="left" w:pos="851"/>
      </w:tabs>
      <w:spacing w:before="120" w:after="120"/>
      <w:outlineLvl w:val="6"/>
    </w:pPr>
  </w:style>
  <w:style w:type="paragraph" w:customStyle="1" w:styleId="Styl-normln-odsazen">
    <w:name w:val="Styl-normální-odsazený"/>
    <w:basedOn w:val="Normln"/>
    <w:uiPriority w:val="99"/>
    <w:pPr>
      <w:spacing w:after="60"/>
      <w:ind w:left="284"/>
    </w:pPr>
    <w:rPr>
      <w:rFonts w:ascii="Calibri" w:hAnsi="Calibri" w:cs="Calibri"/>
      <w:szCs w:val="22"/>
      <w:lang w:eastAsia="en-US"/>
    </w:rPr>
  </w:style>
  <w:style w:type="paragraph" w:customStyle="1" w:styleId="Styl-normln-slo-odsazen">
    <w:name w:val="Styl-normální-číslo-odsazený"/>
    <w:basedOn w:val="Normln"/>
    <w:uiPriority w:val="99"/>
    <w:pPr>
      <w:numPr>
        <w:numId w:val="2"/>
      </w:numPr>
      <w:spacing w:after="60"/>
    </w:pPr>
    <w:rPr>
      <w:rFonts w:ascii="Calibri" w:hAnsi="Calibri" w:cs="Calibri"/>
      <w:szCs w:val="22"/>
      <w:lang w:eastAsia="en-US"/>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link w:val="Textkomente"/>
    <w:uiPriority w:val="99"/>
    <w:locked/>
    <w:rPr>
      <w:lang w:val="cs-CZ" w:eastAsia="cs-CZ"/>
    </w:rPr>
  </w:style>
  <w:style w:type="paragraph" w:customStyle="1" w:styleId="Standard">
    <w:name w:val="Standard"/>
    <w:uiPriority w:val="99"/>
    <w:pPr>
      <w:suppressAutoHyphens/>
      <w:autoSpaceDN w:val="0"/>
      <w:textAlignment w:val="baseline"/>
    </w:pPr>
    <w:rPr>
      <w:kern w:val="3"/>
      <w:sz w:val="24"/>
      <w:szCs w:val="24"/>
      <w:lang w:eastAsia="ar-SA"/>
    </w:rPr>
  </w:style>
  <w:style w:type="paragraph" w:styleId="Zkladntextodsazen">
    <w:name w:val="Body Text Indent"/>
    <w:basedOn w:val="Normln"/>
    <w:link w:val="ZkladntextodsazenChar"/>
    <w:uiPriority w:val="99"/>
    <w:semiHidden/>
    <w:pPr>
      <w:tabs>
        <w:tab w:val="left" w:pos="360"/>
        <w:tab w:val="left" w:pos="720"/>
      </w:tabs>
      <w:ind w:left="708" w:hanging="708"/>
    </w:pPr>
    <w:rPr>
      <w:rFonts w:ascii="Arial" w:hAnsi="Arial"/>
      <w:szCs w:val="22"/>
    </w:rPr>
  </w:style>
  <w:style w:type="character" w:customStyle="1" w:styleId="ZkladntextodsazenChar">
    <w:name w:val="Základní text odsazený Char"/>
    <w:link w:val="Zkladntextodsazen"/>
    <w:uiPriority w:val="99"/>
    <w:semiHidden/>
    <w:locked/>
    <w:rPr>
      <w:rFonts w:ascii="Arial" w:hAnsi="Arial"/>
      <w:sz w:val="22"/>
      <w:szCs w:val="22"/>
      <w:lang w:eastAsia="cs-CZ"/>
    </w:rPr>
  </w:style>
  <w:style w:type="paragraph" w:styleId="Obsah1">
    <w:name w:val="toc 1"/>
    <w:basedOn w:val="Normln"/>
    <w:next w:val="Normln"/>
    <w:autoRedefine/>
    <w:uiPriority w:val="39"/>
    <w:rPr>
      <w:rFonts w:ascii="Calibri" w:eastAsia="MinionPro-Regular" w:hAnsi="Calibri"/>
      <w:szCs w:val="22"/>
    </w:rPr>
  </w:style>
  <w:style w:type="paragraph" w:styleId="Obsah2">
    <w:name w:val="toc 2"/>
    <w:basedOn w:val="Normln"/>
    <w:next w:val="Normln"/>
    <w:autoRedefine/>
    <w:uiPriority w:val="39"/>
    <w:pPr>
      <w:ind w:left="240"/>
    </w:pPr>
  </w:style>
  <w:style w:type="paragraph" w:styleId="Obsah3">
    <w:name w:val="toc 3"/>
    <w:basedOn w:val="Normln"/>
    <w:next w:val="Normln"/>
    <w:autoRedefine/>
    <w:uiPriority w:val="39"/>
    <w:pPr>
      <w:ind w:left="480"/>
    </w:pPr>
  </w:style>
  <w:style w:type="paragraph" w:styleId="Textbubliny">
    <w:name w:val="Balloon Text"/>
    <w:basedOn w:val="Normln"/>
    <w:link w:val="TextbublinyChar"/>
    <w:uiPriority w:val="99"/>
    <w:semiHidden/>
    <w:unhideWhenUsed/>
    <w:rPr>
      <w:rFonts w:ascii="Tahoma" w:hAnsi="Tahoma"/>
      <w:sz w:val="16"/>
      <w:szCs w:val="16"/>
      <w:lang w:val="x-none" w:eastAsia="x-none"/>
    </w:rPr>
  </w:style>
  <w:style w:type="character" w:customStyle="1" w:styleId="TextbublinyChar">
    <w:name w:val="Text bubliny Char"/>
    <w:link w:val="Textbubliny"/>
    <w:uiPriority w:val="99"/>
    <w:semiHidden/>
    <w:rPr>
      <w:rFonts w:ascii="Tahoma" w:hAnsi="Tahoma" w:cs="Tahoma"/>
      <w:sz w:val="16"/>
      <w:szCs w:val="16"/>
    </w:rPr>
  </w:style>
  <w:style w:type="character" w:styleId="Odkaznakoment">
    <w:name w:val="annotation reference"/>
    <w:uiPriority w:val="99"/>
    <w:unhideWhenUsed/>
    <w:rPr>
      <w:sz w:val="16"/>
      <w:szCs w:val="16"/>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lang w:val="cs-CZ" w:eastAsia="cs-CZ"/>
    </w:rPr>
  </w:style>
  <w:style w:type="paragraph" w:styleId="Zkladntext2">
    <w:name w:val="Body Text 2"/>
    <w:basedOn w:val="Normln"/>
    <w:link w:val="Zkladntext2Char"/>
    <w:uiPriority w:val="99"/>
    <w:semiHidden/>
    <w:unhideWhenUsed/>
    <w:pPr>
      <w:spacing w:after="120" w:line="480" w:lineRule="auto"/>
    </w:pPr>
    <w:rPr>
      <w:lang w:val="x-none" w:eastAsia="x-none"/>
    </w:rPr>
  </w:style>
  <w:style w:type="character" w:customStyle="1" w:styleId="Zkladntext2Char">
    <w:name w:val="Základní text 2 Char"/>
    <w:link w:val="Zkladntext2"/>
    <w:uiPriority w:val="99"/>
    <w:semiHidden/>
    <w:rPr>
      <w:sz w:val="24"/>
      <w:szCs w:val="24"/>
    </w:rPr>
  </w:style>
  <w:style w:type="paragraph" w:styleId="Odstavecseseznamem">
    <w:name w:val="List Paragraph"/>
    <w:basedOn w:val="Normln"/>
    <w:qFormat/>
    <w:pPr>
      <w:spacing w:after="200" w:line="276" w:lineRule="auto"/>
      <w:ind w:left="720"/>
      <w:contextualSpacing/>
    </w:pPr>
    <w:rPr>
      <w:rFonts w:ascii="Calibri" w:eastAsia="Calibri" w:hAnsi="Calibri"/>
      <w:szCs w:val="22"/>
      <w:lang w:eastAsia="en-US"/>
    </w:rPr>
  </w:style>
  <w:style w:type="paragraph" w:styleId="Revize">
    <w:name w:val="Revision"/>
    <w:hidden/>
    <w:uiPriority w:val="99"/>
    <w:semiHidden/>
    <w:rPr>
      <w:sz w:val="24"/>
      <w:szCs w:val="24"/>
      <w:lang w:eastAsia="cs-CZ"/>
    </w:rPr>
  </w:style>
  <w:style w:type="character" w:customStyle="1" w:styleId="Zvraznn">
    <w:name w:val="Zvýraznění"/>
    <w:uiPriority w:val="20"/>
    <w:qFormat/>
    <w:locked/>
    <w:rPr>
      <w:i/>
      <w:iCs/>
    </w:rPr>
  </w:style>
  <w:style w:type="character" w:customStyle="1" w:styleId="Nadpis4Char">
    <w:name w:val="Nadpis 4 Char"/>
    <w:link w:val="Nadpis4"/>
    <w:semiHidden/>
    <w:rPr>
      <w:rFonts w:ascii="Calibri" w:eastAsia="Times New Roman" w:hAnsi="Calibri" w:cs="Times New Roman"/>
      <w:b/>
      <w:bCs/>
      <w:sz w:val="28"/>
      <w:szCs w:val="28"/>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Zkladntextodsazen2">
    <w:name w:val="Body Text Indent 2"/>
    <w:basedOn w:val="Normln"/>
    <w:link w:val="Zkladntextodsazen2Char"/>
    <w:uiPriority w:val="99"/>
    <w:unhideWhenUsed/>
    <w:pPr>
      <w:spacing w:after="120" w:line="480" w:lineRule="auto"/>
      <w:ind w:left="283"/>
    </w:pPr>
    <w:rPr>
      <w:lang w:val="x-none" w:eastAsia="x-none"/>
    </w:rPr>
  </w:style>
  <w:style w:type="character" w:customStyle="1" w:styleId="Zkladntextodsazen2Char">
    <w:name w:val="Základní text odsazený 2 Char"/>
    <w:link w:val="Zkladntextodsazen2"/>
    <w:uiPriority w:val="99"/>
    <w:rPr>
      <w:sz w:val="24"/>
      <w:szCs w:val="24"/>
    </w:rPr>
  </w:style>
  <w:style w:type="paragraph" w:styleId="Zkladntextodsazen3">
    <w:name w:val="Body Text Indent 3"/>
    <w:basedOn w:val="Normln"/>
    <w:link w:val="Zkladntextodsazen3Char"/>
    <w:uiPriority w:val="99"/>
    <w:semiHidden/>
    <w:unhideWhenUsed/>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Pr>
      <w:sz w:val="16"/>
      <w:szCs w:val="16"/>
    </w:rPr>
  </w:style>
  <w:style w:type="paragraph" w:styleId="Zkladntext">
    <w:name w:val="Body Text"/>
    <w:basedOn w:val="Normln"/>
    <w:link w:val="ZkladntextChar"/>
    <w:uiPriority w:val="99"/>
    <w:unhideWhenUsed/>
    <w:pPr>
      <w:spacing w:after="120"/>
    </w:pPr>
    <w:rPr>
      <w:lang w:val="x-none" w:eastAsia="x-none"/>
    </w:rPr>
  </w:style>
  <w:style w:type="character" w:customStyle="1" w:styleId="ZkladntextChar">
    <w:name w:val="Základní text Char"/>
    <w:link w:val="Zkladntext"/>
    <w:uiPriority w:val="99"/>
    <w:rPr>
      <w:sz w:val="24"/>
      <w:szCs w:val="24"/>
    </w:rPr>
  </w:style>
  <w:style w:type="paragraph" w:styleId="Nzev">
    <w:name w:val="Title"/>
    <w:basedOn w:val="Normln"/>
    <w:link w:val="NzevChar"/>
    <w:qFormat/>
    <w:locked/>
    <w:pPr>
      <w:spacing w:after="120"/>
      <w:ind w:left="709" w:hanging="709"/>
      <w:jc w:val="center"/>
    </w:pPr>
    <w:rPr>
      <w:rFonts w:ascii="Arial" w:hAnsi="Arial"/>
      <w:b/>
      <w:bCs/>
      <w:sz w:val="28"/>
      <w:szCs w:val="20"/>
      <w:lang w:val="x-none" w:eastAsia="x-none"/>
    </w:rPr>
  </w:style>
  <w:style w:type="character" w:customStyle="1" w:styleId="NzevChar">
    <w:name w:val="Název Char"/>
    <w:link w:val="Nzev"/>
    <w:rPr>
      <w:rFonts w:ascii="Arial" w:hAnsi="Arial" w:cs="Arial"/>
      <w:b/>
      <w:bCs/>
      <w:sz w:val="28"/>
    </w:rPr>
  </w:style>
  <w:style w:type="paragraph" w:customStyle="1" w:styleId="Zhlavg8RT9A">
    <w:name w:val="Záhlaví§g8/RT9.A"/>
    <w:basedOn w:val="Normln"/>
    <w:pPr>
      <w:widowControl w:val="0"/>
      <w:tabs>
        <w:tab w:val="center" w:pos="4153"/>
        <w:tab w:val="right" w:pos="8306"/>
      </w:tabs>
      <w:ind w:left="709" w:hanging="709"/>
    </w:pPr>
    <w:rPr>
      <w:rFonts w:ascii="Arial" w:hAnsi="Arial" w:cs="Arial"/>
      <w:snapToGrid w:val="0"/>
      <w:szCs w:val="20"/>
    </w:rPr>
  </w:style>
  <w:style w:type="paragraph" w:customStyle="1" w:styleId="BodyText21">
    <w:name w:val="Body Text 21"/>
    <w:basedOn w:val="Normln"/>
    <w:pPr>
      <w:widowControl w:val="0"/>
    </w:pPr>
    <w:rPr>
      <w:snapToGrid w:val="0"/>
      <w:szCs w:val="20"/>
    </w:rPr>
  </w:style>
  <w:style w:type="paragraph" w:customStyle="1" w:styleId="Smlouva-eslo">
    <w:name w:val="Smlouva-eíslo"/>
    <w:basedOn w:val="Normln"/>
    <w:uiPriority w:val="99"/>
    <w:pPr>
      <w:widowControl w:val="0"/>
      <w:spacing w:before="120" w:line="240" w:lineRule="atLeast"/>
    </w:pPr>
  </w:style>
  <w:style w:type="character" w:customStyle="1" w:styleId="Nadpis6Char">
    <w:name w:val="Nadpis 6 Char"/>
    <w:link w:val="Nadpis6"/>
    <w:rPr>
      <w:rFonts w:ascii="Calibri" w:hAnsi="Calibri"/>
      <w:b/>
      <w:bCs/>
      <w:sz w:val="22"/>
      <w:szCs w:val="22"/>
      <w:lang w:val="x-none" w:eastAsia="x-none"/>
    </w:rPr>
  </w:style>
  <w:style w:type="paragraph" w:customStyle="1" w:styleId="Zkladntext21">
    <w:name w:val="Základní text 21"/>
    <w:basedOn w:val="Normln"/>
    <w:pPr>
      <w:widowControl w:val="0"/>
      <w:ind w:left="284"/>
    </w:pPr>
    <w:rPr>
      <w:rFonts w:ascii="Arial" w:hAnsi="Arial"/>
      <w:sz w:val="14"/>
      <w:szCs w:val="20"/>
    </w:rPr>
  </w:style>
  <w:style w:type="paragraph" w:customStyle="1" w:styleId="Nadpis">
    <w:name w:val="Nadpis"/>
    <w:basedOn w:val="Normln"/>
    <w:rPr>
      <w:sz w:val="20"/>
      <w:szCs w:val="20"/>
      <w14:shadow w14:blurRad="50800" w14:dist="38100" w14:dir="2700000" w14:sx="100000" w14:sy="100000" w14:kx="0" w14:ky="0" w14:algn="tl">
        <w14:srgbClr w14:val="000000">
          <w14:alpha w14:val="60000"/>
        </w14:srgbClr>
      </w14:shadow>
    </w:rPr>
  </w:style>
  <w:style w:type="paragraph" w:customStyle="1" w:styleId="ZkladntextStandardparagraph">
    <w:name w:val="Základní text.Standard paragraph"/>
    <w:basedOn w:val="Normln"/>
    <w:pPr>
      <w:spacing w:before="120"/>
    </w:pPr>
    <w:rPr>
      <w:szCs w:val="20"/>
    </w:rPr>
  </w:style>
  <w:style w:type="paragraph" w:customStyle="1" w:styleId="Tlotextu">
    <w:name w:val="Tělo textu"/>
    <w:basedOn w:val="Normln"/>
    <w:rsid w:val="00B33EE2"/>
    <w:pPr>
      <w:spacing w:after="140" w:line="288" w:lineRule="auto"/>
    </w:pPr>
    <w:rPr>
      <w:rFonts w:ascii="Liberation Serif" w:hAnsi="Liberation Serif"/>
      <w:lang w:eastAsia="zh-CN"/>
    </w:rPr>
  </w:style>
  <w:style w:type="paragraph" w:customStyle="1" w:styleId="TableParagraph">
    <w:name w:val="Table Paragraph"/>
    <w:basedOn w:val="Normln"/>
    <w:uiPriority w:val="1"/>
    <w:qFormat/>
    <w:rsid w:val="493B253E"/>
    <w:rPr>
      <w:rFonts w:asciiTheme="minorHAnsi" w:eastAsiaTheme="minorEastAsia"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4108">
      <w:bodyDiv w:val="1"/>
      <w:marLeft w:val="0"/>
      <w:marRight w:val="0"/>
      <w:marTop w:val="0"/>
      <w:marBottom w:val="0"/>
      <w:divBdr>
        <w:top w:val="none" w:sz="0" w:space="0" w:color="auto"/>
        <w:left w:val="none" w:sz="0" w:space="0" w:color="auto"/>
        <w:bottom w:val="none" w:sz="0" w:space="0" w:color="auto"/>
        <w:right w:val="none" w:sz="0" w:space="0" w:color="auto"/>
      </w:divBdr>
    </w:div>
    <w:div w:id="206138270">
      <w:bodyDiv w:val="1"/>
      <w:marLeft w:val="0"/>
      <w:marRight w:val="0"/>
      <w:marTop w:val="0"/>
      <w:marBottom w:val="0"/>
      <w:divBdr>
        <w:top w:val="none" w:sz="0" w:space="0" w:color="auto"/>
        <w:left w:val="none" w:sz="0" w:space="0" w:color="auto"/>
        <w:bottom w:val="none" w:sz="0" w:space="0" w:color="auto"/>
        <w:right w:val="none" w:sz="0" w:space="0" w:color="auto"/>
      </w:divBdr>
    </w:div>
    <w:div w:id="239095647">
      <w:marLeft w:val="0"/>
      <w:marRight w:val="0"/>
      <w:marTop w:val="0"/>
      <w:marBottom w:val="0"/>
      <w:divBdr>
        <w:top w:val="none" w:sz="0" w:space="0" w:color="auto"/>
        <w:left w:val="none" w:sz="0" w:space="0" w:color="auto"/>
        <w:bottom w:val="none" w:sz="0" w:space="0" w:color="auto"/>
        <w:right w:val="none" w:sz="0" w:space="0" w:color="auto"/>
      </w:divBdr>
    </w:div>
    <w:div w:id="239095648">
      <w:marLeft w:val="0"/>
      <w:marRight w:val="0"/>
      <w:marTop w:val="0"/>
      <w:marBottom w:val="0"/>
      <w:divBdr>
        <w:top w:val="none" w:sz="0" w:space="0" w:color="auto"/>
        <w:left w:val="none" w:sz="0" w:space="0" w:color="auto"/>
        <w:bottom w:val="none" w:sz="0" w:space="0" w:color="auto"/>
        <w:right w:val="none" w:sz="0" w:space="0" w:color="auto"/>
      </w:divBdr>
    </w:div>
    <w:div w:id="239095649">
      <w:marLeft w:val="0"/>
      <w:marRight w:val="0"/>
      <w:marTop w:val="0"/>
      <w:marBottom w:val="0"/>
      <w:divBdr>
        <w:top w:val="none" w:sz="0" w:space="0" w:color="auto"/>
        <w:left w:val="none" w:sz="0" w:space="0" w:color="auto"/>
        <w:bottom w:val="none" w:sz="0" w:space="0" w:color="auto"/>
        <w:right w:val="none" w:sz="0" w:space="0" w:color="auto"/>
      </w:divBdr>
    </w:div>
    <w:div w:id="239095650">
      <w:marLeft w:val="0"/>
      <w:marRight w:val="0"/>
      <w:marTop w:val="0"/>
      <w:marBottom w:val="0"/>
      <w:divBdr>
        <w:top w:val="none" w:sz="0" w:space="0" w:color="auto"/>
        <w:left w:val="none" w:sz="0" w:space="0" w:color="auto"/>
        <w:bottom w:val="none" w:sz="0" w:space="0" w:color="auto"/>
        <w:right w:val="none" w:sz="0" w:space="0" w:color="auto"/>
      </w:divBdr>
    </w:div>
    <w:div w:id="239095651">
      <w:marLeft w:val="0"/>
      <w:marRight w:val="0"/>
      <w:marTop w:val="0"/>
      <w:marBottom w:val="0"/>
      <w:divBdr>
        <w:top w:val="none" w:sz="0" w:space="0" w:color="auto"/>
        <w:left w:val="none" w:sz="0" w:space="0" w:color="auto"/>
        <w:bottom w:val="none" w:sz="0" w:space="0" w:color="auto"/>
        <w:right w:val="none" w:sz="0" w:space="0" w:color="auto"/>
      </w:divBdr>
    </w:div>
    <w:div w:id="239095652">
      <w:marLeft w:val="0"/>
      <w:marRight w:val="0"/>
      <w:marTop w:val="0"/>
      <w:marBottom w:val="0"/>
      <w:divBdr>
        <w:top w:val="none" w:sz="0" w:space="0" w:color="auto"/>
        <w:left w:val="none" w:sz="0" w:space="0" w:color="auto"/>
        <w:bottom w:val="none" w:sz="0" w:space="0" w:color="auto"/>
        <w:right w:val="none" w:sz="0" w:space="0" w:color="auto"/>
      </w:divBdr>
    </w:div>
    <w:div w:id="239095653">
      <w:marLeft w:val="0"/>
      <w:marRight w:val="0"/>
      <w:marTop w:val="0"/>
      <w:marBottom w:val="0"/>
      <w:divBdr>
        <w:top w:val="none" w:sz="0" w:space="0" w:color="auto"/>
        <w:left w:val="none" w:sz="0" w:space="0" w:color="auto"/>
        <w:bottom w:val="none" w:sz="0" w:space="0" w:color="auto"/>
        <w:right w:val="none" w:sz="0" w:space="0" w:color="auto"/>
      </w:divBdr>
    </w:div>
    <w:div w:id="239095654">
      <w:marLeft w:val="0"/>
      <w:marRight w:val="0"/>
      <w:marTop w:val="0"/>
      <w:marBottom w:val="0"/>
      <w:divBdr>
        <w:top w:val="none" w:sz="0" w:space="0" w:color="auto"/>
        <w:left w:val="none" w:sz="0" w:space="0" w:color="auto"/>
        <w:bottom w:val="none" w:sz="0" w:space="0" w:color="auto"/>
        <w:right w:val="none" w:sz="0" w:space="0" w:color="auto"/>
      </w:divBdr>
    </w:div>
    <w:div w:id="239095655">
      <w:marLeft w:val="0"/>
      <w:marRight w:val="0"/>
      <w:marTop w:val="0"/>
      <w:marBottom w:val="0"/>
      <w:divBdr>
        <w:top w:val="none" w:sz="0" w:space="0" w:color="auto"/>
        <w:left w:val="none" w:sz="0" w:space="0" w:color="auto"/>
        <w:bottom w:val="none" w:sz="0" w:space="0" w:color="auto"/>
        <w:right w:val="none" w:sz="0" w:space="0" w:color="auto"/>
      </w:divBdr>
    </w:div>
    <w:div w:id="239095656">
      <w:marLeft w:val="0"/>
      <w:marRight w:val="0"/>
      <w:marTop w:val="0"/>
      <w:marBottom w:val="0"/>
      <w:divBdr>
        <w:top w:val="none" w:sz="0" w:space="0" w:color="auto"/>
        <w:left w:val="none" w:sz="0" w:space="0" w:color="auto"/>
        <w:bottom w:val="none" w:sz="0" w:space="0" w:color="auto"/>
        <w:right w:val="none" w:sz="0" w:space="0" w:color="auto"/>
      </w:divBdr>
    </w:div>
    <w:div w:id="239095657">
      <w:marLeft w:val="0"/>
      <w:marRight w:val="0"/>
      <w:marTop w:val="0"/>
      <w:marBottom w:val="0"/>
      <w:divBdr>
        <w:top w:val="none" w:sz="0" w:space="0" w:color="auto"/>
        <w:left w:val="none" w:sz="0" w:space="0" w:color="auto"/>
        <w:bottom w:val="none" w:sz="0" w:space="0" w:color="auto"/>
        <w:right w:val="none" w:sz="0" w:space="0" w:color="auto"/>
      </w:divBdr>
    </w:div>
    <w:div w:id="239095658">
      <w:marLeft w:val="0"/>
      <w:marRight w:val="0"/>
      <w:marTop w:val="0"/>
      <w:marBottom w:val="0"/>
      <w:divBdr>
        <w:top w:val="none" w:sz="0" w:space="0" w:color="auto"/>
        <w:left w:val="none" w:sz="0" w:space="0" w:color="auto"/>
        <w:bottom w:val="none" w:sz="0" w:space="0" w:color="auto"/>
        <w:right w:val="none" w:sz="0" w:space="0" w:color="auto"/>
      </w:divBdr>
    </w:div>
    <w:div w:id="239095659">
      <w:marLeft w:val="0"/>
      <w:marRight w:val="0"/>
      <w:marTop w:val="0"/>
      <w:marBottom w:val="0"/>
      <w:divBdr>
        <w:top w:val="none" w:sz="0" w:space="0" w:color="auto"/>
        <w:left w:val="none" w:sz="0" w:space="0" w:color="auto"/>
        <w:bottom w:val="none" w:sz="0" w:space="0" w:color="auto"/>
        <w:right w:val="none" w:sz="0" w:space="0" w:color="auto"/>
      </w:divBdr>
    </w:div>
    <w:div w:id="239095660">
      <w:marLeft w:val="0"/>
      <w:marRight w:val="0"/>
      <w:marTop w:val="0"/>
      <w:marBottom w:val="0"/>
      <w:divBdr>
        <w:top w:val="none" w:sz="0" w:space="0" w:color="auto"/>
        <w:left w:val="none" w:sz="0" w:space="0" w:color="auto"/>
        <w:bottom w:val="none" w:sz="0" w:space="0" w:color="auto"/>
        <w:right w:val="none" w:sz="0" w:space="0" w:color="auto"/>
      </w:divBdr>
    </w:div>
    <w:div w:id="239095661">
      <w:marLeft w:val="0"/>
      <w:marRight w:val="0"/>
      <w:marTop w:val="0"/>
      <w:marBottom w:val="0"/>
      <w:divBdr>
        <w:top w:val="none" w:sz="0" w:space="0" w:color="auto"/>
        <w:left w:val="none" w:sz="0" w:space="0" w:color="auto"/>
        <w:bottom w:val="none" w:sz="0" w:space="0" w:color="auto"/>
        <w:right w:val="none" w:sz="0" w:space="0" w:color="auto"/>
      </w:divBdr>
    </w:div>
    <w:div w:id="239095662">
      <w:marLeft w:val="0"/>
      <w:marRight w:val="0"/>
      <w:marTop w:val="0"/>
      <w:marBottom w:val="0"/>
      <w:divBdr>
        <w:top w:val="none" w:sz="0" w:space="0" w:color="auto"/>
        <w:left w:val="none" w:sz="0" w:space="0" w:color="auto"/>
        <w:bottom w:val="none" w:sz="0" w:space="0" w:color="auto"/>
        <w:right w:val="none" w:sz="0" w:space="0" w:color="auto"/>
      </w:divBdr>
    </w:div>
    <w:div w:id="239095663">
      <w:marLeft w:val="0"/>
      <w:marRight w:val="0"/>
      <w:marTop w:val="0"/>
      <w:marBottom w:val="0"/>
      <w:divBdr>
        <w:top w:val="none" w:sz="0" w:space="0" w:color="auto"/>
        <w:left w:val="none" w:sz="0" w:space="0" w:color="auto"/>
        <w:bottom w:val="none" w:sz="0" w:space="0" w:color="auto"/>
        <w:right w:val="none" w:sz="0" w:space="0" w:color="auto"/>
      </w:divBdr>
    </w:div>
    <w:div w:id="239095664">
      <w:marLeft w:val="0"/>
      <w:marRight w:val="0"/>
      <w:marTop w:val="0"/>
      <w:marBottom w:val="0"/>
      <w:divBdr>
        <w:top w:val="none" w:sz="0" w:space="0" w:color="auto"/>
        <w:left w:val="none" w:sz="0" w:space="0" w:color="auto"/>
        <w:bottom w:val="none" w:sz="0" w:space="0" w:color="auto"/>
        <w:right w:val="none" w:sz="0" w:space="0" w:color="auto"/>
      </w:divBdr>
    </w:div>
    <w:div w:id="239095665">
      <w:marLeft w:val="0"/>
      <w:marRight w:val="0"/>
      <w:marTop w:val="0"/>
      <w:marBottom w:val="0"/>
      <w:divBdr>
        <w:top w:val="none" w:sz="0" w:space="0" w:color="auto"/>
        <w:left w:val="none" w:sz="0" w:space="0" w:color="auto"/>
        <w:bottom w:val="none" w:sz="0" w:space="0" w:color="auto"/>
        <w:right w:val="none" w:sz="0" w:space="0" w:color="auto"/>
      </w:divBdr>
    </w:div>
    <w:div w:id="239095666">
      <w:marLeft w:val="0"/>
      <w:marRight w:val="0"/>
      <w:marTop w:val="0"/>
      <w:marBottom w:val="0"/>
      <w:divBdr>
        <w:top w:val="none" w:sz="0" w:space="0" w:color="auto"/>
        <w:left w:val="none" w:sz="0" w:space="0" w:color="auto"/>
        <w:bottom w:val="none" w:sz="0" w:space="0" w:color="auto"/>
        <w:right w:val="none" w:sz="0" w:space="0" w:color="auto"/>
      </w:divBdr>
    </w:div>
    <w:div w:id="239095667">
      <w:marLeft w:val="0"/>
      <w:marRight w:val="0"/>
      <w:marTop w:val="0"/>
      <w:marBottom w:val="0"/>
      <w:divBdr>
        <w:top w:val="none" w:sz="0" w:space="0" w:color="auto"/>
        <w:left w:val="none" w:sz="0" w:space="0" w:color="auto"/>
        <w:bottom w:val="none" w:sz="0" w:space="0" w:color="auto"/>
        <w:right w:val="none" w:sz="0" w:space="0" w:color="auto"/>
      </w:divBdr>
    </w:div>
    <w:div w:id="239095668">
      <w:marLeft w:val="0"/>
      <w:marRight w:val="0"/>
      <w:marTop w:val="0"/>
      <w:marBottom w:val="0"/>
      <w:divBdr>
        <w:top w:val="none" w:sz="0" w:space="0" w:color="auto"/>
        <w:left w:val="none" w:sz="0" w:space="0" w:color="auto"/>
        <w:bottom w:val="none" w:sz="0" w:space="0" w:color="auto"/>
        <w:right w:val="none" w:sz="0" w:space="0" w:color="auto"/>
      </w:divBdr>
    </w:div>
    <w:div w:id="239095669">
      <w:marLeft w:val="0"/>
      <w:marRight w:val="0"/>
      <w:marTop w:val="0"/>
      <w:marBottom w:val="0"/>
      <w:divBdr>
        <w:top w:val="none" w:sz="0" w:space="0" w:color="auto"/>
        <w:left w:val="none" w:sz="0" w:space="0" w:color="auto"/>
        <w:bottom w:val="none" w:sz="0" w:space="0" w:color="auto"/>
        <w:right w:val="none" w:sz="0" w:space="0" w:color="auto"/>
      </w:divBdr>
    </w:div>
    <w:div w:id="239095670">
      <w:marLeft w:val="0"/>
      <w:marRight w:val="0"/>
      <w:marTop w:val="0"/>
      <w:marBottom w:val="0"/>
      <w:divBdr>
        <w:top w:val="none" w:sz="0" w:space="0" w:color="auto"/>
        <w:left w:val="none" w:sz="0" w:space="0" w:color="auto"/>
        <w:bottom w:val="none" w:sz="0" w:space="0" w:color="auto"/>
        <w:right w:val="none" w:sz="0" w:space="0" w:color="auto"/>
      </w:divBdr>
    </w:div>
    <w:div w:id="239095671">
      <w:marLeft w:val="0"/>
      <w:marRight w:val="0"/>
      <w:marTop w:val="0"/>
      <w:marBottom w:val="0"/>
      <w:divBdr>
        <w:top w:val="none" w:sz="0" w:space="0" w:color="auto"/>
        <w:left w:val="none" w:sz="0" w:space="0" w:color="auto"/>
        <w:bottom w:val="none" w:sz="0" w:space="0" w:color="auto"/>
        <w:right w:val="none" w:sz="0" w:space="0" w:color="auto"/>
      </w:divBdr>
    </w:div>
    <w:div w:id="239095672">
      <w:marLeft w:val="0"/>
      <w:marRight w:val="0"/>
      <w:marTop w:val="0"/>
      <w:marBottom w:val="0"/>
      <w:divBdr>
        <w:top w:val="none" w:sz="0" w:space="0" w:color="auto"/>
        <w:left w:val="none" w:sz="0" w:space="0" w:color="auto"/>
        <w:bottom w:val="none" w:sz="0" w:space="0" w:color="auto"/>
        <w:right w:val="none" w:sz="0" w:space="0" w:color="auto"/>
      </w:divBdr>
    </w:div>
    <w:div w:id="239095673">
      <w:marLeft w:val="0"/>
      <w:marRight w:val="0"/>
      <w:marTop w:val="0"/>
      <w:marBottom w:val="0"/>
      <w:divBdr>
        <w:top w:val="none" w:sz="0" w:space="0" w:color="auto"/>
        <w:left w:val="none" w:sz="0" w:space="0" w:color="auto"/>
        <w:bottom w:val="none" w:sz="0" w:space="0" w:color="auto"/>
        <w:right w:val="none" w:sz="0" w:space="0" w:color="auto"/>
      </w:divBdr>
    </w:div>
    <w:div w:id="239095674">
      <w:marLeft w:val="0"/>
      <w:marRight w:val="0"/>
      <w:marTop w:val="0"/>
      <w:marBottom w:val="0"/>
      <w:divBdr>
        <w:top w:val="none" w:sz="0" w:space="0" w:color="auto"/>
        <w:left w:val="none" w:sz="0" w:space="0" w:color="auto"/>
        <w:bottom w:val="none" w:sz="0" w:space="0" w:color="auto"/>
        <w:right w:val="none" w:sz="0" w:space="0" w:color="auto"/>
      </w:divBdr>
    </w:div>
    <w:div w:id="239095675">
      <w:marLeft w:val="0"/>
      <w:marRight w:val="0"/>
      <w:marTop w:val="0"/>
      <w:marBottom w:val="0"/>
      <w:divBdr>
        <w:top w:val="none" w:sz="0" w:space="0" w:color="auto"/>
        <w:left w:val="none" w:sz="0" w:space="0" w:color="auto"/>
        <w:bottom w:val="none" w:sz="0" w:space="0" w:color="auto"/>
        <w:right w:val="none" w:sz="0" w:space="0" w:color="auto"/>
      </w:divBdr>
    </w:div>
    <w:div w:id="239095676">
      <w:marLeft w:val="0"/>
      <w:marRight w:val="0"/>
      <w:marTop w:val="0"/>
      <w:marBottom w:val="0"/>
      <w:divBdr>
        <w:top w:val="none" w:sz="0" w:space="0" w:color="auto"/>
        <w:left w:val="none" w:sz="0" w:space="0" w:color="auto"/>
        <w:bottom w:val="none" w:sz="0" w:space="0" w:color="auto"/>
        <w:right w:val="none" w:sz="0" w:space="0" w:color="auto"/>
      </w:divBdr>
    </w:div>
    <w:div w:id="239095677">
      <w:marLeft w:val="0"/>
      <w:marRight w:val="0"/>
      <w:marTop w:val="0"/>
      <w:marBottom w:val="0"/>
      <w:divBdr>
        <w:top w:val="none" w:sz="0" w:space="0" w:color="auto"/>
        <w:left w:val="none" w:sz="0" w:space="0" w:color="auto"/>
        <w:bottom w:val="none" w:sz="0" w:space="0" w:color="auto"/>
        <w:right w:val="none" w:sz="0" w:space="0" w:color="auto"/>
      </w:divBdr>
    </w:div>
    <w:div w:id="239095678">
      <w:marLeft w:val="0"/>
      <w:marRight w:val="0"/>
      <w:marTop w:val="0"/>
      <w:marBottom w:val="0"/>
      <w:divBdr>
        <w:top w:val="none" w:sz="0" w:space="0" w:color="auto"/>
        <w:left w:val="none" w:sz="0" w:space="0" w:color="auto"/>
        <w:bottom w:val="none" w:sz="0" w:space="0" w:color="auto"/>
        <w:right w:val="none" w:sz="0" w:space="0" w:color="auto"/>
      </w:divBdr>
    </w:div>
    <w:div w:id="239095679">
      <w:marLeft w:val="0"/>
      <w:marRight w:val="0"/>
      <w:marTop w:val="0"/>
      <w:marBottom w:val="0"/>
      <w:divBdr>
        <w:top w:val="none" w:sz="0" w:space="0" w:color="auto"/>
        <w:left w:val="none" w:sz="0" w:space="0" w:color="auto"/>
        <w:bottom w:val="none" w:sz="0" w:space="0" w:color="auto"/>
        <w:right w:val="none" w:sz="0" w:space="0" w:color="auto"/>
      </w:divBdr>
    </w:div>
    <w:div w:id="239095680">
      <w:marLeft w:val="0"/>
      <w:marRight w:val="0"/>
      <w:marTop w:val="0"/>
      <w:marBottom w:val="0"/>
      <w:divBdr>
        <w:top w:val="none" w:sz="0" w:space="0" w:color="auto"/>
        <w:left w:val="none" w:sz="0" w:space="0" w:color="auto"/>
        <w:bottom w:val="none" w:sz="0" w:space="0" w:color="auto"/>
        <w:right w:val="none" w:sz="0" w:space="0" w:color="auto"/>
      </w:divBdr>
    </w:div>
    <w:div w:id="239095681">
      <w:marLeft w:val="0"/>
      <w:marRight w:val="0"/>
      <w:marTop w:val="0"/>
      <w:marBottom w:val="0"/>
      <w:divBdr>
        <w:top w:val="none" w:sz="0" w:space="0" w:color="auto"/>
        <w:left w:val="none" w:sz="0" w:space="0" w:color="auto"/>
        <w:bottom w:val="none" w:sz="0" w:space="0" w:color="auto"/>
        <w:right w:val="none" w:sz="0" w:space="0" w:color="auto"/>
      </w:divBdr>
    </w:div>
    <w:div w:id="239095682">
      <w:marLeft w:val="0"/>
      <w:marRight w:val="0"/>
      <w:marTop w:val="0"/>
      <w:marBottom w:val="0"/>
      <w:divBdr>
        <w:top w:val="none" w:sz="0" w:space="0" w:color="auto"/>
        <w:left w:val="none" w:sz="0" w:space="0" w:color="auto"/>
        <w:bottom w:val="none" w:sz="0" w:space="0" w:color="auto"/>
        <w:right w:val="none" w:sz="0" w:space="0" w:color="auto"/>
      </w:divBdr>
    </w:div>
    <w:div w:id="239095683">
      <w:marLeft w:val="0"/>
      <w:marRight w:val="0"/>
      <w:marTop w:val="0"/>
      <w:marBottom w:val="0"/>
      <w:divBdr>
        <w:top w:val="none" w:sz="0" w:space="0" w:color="auto"/>
        <w:left w:val="none" w:sz="0" w:space="0" w:color="auto"/>
        <w:bottom w:val="none" w:sz="0" w:space="0" w:color="auto"/>
        <w:right w:val="none" w:sz="0" w:space="0" w:color="auto"/>
      </w:divBdr>
    </w:div>
    <w:div w:id="239095684">
      <w:marLeft w:val="0"/>
      <w:marRight w:val="0"/>
      <w:marTop w:val="0"/>
      <w:marBottom w:val="0"/>
      <w:divBdr>
        <w:top w:val="none" w:sz="0" w:space="0" w:color="auto"/>
        <w:left w:val="none" w:sz="0" w:space="0" w:color="auto"/>
        <w:bottom w:val="none" w:sz="0" w:space="0" w:color="auto"/>
        <w:right w:val="none" w:sz="0" w:space="0" w:color="auto"/>
      </w:divBdr>
    </w:div>
    <w:div w:id="239095685">
      <w:marLeft w:val="0"/>
      <w:marRight w:val="0"/>
      <w:marTop w:val="0"/>
      <w:marBottom w:val="0"/>
      <w:divBdr>
        <w:top w:val="none" w:sz="0" w:space="0" w:color="auto"/>
        <w:left w:val="none" w:sz="0" w:space="0" w:color="auto"/>
        <w:bottom w:val="none" w:sz="0" w:space="0" w:color="auto"/>
        <w:right w:val="none" w:sz="0" w:space="0" w:color="auto"/>
      </w:divBdr>
    </w:div>
    <w:div w:id="239095686">
      <w:marLeft w:val="0"/>
      <w:marRight w:val="0"/>
      <w:marTop w:val="0"/>
      <w:marBottom w:val="0"/>
      <w:divBdr>
        <w:top w:val="none" w:sz="0" w:space="0" w:color="auto"/>
        <w:left w:val="none" w:sz="0" w:space="0" w:color="auto"/>
        <w:bottom w:val="none" w:sz="0" w:space="0" w:color="auto"/>
        <w:right w:val="none" w:sz="0" w:space="0" w:color="auto"/>
      </w:divBdr>
    </w:div>
    <w:div w:id="239095687">
      <w:marLeft w:val="0"/>
      <w:marRight w:val="0"/>
      <w:marTop w:val="0"/>
      <w:marBottom w:val="0"/>
      <w:divBdr>
        <w:top w:val="none" w:sz="0" w:space="0" w:color="auto"/>
        <w:left w:val="none" w:sz="0" w:space="0" w:color="auto"/>
        <w:bottom w:val="none" w:sz="0" w:space="0" w:color="auto"/>
        <w:right w:val="none" w:sz="0" w:space="0" w:color="auto"/>
      </w:divBdr>
    </w:div>
    <w:div w:id="239095688">
      <w:marLeft w:val="0"/>
      <w:marRight w:val="0"/>
      <w:marTop w:val="0"/>
      <w:marBottom w:val="0"/>
      <w:divBdr>
        <w:top w:val="none" w:sz="0" w:space="0" w:color="auto"/>
        <w:left w:val="none" w:sz="0" w:space="0" w:color="auto"/>
        <w:bottom w:val="none" w:sz="0" w:space="0" w:color="auto"/>
        <w:right w:val="none" w:sz="0" w:space="0" w:color="auto"/>
      </w:divBdr>
    </w:div>
    <w:div w:id="393431092">
      <w:bodyDiv w:val="1"/>
      <w:marLeft w:val="0"/>
      <w:marRight w:val="0"/>
      <w:marTop w:val="0"/>
      <w:marBottom w:val="0"/>
      <w:divBdr>
        <w:top w:val="none" w:sz="0" w:space="0" w:color="auto"/>
        <w:left w:val="none" w:sz="0" w:space="0" w:color="auto"/>
        <w:bottom w:val="none" w:sz="0" w:space="0" w:color="auto"/>
        <w:right w:val="none" w:sz="0" w:space="0" w:color="auto"/>
      </w:divBdr>
      <w:divsChild>
        <w:div w:id="591814947">
          <w:marLeft w:val="709"/>
          <w:marRight w:val="0"/>
          <w:marTop w:val="0"/>
          <w:marBottom w:val="0"/>
          <w:divBdr>
            <w:top w:val="none" w:sz="0" w:space="0" w:color="auto"/>
            <w:left w:val="none" w:sz="0" w:space="0" w:color="auto"/>
            <w:bottom w:val="none" w:sz="0" w:space="0" w:color="auto"/>
            <w:right w:val="none" w:sz="0" w:space="0" w:color="auto"/>
          </w:divBdr>
        </w:div>
      </w:divsChild>
    </w:div>
    <w:div w:id="488640852">
      <w:bodyDiv w:val="1"/>
      <w:marLeft w:val="0"/>
      <w:marRight w:val="0"/>
      <w:marTop w:val="0"/>
      <w:marBottom w:val="0"/>
      <w:divBdr>
        <w:top w:val="none" w:sz="0" w:space="0" w:color="auto"/>
        <w:left w:val="none" w:sz="0" w:space="0" w:color="auto"/>
        <w:bottom w:val="none" w:sz="0" w:space="0" w:color="auto"/>
        <w:right w:val="none" w:sz="0" w:space="0" w:color="auto"/>
      </w:divBdr>
      <w:divsChild>
        <w:div w:id="935021460">
          <w:marLeft w:val="0"/>
          <w:marRight w:val="0"/>
          <w:marTop w:val="0"/>
          <w:marBottom w:val="0"/>
          <w:divBdr>
            <w:top w:val="none" w:sz="0" w:space="0" w:color="auto"/>
            <w:left w:val="none" w:sz="0" w:space="0" w:color="auto"/>
            <w:bottom w:val="none" w:sz="0" w:space="0" w:color="auto"/>
            <w:right w:val="none" w:sz="0" w:space="0" w:color="auto"/>
          </w:divBdr>
        </w:div>
      </w:divsChild>
    </w:div>
    <w:div w:id="685055237">
      <w:bodyDiv w:val="1"/>
      <w:marLeft w:val="0"/>
      <w:marRight w:val="0"/>
      <w:marTop w:val="0"/>
      <w:marBottom w:val="0"/>
      <w:divBdr>
        <w:top w:val="none" w:sz="0" w:space="0" w:color="auto"/>
        <w:left w:val="none" w:sz="0" w:space="0" w:color="auto"/>
        <w:bottom w:val="none" w:sz="0" w:space="0" w:color="auto"/>
        <w:right w:val="none" w:sz="0" w:space="0" w:color="auto"/>
      </w:divBdr>
      <w:divsChild>
        <w:div w:id="366639419">
          <w:marLeft w:val="360"/>
          <w:marRight w:val="0"/>
          <w:marTop w:val="0"/>
          <w:marBottom w:val="0"/>
          <w:divBdr>
            <w:top w:val="none" w:sz="0" w:space="0" w:color="auto"/>
            <w:left w:val="none" w:sz="0" w:space="0" w:color="auto"/>
            <w:bottom w:val="none" w:sz="0" w:space="0" w:color="auto"/>
            <w:right w:val="none" w:sz="0" w:space="0" w:color="auto"/>
          </w:divBdr>
        </w:div>
        <w:div w:id="556546605">
          <w:marLeft w:val="357"/>
          <w:marRight w:val="0"/>
          <w:marTop w:val="0"/>
          <w:marBottom w:val="0"/>
          <w:divBdr>
            <w:top w:val="none" w:sz="0" w:space="0" w:color="auto"/>
            <w:left w:val="none" w:sz="0" w:space="0" w:color="auto"/>
            <w:bottom w:val="none" w:sz="0" w:space="0" w:color="auto"/>
            <w:right w:val="none" w:sz="0" w:space="0" w:color="auto"/>
          </w:divBdr>
        </w:div>
        <w:div w:id="864367211">
          <w:marLeft w:val="360"/>
          <w:marRight w:val="0"/>
          <w:marTop w:val="0"/>
          <w:marBottom w:val="0"/>
          <w:divBdr>
            <w:top w:val="none" w:sz="0" w:space="0" w:color="auto"/>
            <w:left w:val="none" w:sz="0" w:space="0" w:color="auto"/>
            <w:bottom w:val="none" w:sz="0" w:space="0" w:color="auto"/>
            <w:right w:val="none" w:sz="0" w:space="0" w:color="auto"/>
          </w:divBdr>
        </w:div>
        <w:div w:id="1110782807">
          <w:marLeft w:val="360"/>
          <w:marRight w:val="0"/>
          <w:marTop w:val="0"/>
          <w:marBottom w:val="0"/>
          <w:divBdr>
            <w:top w:val="none" w:sz="0" w:space="0" w:color="auto"/>
            <w:left w:val="none" w:sz="0" w:space="0" w:color="auto"/>
            <w:bottom w:val="none" w:sz="0" w:space="0" w:color="auto"/>
            <w:right w:val="none" w:sz="0" w:space="0" w:color="auto"/>
          </w:divBdr>
        </w:div>
        <w:div w:id="1117261579">
          <w:marLeft w:val="360"/>
          <w:marRight w:val="0"/>
          <w:marTop w:val="0"/>
          <w:marBottom w:val="0"/>
          <w:divBdr>
            <w:top w:val="none" w:sz="0" w:space="0" w:color="auto"/>
            <w:left w:val="none" w:sz="0" w:space="0" w:color="auto"/>
            <w:bottom w:val="none" w:sz="0" w:space="0" w:color="auto"/>
            <w:right w:val="none" w:sz="0" w:space="0" w:color="auto"/>
          </w:divBdr>
        </w:div>
        <w:div w:id="1302425106">
          <w:marLeft w:val="360"/>
          <w:marRight w:val="0"/>
          <w:marTop w:val="0"/>
          <w:marBottom w:val="0"/>
          <w:divBdr>
            <w:top w:val="none" w:sz="0" w:space="0" w:color="auto"/>
            <w:left w:val="none" w:sz="0" w:space="0" w:color="auto"/>
            <w:bottom w:val="none" w:sz="0" w:space="0" w:color="auto"/>
            <w:right w:val="none" w:sz="0" w:space="0" w:color="auto"/>
          </w:divBdr>
        </w:div>
        <w:div w:id="1465539608">
          <w:marLeft w:val="357"/>
          <w:marRight w:val="0"/>
          <w:marTop w:val="0"/>
          <w:marBottom w:val="0"/>
          <w:divBdr>
            <w:top w:val="none" w:sz="0" w:space="0" w:color="auto"/>
            <w:left w:val="none" w:sz="0" w:space="0" w:color="auto"/>
            <w:bottom w:val="none" w:sz="0" w:space="0" w:color="auto"/>
            <w:right w:val="none" w:sz="0" w:space="0" w:color="auto"/>
          </w:divBdr>
        </w:div>
        <w:div w:id="1744910708">
          <w:marLeft w:val="360"/>
          <w:marRight w:val="0"/>
          <w:marTop w:val="0"/>
          <w:marBottom w:val="0"/>
          <w:divBdr>
            <w:top w:val="none" w:sz="0" w:space="0" w:color="auto"/>
            <w:left w:val="none" w:sz="0" w:space="0" w:color="auto"/>
            <w:bottom w:val="none" w:sz="0" w:space="0" w:color="auto"/>
            <w:right w:val="none" w:sz="0" w:space="0" w:color="auto"/>
          </w:divBdr>
        </w:div>
        <w:div w:id="1817449573">
          <w:marLeft w:val="357"/>
          <w:marRight w:val="0"/>
          <w:marTop w:val="0"/>
          <w:marBottom w:val="0"/>
          <w:divBdr>
            <w:top w:val="none" w:sz="0" w:space="0" w:color="auto"/>
            <w:left w:val="none" w:sz="0" w:space="0" w:color="auto"/>
            <w:bottom w:val="none" w:sz="0" w:space="0" w:color="auto"/>
            <w:right w:val="none" w:sz="0" w:space="0" w:color="auto"/>
          </w:divBdr>
        </w:div>
        <w:div w:id="1935356917">
          <w:marLeft w:val="360"/>
          <w:marRight w:val="0"/>
          <w:marTop w:val="0"/>
          <w:marBottom w:val="0"/>
          <w:divBdr>
            <w:top w:val="none" w:sz="0" w:space="0" w:color="auto"/>
            <w:left w:val="none" w:sz="0" w:space="0" w:color="auto"/>
            <w:bottom w:val="none" w:sz="0" w:space="0" w:color="auto"/>
            <w:right w:val="none" w:sz="0" w:space="0" w:color="auto"/>
          </w:divBdr>
        </w:div>
      </w:divsChild>
    </w:div>
    <w:div w:id="760682602">
      <w:bodyDiv w:val="1"/>
      <w:marLeft w:val="0"/>
      <w:marRight w:val="0"/>
      <w:marTop w:val="0"/>
      <w:marBottom w:val="0"/>
      <w:divBdr>
        <w:top w:val="none" w:sz="0" w:space="0" w:color="auto"/>
        <w:left w:val="none" w:sz="0" w:space="0" w:color="auto"/>
        <w:bottom w:val="none" w:sz="0" w:space="0" w:color="auto"/>
        <w:right w:val="none" w:sz="0" w:space="0" w:color="auto"/>
      </w:divBdr>
    </w:div>
    <w:div w:id="850804098">
      <w:bodyDiv w:val="1"/>
      <w:marLeft w:val="0"/>
      <w:marRight w:val="0"/>
      <w:marTop w:val="0"/>
      <w:marBottom w:val="0"/>
      <w:divBdr>
        <w:top w:val="none" w:sz="0" w:space="0" w:color="auto"/>
        <w:left w:val="none" w:sz="0" w:space="0" w:color="auto"/>
        <w:bottom w:val="none" w:sz="0" w:space="0" w:color="auto"/>
        <w:right w:val="none" w:sz="0" w:space="0" w:color="auto"/>
      </w:divBdr>
    </w:div>
    <w:div w:id="1160542149">
      <w:bodyDiv w:val="1"/>
      <w:marLeft w:val="0"/>
      <w:marRight w:val="0"/>
      <w:marTop w:val="0"/>
      <w:marBottom w:val="0"/>
      <w:divBdr>
        <w:top w:val="none" w:sz="0" w:space="0" w:color="auto"/>
        <w:left w:val="none" w:sz="0" w:space="0" w:color="auto"/>
        <w:bottom w:val="none" w:sz="0" w:space="0" w:color="auto"/>
        <w:right w:val="none" w:sz="0" w:space="0" w:color="auto"/>
      </w:divBdr>
    </w:div>
    <w:div w:id="1358430305">
      <w:bodyDiv w:val="1"/>
      <w:marLeft w:val="0"/>
      <w:marRight w:val="0"/>
      <w:marTop w:val="0"/>
      <w:marBottom w:val="0"/>
      <w:divBdr>
        <w:top w:val="none" w:sz="0" w:space="0" w:color="auto"/>
        <w:left w:val="none" w:sz="0" w:space="0" w:color="auto"/>
        <w:bottom w:val="none" w:sz="0" w:space="0" w:color="auto"/>
        <w:right w:val="none" w:sz="0" w:space="0" w:color="auto"/>
      </w:divBdr>
    </w:div>
    <w:div w:id="1658680305">
      <w:bodyDiv w:val="1"/>
      <w:marLeft w:val="0"/>
      <w:marRight w:val="0"/>
      <w:marTop w:val="0"/>
      <w:marBottom w:val="0"/>
      <w:divBdr>
        <w:top w:val="none" w:sz="0" w:space="0" w:color="auto"/>
        <w:left w:val="none" w:sz="0" w:space="0" w:color="auto"/>
        <w:bottom w:val="none" w:sz="0" w:space="0" w:color="auto"/>
        <w:right w:val="none" w:sz="0" w:space="0" w:color="auto"/>
      </w:divBdr>
      <w:divsChild>
        <w:div w:id="187453476">
          <w:marLeft w:val="360"/>
          <w:marRight w:val="0"/>
          <w:marTop w:val="0"/>
          <w:marBottom w:val="0"/>
          <w:divBdr>
            <w:top w:val="none" w:sz="0" w:space="0" w:color="auto"/>
            <w:left w:val="none" w:sz="0" w:space="0" w:color="auto"/>
            <w:bottom w:val="none" w:sz="0" w:space="0" w:color="auto"/>
            <w:right w:val="none" w:sz="0" w:space="0" w:color="auto"/>
          </w:divBdr>
        </w:div>
        <w:div w:id="352269672">
          <w:marLeft w:val="360"/>
          <w:marRight w:val="0"/>
          <w:marTop w:val="0"/>
          <w:marBottom w:val="0"/>
          <w:divBdr>
            <w:top w:val="none" w:sz="0" w:space="0" w:color="auto"/>
            <w:left w:val="none" w:sz="0" w:space="0" w:color="auto"/>
            <w:bottom w:val="none" w:sz="0" w:space="0" w:color="auto"/>
            <w:right w:val="none" w:sz="0" w:space="0" w:color="auto"/>
          </w:divBdr>
        </w:div>
        <w:div w:id="553661482">
          <w:marLeft w:val="360"/>
          <w:marRight w:val="0"/>
          <w:marTop w:val="0"/>
          <w:marBottom w:val="0"/>
          <w:divBdr>
            <w:top w:val="none" w:sz="0" w:space="0" w:color="auto"/>
            <w:left w:val="none" w:sz="0" w:space="0" w:color="auto"/>
            <w:bottom w:val="none" w:sz="0" w:space="0" w:color="auto"/>
            <w:right w:val="none" w:sz="0" w:space="0" w:color="auto"/>
          </w:divBdr>
        </w:div>
        <w:div w:id="664820642">
          <w:marLeft w:val="360"/>
          <w:marRight w:val="0"/>
          <w:marTop w:val="0"/>
          <w:marBottom w:val="0"/>
          <w:divBdr>
            <w:top w:val="none" w:sz="0" w:space="0" w:color="auto"/>
            <w:left w:val="none" w:sz="0" w:space="0" w:color="auto"/>
            <w:bottom w:val="none" w:sz="0" w:space="0" w:color="auto"/>
            <w:right w:val="none" w:sz="0" w:space="0" w:color="auto"/>
          </w:divBdr>
        </w:div>
        <w:div w:id="998117930">
          <w:marLeft w:val="360"/>
          <w:marRight w:val="0"/>
          <w:marTop w:val="0"/>
          <w:marBottom w:val="0"/>
          <w:divBdr>
            <w:top w:val="none" w:sz="0" w:space="0" w:color="auto"/>
            <w:left w:val="none" w:sz="0" w:space="0" w:color="auto"/>
            <w:bottom w:val="none" w:sz="0" w:space="0" w:color="auto"/>
            <w:right w:val="none" w:sz="0" w:space="0" w:color="auto"/>
          </w:divBdr>
        </w:div>
        <w:div w:id="1188907062">
          <w:marLeft w:val="360"/>
          <w:marRight w:val="0"/>
          <w:marTop w:val="0"/>
          <w:marBottom w:val="0"/>
          <w:divBdr>
            <w:top w:val="none" w:sz="0" w:space="0" w:color="auto"/>
            <w:left w:val="none" w:sz="0" w:space="0" w:color="auto"/>
            <w:bottom w:val="none" w:sz="0" w:space="0" w:color="auto"/>
            <w:right w:val="none" w:sz="0" w:space="0" w:color="auto"/>
          </w:divBdr>
        </w:div>
        <w:div w:id="1262227397">
          <w:marLeft w:val="360"/>
          <w:marRight w:val="0"/>
          <w:marTop w:val="0"/>
          <w:marBottom w:val="0"/>
          <w:divBdr>
            <w:top w:val="none" w:sz="0" w:space="0" w:color="auto"/>
            <w:left w:val="none" w:sz="0" w:space="0" w:color="auto"/>
            <w:bottom w:val="none" w:sz="0" w:space="0" w:color="auto"/>
            <w:right w:val="none" w:sz="0" w:space="0" w:color="auto"/>
          </w:divBdr>
        </w:div>
        <w:div w:id="1272279717">
          <w:marLeft w:val="360"/>
          <w:marRight w:val="0"/>
          <w:marTop w:val="0"/>
          <w:marBottom w:val="0"/>
          <w:divBdr>
            <w:top w:val="none" w:sz="0" w:space="0" w:color="auto"/>
            <w:left w:val="none" w:sz="0" w:space="0" w:color="auto"/>
            <w:bottom w:val="none" w:sz="0" w:space="0" w:color="auto"/>
            <w:right w:val="none" w:sz="0" w:space="0" w:color="auto"/>
          </w:divBdr>
        </w:div>
        <w:div w:id="1690568589">
          <w:marLeft w:val="360"/>
          <w:marRight w:val="0"/>
          <w:marTop w:val="0"/>
          <w:marBottom w:val="0"/>
          <w:divBdr>
            <w:top w:val="none" w:sz="0" w:space="0" w:color="auto"/>
            <w:left w:val="none" w:sz="0" w:space="0" w:color="auto"/>
            <w:bottom w:val="none" w:sz="0" w:space="0" w:color="auto"/>
            <w:right w:val="none" w:sz="0" w:space="0" w:color="auto"/>
          </w:divBdr>
        </w:div>
        <w:div w:id="1967882098">
          <w:marLeft w:val="360"/>
          <w:marRight w:val="0"/>
          <w:marTop w:val="0"/>
          <w:marBottom w:val="0"/>
          <w:divBdr>
            <w:top w:val="none" w:sz="0" w:space="0" w:color="auto"/>
            <w:left w:val="none" w:sz="0" w:space="0" w:color="auto"/>
            <w:bottom w:val="none" w:sz="0" w:space="0" w:color="auto"/>
            <w:right w:val="none" w:sz="0" w:space="0" w:color="auto"/>
          </w:divBdr>
        </w:div>
      </w:divsChild>
    </w:div>
    <w:div w:id="1701735437">
      <w:bodyDiv w:val="1"/>
      <w:marLeft w:val="0"/>
      <w:marRight w:val="0"/>
      <w:marTop w:val="0"/>
      <w:marBottom w:val="0"/>
      <w:divBdr>
        <w:top w:val="none" w:sz="0" w:space="0" w:color="auto"/>
        <w:left w:val="none" w:sz="0" w:space="0" w:color="auto"/>
        <w:bottom w:val="none" w:sz="0" w:space="0" w:color="auto"/>
        <w:right w:val="none" w:sz="0" w:space="0" w:color="auto"/>
      </w:divBdr>
      <w:divsChild>
        <w:div w:id="334111949">
          <w:marLeft w:val="357"/>
          <w:marRight w:val="0"/>
          <w:marTop w:val="0"/>
          <w:marBottom w:val="0"/>
          <w:divBdr>
            <w:top w:val="none" w:sz="0" w:space="0" w:color="auto"/>
            <w:left w:val="none" w:sz="0" w:space="0" w:color="auto"/>
            <w:bottom w:val="none" w:sz="0" w:space="0" w:color="auto"/>
            <w:right w:val="none" w:sz="0" w:space="0" w:color="auto"/>
          </w:divBdr>
        </w:div>
        <w:div w:id="405959245">
          <w:marLeft w:val="360"/>
          <w:marRight w:val="0"/>
          <w:marTop w:val="0"/>
          <w:marBottom w:val="0"/>
          <w:divBdr>
            <w:top w:val="none" w:sz="0" w:space="0" w:color="auto"/>
            <w:left w:val="none" w:sz="0" w:space="0" w:color="auto"/>
            <w:bottom w:val="none" w:sz="0" w:space="0" w:color="auto"/>
            <w:right w:val="none" w:sz="0" w:space="0" w:color="auto"/>
          </w:divBdr>
        </w:div>
        <w:div w:id="431708048">
          <w:marLeft w:val="360"/>
          <w:marRight w:val="0"/>
          <w:marTop w:val="0"/>
          <w:marBottom w:val="0"/>
          <w:divBdr>
            <w:top w:val="none" w:sz="0" w:space="0" w:color="auto"/>
            <w:left w:val="none" w:sz="0" w:space="0" w:color="auto"/>
            <w:bottom w:val="none" w:sz="0" w:space="0" w:color="auto"/>
            <w:right w:val="none" w:sz="0" w:space="0" w:color="auto"/>
          </w:divBdr>
        </w:div>
        <w:div w:id="787041645">
          <w:marLeft w:val="360"/>
          <w:marRight w:val="0"/>
          <w:marTop w:val="0"/>
          <w:marBottom w:val="0"/>
          <w:divBdr>
            <w:top w:val="none" w:sz="0" w:space="0" w:color="auto"/>
            <w:left w:val="none" w:sz="0" w:space="0" w:color="auto"/>
            <w:bottom w:val="none" w:sz="0" w:space="0" w:color="auto"/>
            <w:right w:val="none" w:sz="0" w:space="0" w:color="auto"/>
          </w:divBdr>
        </w:div>
        <w:div w:id="1044448772">
          <w:marLeft w:val="360"/>
          <w:marRight w:val="0"/>
          <w:marTop w:val="0"/>
          <w:marBottom w:val="0"/>
          <w:divBdr>
            <w:top w:val="none" w:sz="0" w:space="0" w:color="auto"/>
            <w:left w:val="none" w:sz="0" w:space="0" w:color="auto"/>
            <w:bottom w:val="none" w:sz="0" w:space="0" w:color="auto"/>
            <w:right w:val="none" w:sz="0" w:space="0" w:color="auto"/>
          </w:divBdr>
        </w:div>
        <w:div w:id="1055469635">
          <w:marLeft w:val="357"/>
          <w:marRight w:val="0"/>
          <w:marTop w:val="0"/>
          <w:marBottom w:val="0"/>
          <w:divBdr>
            <w:top w:val="none" w:sz="0" w:space="0" w:color="auto"/>
            <w:left w:val="none" w:sz="0" w:space="0" w:color="auto"/>
            <w:bottom w:val="none" w:sz="0" w:space="0" w:color="auto"/>
            <w:right w:val="none" w:sz="0" w:space="0" w:color="auto"/>
          </w:divBdr>
        </w:div>
        <w:div w:id="1468086326">
          <w:marLeft w:val="360"/>
          <w:marRight w:val="0"/>
          <w:marTop w:val="0"/>
          <w:marBottom w:val="0"/>
          <w:divBdr>
            <w:top w:val="none" w:sz="0" w:space="0" w:color="auto"/>
            <w:left w:val="none" w:sz="0" w:space="0" w:color="auto"/>
            <w:bottom w:val="none" w:sz="0" w:space="0" w:color="auto"/>
            <w:right w:val="none" w:sz="0" w:space="0" w:color="auto"/>
          </w:divBdr>
        </w:div>
        <w:div w:id="1571697679">
          <w:marLeft w:val="357"/>
          <w:marRight w:val="0"/>
          <w:marTop w:val="0"/>
          <w:marBottom w:val="0"/>
          <w:divBdr>
            <w:top w:val="none" w:sz="0" w:space="0" w:color="auto"/>
            <w:left w:val="none" w:sz="0" w:space="0" w:color="auto"/>
            <w:bottom w:val="none" w:sz="0" w:space="0" w:color="auto"/>
            <w:right w:val="none" w:sz="0" w:space="0" w:color="auto"/>
          </w:divBdr>
        </w:div>
        <w:div w:id="1663505434">
          <w:marLeft w:val="360"/>
          <w:marRight w:val="0"/>
          <w:marTop w:val="0"/>
          <w:marBottom w:val="0"/>
          <w:divBdr>
            <w:top w:val="none" w:sz="0" w:space="0" w:color="auto"/>
            <w:left w:val="none" w:sz="0" w:space="0" w:color="auto"/>
            <w:bottom w:val="none" w:sz="0" w:space="0" w:color="auto"/>
            <w:right w:val="none" w:sz="0" w:space="0" w:color="auto"/>
          </w:divBdr>
        </w:div>
        <w:div w:id="1959218571">
          <w:marLeft w:val="360"/>
          <w:marRight w:val="0"/>
          <w:marTop w:val="0"/>
          <w:marBottom w:val="0"/>
          <w:divBdr>
            <w:top w:val="none" w:sz="0" w:space="0" w:color="auto"/>
            <w:left w:val="none" w:sz="0" w:space="0" w:color="auto"/>
            <w:bottom w:val="none" w:sz="0" w:space="0" w:color="auto"/>
            <w:right w:val="none" w:sz="0" w:space="0" w:color="auto"/>
          </w:divBdr>
        </w:div>
      </w:divsChild>
    </w:div>
    <w:div w:id="1747412957">
      <w:bodyDiv w:val="1"/>
      <w:marLeft w:val="0"/>
      <w:marRight w:val="0"/>
      <w:marTop w:val="0"/>
      <w:marBottom w:val="0"/>
      <w:divBdr>
        <w:top w:val="none" w:sz="0" w:space="0" w:color="auto"/>
        <w:left w:val="none" w:sz="0" w:space="0" w:color="auto"/>
        <w:bottom w:val="none" w:sz="0" w:space="0" w:color="auto"/>
        <w:right w:val="none" w:sz="0" w:space="0" w:color="auto"/>
      </w:divBdr>
    </w:div>
    <w:div w:id="1947761524">
      <w:bodyDiv w:val="1"/>
      <w:marLeft w:val="0"/>
      <w:marRight w:val="0"/>
      <w:marTop w:val="0"/>
      <w:marBottom w:val="0"/>
      <w:divBdr>
        <w:top w:val="none" w:sz="0" w:space="0" w:color="auto"/>
        <w:left w:val="none" w:sz="0" w:space="0" w:color="auto"/>
        <w:bottom w:val="none" w:sz="0" w:space="0" w:color="auto"/>
        <w:right w:val="none" w:sz="0" w:space="0" w:color="auto"/>
      </w:divBdr>
      <w:divsChild>
        <w:div w:id="861674778">
          <w:marLeft w:val="0"/>
          <w:marRight w:val="0"/>
          <w:marTop w:val="0"/>
          <w:marBottom w:val="0"/>
          <w:divBdr>
            <w:top w:val="none" w:sz="0" w:space="0" w:color="auto"/>
            <w:left w:val="none" w:sz="0" w:space="0" w:color="auto"/>
            <w:bottom w:val="none" w:sz="0" w:space="0" w:color="auto"/>
            <w:right w:val="none" w:sz="0" w:space="0" w:color="auto"/>
          </w:divBdr>
        </w:div>
      </w:divsChild>
    </w:div>
    <w:div w:id="208124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ostr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3c07b0-bec8-415c-85a1-5a72904ae79e" xsi:nil="true"/>
    <lcf76f155ced4ddcb4097134ff3c332f xmlns="172744d7-b7d2-47ac-8879-e5385efed7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f7628296c8c6c7ddf637989efa0fe964">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a25998a609390d2bab007caef9da14ac"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C8D3EB5-0C76-45A9-81DB-876AF0B32D8E}">
  <ds:schemaRefs>
    <ds:schemaRef ds:uri="http://schemas.microsoft.com/office/2006/metadata/properties"/>
    <ds:schemaRef ds:uri="http://schemas.microsoft.com/office/infopath/2007/PartnerControls"/>
    <ds:schemaRef ds:uri="193c07b0-bec8-415c-85a1-5a72904ae79e"/>
    <ds:schemaRef ds:uri="172744d7-b7d2-47ac-8879-e5385efed730"/>
  </ds:schemaRefs>
</ds:datastoreItem>
</file>

<file path=customXml/itemProps2.xml><?xml version="1.0" encoding="utf-8"?>
<ds:datastoreItem xmlns:ds="http://schemas.openxmlformats.org/officeDocument/2006/customXml" ds:itemID="{588EFD03-34DF-4315-9BFA-ADC0D1A2C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63EA5C-FD1D-4021-9FD9-11403FF860DE}">
  <ds:schemaRefs>
    <ds:schemaRef ds:uri="http://schemas.openxmlformats.org/officeDocument/2006/bibliography"/>
  </ds:schemaRefs>
</ds:datastoreItem>
</file>

<file path=customXml/itemProps4.xml><?xml version="1.0" encoding="utf-8"?>
<ds:datastoreItem xmlns:ds="http://schemas.openxmlformats.org/officeDocument/2006/customXml" ds:itemID="{039FCD99-4195-4A66-8E37-238053013477}">
  <ds:schemaRefs>
    <ds:schemaRef ds:uri="http://schemas.microsoft.com/sharepoint/v3/contenttype/forms"/>
  </ds:schemaRefs>
</ds:datastoreItem>
</file>

<file path=customXml/itemProps5.xml><?xml version="1.0" encoding="utf-8"?>
<ds:datastoreItem xmlns:ds="http://schemas.openxmlformats.org/officeDocument/2006/customXml" ds:itemID="{DCBC1BAC-0441-420D-95D9-5A832E3DEDD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8642</Words>
  <Characters>50989</Characters>
  <Application>Microsoft Office Word</Application>
  <DocSecurity>8</DocSecurity>
  <Lines>424</Lines>
  <Paragraphs>119</Paragraphs>
  <ScaleCrop>false</ScaleCrop>
  <Company>Charles University</Company>
  <LinksUpToDate>false</LinksUpToDate>
  <CharactersWithSpaces>59512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SOD</dc:title>
  <dc:subject/>
  <dc:creator>Dimi3</dc:creator>
  <cp:keywords/>
  <cp:lastModifiedBy>Irena Kříbková</cp:lastModifiedBy>
  <cp:revision>776</cp:revision>
  <cp:lastPrinted>2026-01-20T11:31:00Z</cp:lastPrinted>
  <dcterms:created xsi:type="dcterms:W3CDTF">2025-01-14T01:41:00Z</dcterms:created>
  <dcterms:modified xsi:type="dcterms:W3CDTF">2026-01-30T12:03:00Z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0x010100AEB17A6720D00F458F7F3E09855E2E40</vt:lpwstr>
  </property>
  <property fmtid="{D5CDD505-2E9C-101B-9397-08002B2CF9AE}" pid="3" name="_activity">
    <vt:lpwstr/>
  </property>
  <property fmtid="{D5CDD505-2E9C-101B-9397-08002B2CF9AE}" pid="4" name="display_urn:schemas-microsoft-com:office:office#Editor">
    <vt:lpwstr>BUILTIN\Administrators</vt:lpwstr>
  </property>
  <property fmtid="{D5CDD505-2E9C-101B-9397-08002B2CF9AE}" pid="5" name="Order">
    <vt:lpwstr>1373000.00000000</vt:lpwstr>
  </property>
  <property fmtid="{D5CDD505-2E9C-101B-9397-08002B2CF9AE}" pid="6" name="display_urn:schemas-microsoft-com:office:office#Author">
    <vt:lpwstr>BUILTIN\Administrators</vt:lpwstr>
  </property>
  <property fmtid="{D5CDD505-2E9C-101B-9397-08002B2CF9AE}" pid="7" name="MediaServiceImageTags">
    <vt:lpwstr/>
  </property>
</Properties>
</file>