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5A95" w14:textId="4282F4EF" w:rsidR="00581C82" w:rsidRDefault="00581C82" w:rsidP="00581C82">
      <w:r>
        <w:t xml:space="preserve">Příloha: </w:t>
      </w:r>
    </w:p>
    <w:p w14:paraId="0E895081" w14:textId="77777777" w:rsidR="00581C82" w:rsidRDefault="00581C82" w:rsidP="00581C82"/>
    <w:p w14:paraId="6EFCBA6D" w14:textId="02C9B09E" w:rsidR="00581C82" w:rsidRPr="00581C82" w:rsidRDefault="00581C82" w:rsidP="00581C82">
      <w:pPr>
        <w:rPr>
          <w:b/>
          <w:bCs/>
          <w:sz w:val="32"/>
          <w:szCs w:val="32"/>
        </w:rPr>
      </w:pPr>
      <w:r w:rsidRPr="00581C82">
        <w:rPr>
          <w:b/>
          <w:bCs/>
          <w:sz w:val="32"/>
          <w:szCs w:val="32"/>
        </w:rPr>
        <w:t>Vymezení pojmů</w:t>
      </w:r>
    </w:p>
    <w:p w14:paraId="272B2B43" w14:textId="77777777" w:rsidR="00581C82" w:rsidRPr="00581C82" w:rsidRDefault="00581C82" w:rsidP="00581C82">
      <w:pPr>
        <w:rPr>
          <w:b/>
          <w:bCs/>
        </w:rPr>
      </w:pPr>
    </w:p>
    <w:p w14:paraId="301A724D" w14:textId="77777777" w:rsidR="00581C82" w:rsidRPr="00581C82" w:rsidRDefault="00581C82" w:rsidP="00581C82">
      <w:pPr>
        <w:rPr>
          <w:b/>
          <w:bCs/>
          <w:i/>
          <w:iCs/>
          <w:u w:val="single"/>
        </w:rPr>
      </w:pPr>
      <w:r w:rsidRPr="00581C82">
        <w:rPr>
          <w:b/>
          <w:bCs/>
          <w:i/>
          <w:iCs/>
          <w:u w:val="single"/>
        </w:rPr>
        <w:t xml:space="preserve">Sekání travnatých ploch: </w:t>
      </w:r>
    </w:p>
    <w:p w14:paraId="7088EAB8" w14:textId="1D57B6D6" w:rsidR="00581C82" w:rsidRDefault="00581C82" w:rsidP="00581C82">
      <w:r>
        <w:t xml:space="preserve">sekáním travnatých ploch se rozumí soubor pracovních operací, kdy je za použití odpovídající mechanizace proveden nízký sestřih trávníků (max. 40 mm). </w:t>
      </w:r>
      <w:proofErr w:type="gramStart"/>
      <w:r>
        <w:t>První</w:t>
      </w:r>
      <w:proofErr w:type="gramEnd"/>
      <w:r>
        <w:t xml:space="preserve"> seč trvalého travního porostu začne při výšce 150 mm – 180 mm. V době vegetace travní porost nepřesáhne výšku 150 mm. Trvalý travní porost je definován o různém podílu jednoděložných a dvouděložných rostlin, které mají libovolnou délku růstu a fenologické fáze vývoje (odnožování, sloupkování, kvetení, zrání) – tento vývoj není rozhodující pro nedodržení max. výšky vzrůstu 150 mm. Dále okamžité shrabání a odvoz travní hmoty bez poškození trávníku mechanizací tak, aby vznikl jednotný vyrovnaný povrch. Travní odpad nesmí obsahovat zbytky větví, odpadků, kameny atd. V případě výskytu větví, kamenů apod. se při výkonu sesbírají, naloží a odvezou. Odpadky budou zlikvidovány dle zákona č. </w:t>
      </w:r>
      <w:r w:rsidR="004C0AAD">
        <w:rPr>
          <w:rFonts w:ascii="Aptos" w:hAnsi="Aptos"/>
          <w:color w:val="000000"/>
          <w:shd w:val="clear" w:color="auto" w:fill="FFFFFF"/>
        </w:rPr>
        <w:t>nový: 541/2020</w:t>
      </w:r>
      <w:r>
        <w:t xml:space="preserve"> Sb., o odpadech a o změně některých dalších zákonů, v platném znění. Při seči kolem stromových výsadeb je podmínkou ochrana kmínku proti poničení (plastová trubka, vrstva jutové bandáže apod.) Předpokladem je 5 sečí. O případných dalších nutných sečích rozhoduje zadavatel.</w:t>
      </w:r>
    </w:p>
    <w:p w14:paraId="4FA19040" w14:textId="77777777" w:rsidR="00581C82" w:rsidRDefault="00581C82" w:rsidP="00581C82">
      <w:r>
        <w:t>Pozn. sekání travnatých ploch se bude pravidelně střídat se sečí s mulčováním;</w:t>
      </w:r>
    </w:p>
    <w:p w14:paraId="0427C763" w14:textId="77777777" w:rsidR="00581C82" w:rsidRDefault="00581C82" w:rsidP="00581C82"/>
    <w:p w14:paraId="67463D29" w14:textId="77777777" w:rsidR="00581C82" w:rsidRPr="00581C82" w:rsidRDefault="00581C82" w:rsidP="00581C82">
      <w:pPr>
        <w:rPr>
          <w:b/>
          <w:bCs/>
          <w:i/>
          <w:iCs/>
          <w:u w:val="single"/>
        </w:rPr>
      </w:pPr>
      <w:r w:rsidRPr="00581C82">
        <w:rPr>
          <w:b/>
          <w:bCs/>
          <w:i/>
          <w:iCs/>
          <w:u w:val="single"/>
        </w:rPr>
        <w:t xml:space="preserve">Seč s mulčováním: </w:t>
      </w:r>
    </w:p>
    <w:p w14:paraId="0518D62B" w14:textId="019FB743" w:rsidR="00581C82" w:rsidRDefault="00581C82" w:rsidP="00581C82">
      <w:r>
        <w:t>seč s mulčováním travnatých ploch se rozumí soubor pracovních operací, kdy je za použití odpovídající mechanizace proveden nízký sestřih trávníků. Při této operaci není žádoucí, aby zbytky travního porostu zůstávaly ve velkém množství na travnatých plochách. Seče s mulčováním začnou při max. výšce travního porostu 70 mm. Předpokladem je 5 sečí s mulčováním. O případných dalších nutných sečích rozhoduje zadavatel.</w:t>
      </w:r>
    </w:p>
    <w:p w14:paraId="24DCE1C0" w14:textId="77777777" w:rsidR="00581C82" w:rsidRDefault="00581C82" w:rsidP="00581C82">
      <w:r>
        <w:t>Pozn. seč s mulčováním se bude pravidelně střídat se sekáním travnatých ploch;</w:t>
      </w:r>
    </w:p>
    <w:p w14:paraId="48CD4A15" w14:textId="77777777" w:rsidR="00581C82" w:rsidRDefault="00581C82" w:rsidP="00581C82"/>
    <w:p w14:paraId="38CC7F18" w14:textId="77777777" w:rsidR="00581C82" w:rsidRPr="00581C82" w:rsidRDefault="00581C82" w:rsidP="00581C82">
      <w:pPr>
        <w:rPr>
          <w:b/>
          <w:bCs/>
          <w:i/>
          <w:iCs/>
          <w:u w:val="single"/>
        </w:rPr>
      </w:pPr>
      <w:r w:rsidRPr="00581C82">
        <w:rPr>
          <w:b/>
          <w:bCs/>
          <w:i/>
          <w:iCs/>
          <w:u w:val="single"/>
        </w:rPr>
        <w:t xml:space="preserve">Hrabání listí: </w:t>
      </w:r>
    </w:p>
    <w:p w14:paraId="069FDE7A" w14:textId="0CA5341A" w:rsidR="00581C82" w:rsidRDefault="00581C82" w:rsidP="00581C82">
      <w:r>
        <w:t xml:space="preserve">hrabání listí na travnatých plochách znamená průběžné odstraňování veškerého spadaného listí a jeho následný odvoz. Jde o hrabání listí na rovině i ve svahu bez ohledu </w:t>
      </w:r>
      <w:r>
        <w:lastRenderedPageBreak/>
        <w:t>na výšku vrstvy spadaného listí. Při tomto nesmí být poničen trávník, cesty ani jiné zpevněné plochy použitou mechanizací;</w:t>
      </w:r>
    </w:p>
    <w:p w14:paraId="3E268F70" w14:textId="77777777" w:rsidR="00581C82" w:rsidRDefault="00581C82" w:rsidP="00581C82"/>
    <w:p w14:paraId="34AADD00" w14:textId="77777777" w:rsidR="00581C82" w:rsidRPr="00581C82" w:rsidRDefault="00581C82" w:rsidP="00581C82">
      <w:pPr>
        <w:rPr>
          <w:b/>
          <w:bCs/>
          <w:i/>
          <w:iCs/>
          <w:u w:val="single"/>
        </w:rPr>
      </w:pPr>
      <w:r w:rsidRPr="00581C82">
        <w:rPr>
          <w:b/>
          <w:bCs/>
          <w:i/>
          <w:iCs/>
          <w:u w:val="single"/>
        </w:rPr>
        <w:t xml:space="preserve">Výsadba keřů: </w:t>
      </w:r>
    </w:p>
    <w:p w14:paraId="6859A077" w14:textId="183497A9" w:rsidR="00581C82" w:rsidRDefault="00581C82" w:rsidP="00581C82">
      <w:r>
        <w:t>tímto se rozumí výsadba keřů včetně zapravení hnojiva a zálivky;</w:t>
      </w:r>
    </w:p>
    <w:p w14:paraId="3941A512" w14:textId="77777777" w:rsidR="00581C82" w:rsidRDefault="00581C82" w:rsidP="00581C82"/>
    <w:p w14:paraId="4540BFC6" w14:textId="77777777" w:rsidR="00581C82" w:rsidRPr="00581C82" w:rsidRDefault="00581C82" w:rsidP="00581C82">
      <w:pPr>
        <w:rPr>
          <w:b/>
          <w:bCs/>
          <w:i/>
          <w:iCs/>
          <w:u w:val="single"/>
        </w:rPr>
      </w:pPr>
      <w:r w:rsidRPr="00581C82">
        <w:rPr>
          <w:b/>
          <w:bCs/>
          <w:i/>
          <w:iCs/>
          <w:u w:val="single"/>
        </w:rPr>
        <w:t xml:space="preserve">Výsadba stromů: </w:t>
      </w:r>
    </w:p>
    <w:p w14:paraId="516DDAD5" w14:textId="26667FC7" w:rsidR="00581C82" w:rsidRDefault="00581C82" w:rsidP="00581C82">
      <w:r>
        <w:t>tímto se rozumí výsadba stromů včetně vytvoření výsadbové mísy, výměna 1 m3 zeminy, ukotvení stromu, zapravení hnojiva a zálivky. Každý vysazený strom bude vybaven ochranou kmínku proti poničení při sekání trávy (plastová trubka, vrstva jutové bandáže).</w:t>
      </w:r>
    </w:p>
    <w:p w14:paraId="7E7102E7" w14:textId="77777777" w:rsidR="00581C82" w:rsidRPr="00581C82" w:rsidRDefault="00581C82" w:rsidP="00581C82">
      <w:pPr>
        <w:rPr>
          <w:b/>
          <w:bCs/>
          <w:i/>
          <w:iCs/>
          <w:u w:val="single"/>
        </w:rPr>
      </w:pPr>
    </w:p>
    <w:p w14:paraId="749E7CFB" w14:textId="77777777" w:rsidR="00581C82" w:rsidRPr="00581C82" w:rsidRDefault="00581C82" w:rsidP="00581C82">
      <w:pPr>
        <w:rPr>
          <w:b/>
          <w:bCs/>
          <w:i/>
          <w:iCs/>
          <w:u w:val="single"/>
        </w:rPr>
      </w:pPr>
      <w:r w:rsidRPr="00581C82">
        <w:rPr>
          <w:b/>
          <w:bCs/>
          <w:i/>
          <w:iCs/>
          <w:u w:val="single"/>
        </w:rPr>
        <w:t xml:space="preserve">Pravidelné odplevelení keřů: </w:t>
      </w:r>
    </w:p>
    <w:p w14:paraId="50895CD7" w14:textId="6009D789" w:rsidR="00581C82" w:rsidRDefault="00581C82" w:rsidP="00581C82">
      <w:r>
        <w:t>odplevelení keřů je nutné provádět ještě před vykvetením plevelných rostlin. Součástí prací je okamžitý úklid a odvoz vzniklého odpadu;</w:t>
      </w:r>
    </w:p>
    <w:p w14:paraId="40BB86F0" w14:textId="77777777" w:rsidR="00581C82" w:rsidRDefault="00581C82" w:rsidP="00581C82"/>
    <w:p w14:paraId="1407A0E4" w14:textId="77777777" w:rsidR="00581C82" w:rsidRPr="00581C82" w:rsidRDefault="00581C82" w:rsidP="00581C82">
      <w:pPr>
        <w:rPr>
          <w:b/>
          <w:bCs/>
          <w:i/>
          <w:iCs/>
          <w:u w:val="single"/>
        </w:rPr>
      </w:pPr>
      <w:r w:rsidRPr="00581C82">
        <w:rPr>
          <w:b/>
          <w:bCs/>
          <w:i/>
          <w:iCs/>
          <w:u w:val="single"/>
        </w:rPr>
        <w:t xml:space="preserve">Doplňování mulče: </w:t>
      </w:r>
    </w:p>
    <w:p w14:paraId="75346F10" w14:textId="7F2D9DB2" w:rsidR="00581C82" w:rsidRDefault="00581C82" w:rsidP="00581C82">
      <w:r>
        <w:t>tímto se rozumí pravidelné doplňování mulče nebo dřevních štěpků do plošných výsadeb;</w:t>
      </w:r>
    </w:p>
    <w:p w14:paraId="2AC84CAA" w14:textId="77777777" w:rsidR="00581C82" w:rsidRDefault="00581C82" w:rsidP="00581C82"/>
    <w:p w14:paraId="52ECDBD3" w14:textId="77777777" w:rsidR="00581C82" w:rsidRPr="00581C82" w:rsidRDefault="00581C82" w:rsidP="00581C82">
      <w:pPr>
        <w:rPr>
          <w:b/>
          <w:bCs/>
          <w:i/>
          <w:iCs/>
          <w:u w:val="single"/>
        </w:rPr>
      </w:pPr>
      <w:r w:rsidRPr="00581C82">
        <w:rPr>
          <w:b/>
          <w:bCs/>
          <w:i/>
          <w:iCs/>
          <w:u w:val="single"/>
        </w:rPr>
        <w:t>Zálivka:</w:t>
      </w:r>
    </w:p>
    <w:p w14:paraId="7795BCC2" w14:textId="6131EA0D" w:rsidR="00581C82" w:rsidRDefault="00581C82" w:rsidP="00581C82">
      <w:r>
        <w:t xml:space="preserve"> zálivka nových výsadeb bude v prvních dvou letech prováděna min. 20x za </w:t>
      </w:r>
      <w:proofErr w:type="gramStart"/>
      <w:r>
        <w:t>sezonu</w:t>
      </w:r>
      <w:proofErr w:type="gramEnd"/>
      <w:r>
        <w:t xml:space="preserve"> a to v množství </w:t>
      </w:r>
      <w:proofErr w:type="gramStart"/>
      <w:r>
        <w:t>30l</w:t>
      </w:r>
      <w:proofErr w:type="gramEnd"/>
      <w:r>
        <w:t>/ks. Každá zálivka bude rozdělena do dvou dávek. Druhá dávka bude k výsadbám nalita až po zasáknutí první dávky. Pokud bude stromová mísa poškozena, je nutné ji opravit ještě před zálivkou;</w:t>
      </w:r>
    </w:p>
    <w:p w14:paraId="467759BC" w14:textId="77777777" w:rsidR="00581C82" w:rsidRDefault="00581C82" w:rsidP="00581C82"/>
    <w:p w14:paraId="72624295" w14:textId="77777777" w:rsidR="00581C82" w:rsidRPr="00581C82" w:rsidRDefault="00581C82" w:rsidP="00581C82">
      <w:pPr>
        <w:rPr>
          <w:b/>
          <w:bCs/>
          <w:i/>
          <w:iCs/>
          <w:u w:val="single"/>
        </w:rPr>
      </w:pPr>
      <w:r w:rsidRPr="00581C82">
        <w:rPr>
          <w:b/>
          <w:bCs/>
          <w:i/>
          <w:iCs/>
          <w:u w:val="single"/>
        </w:rPr>
        <w:t xml:space="preserve">Úprava stromových mís: </w:t>
      </w:r>
    </w:p>
    <w:p w14:paraId="6BBA537E" w14:textId="63BA0518" w:rsidR="00581C82" w:rsidRDefault="00581C82" w:rsidP="00581C82">
      <w:r>
        <w:t xml:space="preserve">stromová mísa musí být upravena tak, aby byla schopna pojmout a udržet nejméně 30l vody, aniž by voda odtekla mimo </w:t>
      </w:r>
      <w:proofErr w:type="gramStart"/>
      <w:r>
        <w:t>ní</w:t>
      </w:r>
      <w:proofErr w:type="gramEnd"/>
      <w:r>
        <w:t>;</w:t>
      </w:r>
    </w:p>
    <w:p w14:paraId="6621EC93" w14:textId="77777777" w:rsidR="00581C82" w:rsidRDefault="00581C82" w:rsidP="00581C82">
      <w:r>
        <w:t xml:space="preserve"> </w:t>
      </w:r>
    </w:p>
    <w:p w14:paraId="3E7DC182" w14:textId="77777777" w:rsidR="00581C82" w:rsidRDefault="00581C82" w:rsidP="00581C82"/>
    <w:p w14:paraId="79756699" w14:textId="77777777" w:rsidR="00581C82" w:rsidRDefault="00581C82" w:rsidP="00581C82"/>
    <w:p w14:paraId="49F9CAA6" w14:textId="77777777" w:rsidR="00581C82" w:rsidRPr="00581C82" w:rsidRDefault="00581C82" w:rsidP="00581C82">
      <w:pPr>
        <w:rPr>
          <w:b/>
          <w:bCs/>
          <w:i/>
          <w:iCs/>
          <w:u w:val="single"/>
        </w:rPr>
      </w:pPr>
      <w:r w:rsidRPr="00581C82">
        <w:rPr>
          <w:b/>
          <w:bCs/>
          <w:i/>
          <w:iCs/>
          <w:u w:val="single"/>
        </w:rPr>
        <w:lastRenderedPageBreak/>
        <w:t xml:space="preserve">Oprava kotvení stromů: </w:t>
      </w:r>
    </w:p>
    <w:p w14:paraId="27EDFBA3" w14:textId="3EA1384D" w:rsidR="00581C82" w:rsidRDefault="00581C82" w:rsidP="00581C82">
      <w:r>
        <w:t>tím to se rozumí průběžná kontrola stavu kotvení stromů a při poškození následná oprava, výměna části či kompletní výměna kotvícího prvku;</w:t>
      </w:r>
    </w:p>
    <w:p w14:paraId="6FDB6006" w14:textId="77777777" w:rsidR="00581C82" w:rsidRDefault="00581C82" w:rsidP="00581C82"/>
    <w:p w14:paraId="4537798A" w14:textId="77777777" w:rsidR="00581C82" w:rsidRPr="00581C82" w:rsidRDefault="00581C82" w:rsidP="00581C82">
      <w:pPr>
        <w:rPr>
          <w:b/>
          <w:bCs/>
          <w:i/>
          <w:iCs/>
          <w:u w:val="single"/>
        </w:rPr>
      </w:pPr>
      <w:r w:rsidRPr="00581C82">
        <w:rPr>
          <w:b/>
          <w:bCs/>
          <w:i/>
          <w:iCs/>
          <w:u w:val="single"/>
        </w:rPr>
        <w:t xml:space="preserve">Chemický postřik plevele: </w:t>
      </w:r>
    </w:p>
    <w:p w14:paraId="4DFFAEC7" w14:textId="0EE012A2" w:rsidR="00581C82" w:rsidRDefault="00581C82" w:rsidP="00581C82">
      <w:r>
        <w:t xml:space="preserve">tímto se rozumí postřik nežádoucích plevelů herbicidními přípravky. Tyto přípravky se aplikují na vzrostlé plevele v době plného růstu. Po postřiku se nechají </w:t>
      </w:r>
      <w:proofErr w:type="gramStart"/>
      <w:r>
        <w:t>10 - 14</w:t>
      </w:r>
      <w:proofErr w:type="gramEnd"/>
      <w:r>
        <w:t xml:space="preserve"> dní působit. Až poté dojde k odstranění plevelů;</w:t>
      </w:r>
    </w:p>
    <w:p w14:paraId="64E0F802" w14:textId="77777777" w:rsidR="00581C82" w:rsidRDefault="00581C82" w:rsidP="00581C82"/>
    <w:p w14:paraId="022DE693" w14:textId="77777777" w:rsidR="00581C82" w:rsidRPr="00581C82" w:rsidRDefault="00581C82" w:rsidP="00581C82">
      <w:pPr>
        <w:rPr>
          <w:b/>
          <w:bCs/>
          <w:i/>
          <w:iCs/>
          <w:u w:val="single"/>
        </w:rPr>
      </w:pPr>
      <w:r w:rsidRPr="00581C82">
        <w:rPr>
          <w:b/>
          <w:bCs/>
          <w:i/>
          <w:iCs/>
          <w:u w:val="single"/>
        </w:rPr>
        <w:t xml:space="preserve">Odstraňování náletových dřevin: </w:t>
      </w:r>
    </w:p>
    <w:p w14:paraId="25975E43" w14:textId="7C3E6ECF" w:rsidR="00581C82" w:rsidRDefault="00581C82" w:rsidP="00581C82">
      <w:r>
        <w:t>tímto se rozumí pravidelné odstraňování náletů z travnatých ploch a odstranění náletových dřevin z keřových skupin a živých plotů za použití odpovídající mechanizace bez poškození ostatních dřevin. Chemická likvidace zbytků s následným odstraněním kořenového systému. Dále okamžitý odvoz dřevní hmoty;</w:t>
      </w:r>
    </w:p>
    <w:p w14:paraId="52EEDE03" w14:textId="77777777" w:rsidR="00581C82" w:rsidRDefault="00581C82" w:rsidP="00581C82"/>
    <w:p w14:paraId="0479E6B6" w14:textId="77777777" w:rsidR="00581C82" w:rsidRPr="00581C82" w:rsidRDefault="00581C82" w:rsidP="00581C82">
      <w:pPr>
        <w:rPr>
          <w:b/>
          <w:bCs/>
          <w:i/>
          <w:iCs/>
          <w:u w:val="single"/>
        </w:rPr>
      </w:pPr>
      <w:r w:rsidRPr="00581C82">
        <w:rPr>
          <w:b/>
          <w:bCs/>
          <w:i/>
          <w:iCs/>
          <w:u w:val="single"/>
        </w:rPr>
        <w:t xml:space="preserve">Odstraňování výmladků: </w:t>
      </w:r>
    </w:p>
    <w:p w14:paraId="3B07FBA5" w14:textId="30C80523" w:rsidR="00581C82" w:rsidRDefault="00581C82" w:rsidP="00581C82">
      <w:r>
        <w:t>tímto se rozumí odstraňování výmladků kmenových i pařezových bez poškození kmene zatrhnutím, či ponecháním pahýlků. Součástí prací je úklid a odvoz odstraněných výhonů;</w:t>
      </w:r>
    </w:p>
    <w:p w14:paraId="3C4DB179" w14:textId="77777777" w:rsidR="00581C82" w:rsidRDefault="00581C82" w:rsidP="00581C82"/>
    <w:p w14:paraId="03790B86" w14:textId="77777777" w:rsidR="00581C82" w:rsidRPr="00581C82" w:rsidRDefault="00581C82" w:rsidP="00581C82">
      <w:pPr>
        <w:rPr>
          <w:b/>
          <w:bCs/>
          <w:i/>
          <w:iCs/>
          <w:u w:val="single"/>
        </w:rPr>
      </w:pPr>
      <w:r w:rsidRPr="00581C82">
        <w:rPr>
          <w:b/>
          <w:bCs/>
          <w:i/>
          <w:iCs/>
          <w:u w:val="single"/>
        </w:rPr>
        <w:t xml:space="preserve">Řez keřového porostu: </w:t>
      </w:r>
    </w:p>
    <w:p w14:paraId="0B9E4235" w14:textId="5394832C" w:rsidR="00581C82" w:rsidRDefault="00581C82" w:rsidP="00581C82">
      <w:r>
        <w:t>tato technologická operace představuje soubor řezů zmlazovacích, průklestů, zdravotních nebo tvarovacích u keřového porostu trnitého i netrnitého. Keřovým porostem se pro tuto operaci rozumí samostatný keřový porost (solitérní), ve skupinách (živé ploty, živé stěny) bez ohledu na šířkové a výškové rozložení keřového patra (koruny keře). Řez keřového porostu představuje řez, odklizení uříznutých částí, naložení a jejich odvoz s likvidací. Pro účel této operace nerozhoduje umístění keřů v rovině nebo na svahu. Jedná se o odborné a pravidelné střihání keřového porostu tak, aby nepřerůstaly požadované velikosti;</w:t>
      </w:r>
    </w:p>
    <w:p w14:paraId="21B4259C" w14:textId="77777777" w:rsidR="00581C82" w:rsidRDefault="00581C82" w:rsidP="00581C82"/>
    <w:p w14:paraId="632FB13E" w14:textId="77777777" w:rsidR="00581C82" w:rsidRPr="00581C82" w:rsidRDefault="00581C82" w:rsidP="00581C82">
      <w:pPr>
        <w:rPr>
          <w:b/>
          <w:bCs/>
          <w:i/>
          <w:iCs/>
          <w:u w:val="single"/>
        </w:rPr>
      </w:pPr>
      <w:r w:rsidRPr="00581C82">
        <w:rPr>
          <w:b/>
          <w:bCs/>
          <w:i/>
          <w:iCs/>
          <w:u w:val="single"/>
        </w:rPr>
        <w:t xml:space="preserve">Prořezávky stromů: </w:t>
      </w:r>
    </w:p>
    <w:p w14:paraId="515E9729" w14:textId="17138706" w:rsidR="00581C82" w:rsidRDefault="00581C82" w:rsidP="00581C82">
      <w:r>
        <w:t xml:space="preserve">prořezávkou stromu nebo keře se rozumí odborné ošetření dřeviny dle potřeby. V adekvátních případech toto provést za použití horolezecké techniky. Tímto se u stromů </w:t>
      </w:r>
      <w:r>
        <w:lastRenderedPageBreak/>
        <w:t xml:space="preserve">rozumí provádění řezů zdravotních a bezpečnostních dle potřeby, řezů výchovných a tvarovacích u mladých výsadeb, u keřů jejich tvarování, zmlazení a odstraňování suchých a odumřelých </w:t>
      </w:r>
      <w:proofErr w:type="gramStart"/>
      <w:r>
        <w:t>větví</w:t>
      </w:r>
      <w:proofErr w:type="gramEnd"/>
      <w:r>
        <w:t xml:space="preserve"> a to vše za použití odpovídající techniky, dle odborných znalostí zhotovitele. Dále okamžitý odvoz;</w:t>
      </w:r>
    </w:p>
    <w:p w14:paraId="625A5A69" w14:textId="77777777" w:rsidR="00581C82" w:rsidRPr="00581C82" w:rsidRDefault="00581C82" w:rsidP="00581C82">
      <w:pPr>
        <w:rPr>
          <w:b/>
          <w:bCs/>
          <w:i/>
          <w:iCs/>
          <w:u w:val="single"/>
        </w:rPr>
      </w:pPr>
      <w:r w:rsidRPr="00581C82">
        <w:rPr>
          <w:b/>
          <w:bCs/>
          <w:i/>
          <w:iCs/>
          <w:u w:val="single"/>
        </w:rPr>
        <w:t xml:space="preserve">Kácení dřevin: </w:t>
      </w:r>
    </w:p>
    <w:p w14:paraId="34D9EAAB" w14:textId="37AF7CFA" w:rsidR="00581C82" w:rsidRDefault="00581C82" w:rsidP="00581C82">
      <w:r>
        <w:t xml:space="preserve">kácením stromů se rozumí kompletní odstranění dřeviny a vyfrézování pařezu, aniž by došlo k poškození okolního majetku, či k ohrožení osob pohybujících se v okolí. Dřevní hmota bude manipulována na délky </w:t>
      </w:r>
      <w:proofErr w:type="gramStart"/>
      <w:r>
        <w:t>33cm</w:t>
      </w:r>
      <w:proofErr w:type="gramEnd"/>
      <w:r>
        <w:t xml:space="preserve"> popř. </w:t>
      </w:r>
      <w:proofErr w:type="gramStart"/>
      <w:r>
        <w:t>100cm</w:t>
      </w:r>
      <w:proofErr w:type="gramEnd"/>
      <w:r>
        <w:t>, deponována do areálu městského skladu (č. p. 1448) a zde srovnána a roztříděna dle druhu. Ukládání dřevního odpadu se řídí směrnicí o hospodaření s dřívím, získaným na nelesních pozemcích v majetku Města Ostrova, která tvoří Přílohu č. 2c zadávací dokumentace.</w:t>
      </w:r>
    </w:p>
    <w:p w14:paraId="270C75BE" w14:textId="77777777" w:rsidR="00581C82" w:rsidRDefault="00581C82" w:rsidP="00581C82"/>
    <w:p w14:paraId="4806A9D8" w14:textId="77777777" w:rsidR="00581C82" w:rsidRPr="00581C82" w:rsidRDefault="00581C82" w:rsidP="00581C82">
      <w:pPr>
        <w:rPr>
          <w:b/>
          <w:bCs/>
          <w:i/>
          <w:iCs/>
          <w:u w:val="single"/>
        </w:rPr>
      </w:pPr>
      <w:r w:rsidRPr="00581C82">
        <w:rPr>
          <w:b/>
          <w:bCs/>
          <w:i/>
          <w:iCs/>
          <w:u w:val="single"/>
        </w:rPr>
        <w:t xml:space="preserve">Náhrada uhynulých stromů, keřů: </w:t>
      </w:r>
    </w:p>
    <w:p w14:paraId="240DC8C6" w14:textId="3F4B54F2" w:rsidR="00581C82" w:rsidRDefault="00581C82" w:rsidP="00581C82">
      <w:r>
        <w:t>pokud dojde k úhynu dřeviny v důsledku činnosti zhotovitele, náhradu zajistí zhotovitel na své náklady;</w:t>
      </w:r>
    </w:p>
    <w:p w14:paraId="4228B69A" w14:textId="77777777" w:rsidR="00581C82" w:rsidRDefault="00581C82" w:rsidP="00581C82"/>
    <w:p w14:paraId="154DE01E" w14:textId="77777777" w:rsidR="00581C82" w:rsidRPr="00581C82" w:rsidRDefault="00581C82" w:rsidP="00581C82">
      <w:pPr>
        <w:rPr>
          <w:b/>
          <w:bCs/>
          <w:i/>
          <w:iCs/>
          <w:u w:val="single"/>
        </w:rPr>
      </w:pPr>
      <w:r w:rsidRPr="00581C82">
        <w:rPr>
          <w:b/>
          <w:bCs/>
          <w:i/>
          <w:iCs/>
          <w:u w:val="single"/>
        </w:rPr>
        <w:t xml:space="preserve">Likvidace kalamit v zeleni: </w:t>
      </w:r>
    </w:p>
    <w:p w14:paraId="3FDC2A19" w14:textId="2EF20245" w:rsidR="00581C82" w:rsidRDefault="00581C82" w:rsidP="00581C82">
      <w:r>
        <w:t xml:space="preserve">tímto se rozumí okamžité odstranění případných kalamit větrem, </w:t>
      </w:r>
      <w:proofErr w:type="gramStart"/>
      <w:r>
        <w:t>vandalizmem</w:t>
      </w:r>
      <w:proofErr w:type="gramEnd"/>
      <w:r>
        <w:t xml:space="preserve"> či jinak způsobených kalamit, které by mohly ohrozit život kolemjdoucích či okolní majetek;</w:t>
      </w:r>
    </w:p>
    <w:p w14:paraId="7C47D692" w14:textId="77777777" w:rsidR="00581C82" w:rsidRDefault="00581C82" w:rsidP="00581C82"/>
    <w:p w14:paraId="59EBB4C6" w14:textId="77777777" w:rsidR="00581C82" w:rsidRPr="00581C82" w:rsidRDefault="00581C82" w:rsidP="00581C82">
      <w:pPr>
        <w:rPr>
          <w:b/>
          <w:bCs/>
          <w:i/>
          <w:iCs/>
          <w:u w:val="single"/>
        </w:rPr>
      </w:pPr>
      <w:r w:rsidRPr="00581C82">
        <w:rPr>
          <w:b/>
          <w:bCs/>
          <w:i/>
          <w:iCs/>
          <w:u w:val="single"/>
        </w:rPr>
        <w:t xml:space="preserve">Vyfrézování pařezu: </w:t>
      </w:r>
    </w:p>
    <w:p w14:paraId="680ED640" w14:textId="679BAA93" w:rsidR="00CD1FBF" w:rsidRDefault="00581C82" w:rsidP="00581C82">
      <w:r>
        <w:t>vyfrézováním pařezu se rozumí pracovní operace, kdy je za použití odpovídající mechanizace odstraněn pařez po kácení dřevin.</w:t>
      </w:r>
    </w:p>
    <w:sectPr w:rsidR="00CD1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55"/>
    <w:rsid w:val="001675E5"/>
    <w:rsid w:val="002603F2"/>
    <w:rsid w:val="00354D3E"/>
    <w:rsid w:val="003E1C55"/>
    <w:rsid w:val="004C0AAD"/>
    <w:rsid w:val="00581C82"/>
    <w:rsid w:val="006C60D2"/>
    <w:rsid w:val="00CD1FBF"/>
    <w:rsid w:val="00D77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11E9"/>
  <w15:chartTrackingRefBased/>
  <w15:docId w15:val="{3839DAD0-F087-426A-BE86-28D106E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E1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E1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E1C5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E1C5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E1C5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E1C5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E1C5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E1C5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E1C5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1C5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E1C5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E1C5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E1C5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E1C5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E1C5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1C5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1C5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1C55"/>
    <w:rPr>
      <w:rFonts w:eastAsiaTheme="majorEastAsia" w:cstheme="majorBidi"/>
      <w:color w:val="272727" w:themeColor="text1" w:themeTint="D8"/>
    </w:rPr>
  </w:style>
  <w:style w:type="paragraph" w:styleId="Nzev">
    <w:name w:val="Title"/>
    <w:basedOn w:val="Normln"/>
    <w:next w:val="Normln"/>
    <w:link w:val="NzevChar"/>
    <w:uiPriority w:val="10"/>
    <w:qFormat/>
    <w:rsid w:val="003E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1C5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1C5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E1C5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1C55"/>
    <w:pPr>
      <w:spacing w:before="160"/>
      <w:jc w:val="center"/>
    </w:pPr>
    <w:rPr>
      <w:i/>
      <w:iCs/>
      <w:color w:val="404040" w:themeColor="text1" w:themeTint="BF"/>
    </w:rPr>
  </w:style>
  <w:style w:type="character" w:customStyle="1" w:styleId="CittChar">
    <w:name w:val="Citát Char"/>
    <w:basedOn w:val="Standardnpsmoodstavce"/>
    <w:link w:val="Citt"/>
    <w:uiPriority w:val="29"/>
    <w:rsid w:val="003E1C55"/>
    <w:rPr>
      <w:i/>
      <w:iCs/>
      <w:color w:val="404040" w:themeColor="text1" w:themeTint="BF"/>
    </w:rPr>
  </w:style>
  <w:style w:type="paragraph" w:styleId="Odstavecseseznamem">
    <w:name w:val="List Paragraph"/>
    <w:basedOn w:val="Normln"/>
    <w:uiPriority w:val="34"/>
    <w:qFormat/>
    <w:rsid w:val="003E1C55"/>
    <w:pPr>
      <w:ind w:left="720"/>
      <w:contextualSpacing/>
    </w:pPr>
  </w:style>
  <w:style w:type="character" w:styleId="Zdraznnintenzivn">
    <w:name w:val="Intense Emphasis"/>
    <w:basedOn w:val="Standardnpsmoodstavce"/>
    <w:uiPriority w:val="21"/>
    <w:qFormat/>
    <w:rsid w:val="003E1C55"/>
    <w:rPr>
      <w:i/>
      <w:iCs/>
      <w:color w:val="0F4761" w:themeColor="accent1" w:themeShade="BF"/>
    </w:rPr>
  </w:style>
  <w:style w:type="paragraph" w:styleId="Vrazncitt">
    <w:name w:val="Intense Quote"/>
    <w:basedOn w:val="Normln"/>
    <w:next w:val="Normln"/>
    <w:link w:val="VrazncittChar"/>
    <w:uiPriority w:val="30"/>
    <w:qFormat/>
    <w:rsid w:val="003E1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E1C55"/>
    <w:rPr>
      <w:i/>
      <w:iCs/>
      <w:color w:val="0F4761" w:themeColor="accent1" w:themeShade="BF"/>
    </w:rPr>
  </w:style>
  <w:style w:type="character" w:styleId="Odkazintenzivn">
    <w:name w:val="Intense Reference"/>
    <w:basedOn w:val="Standardnpsmoodstavce"/>
    <w:uiPriority w:val="32"/>
    <w:qFormat/>
    <w:rsid w:val="003E1C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898</Words>
  <Characters>5301</Characters>
  <Application>Microsoft Office Word</Application>
  <DocSecurity>0</DocSecurity>
  <Lines>44</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Vaňková</dc:creator>
  <cp:keywords/>
  <dc:description/>
  <cp:lastModifiedBy>Tomáš Motal</cp:lastModifiedBy>
  <cp:revision>4</cp:revision>
  <dcterms:created xsi:type="dcterms:W3CDTF">2025-06-11T13:16:00Z</dcterms:created>
  <dcterms:modified xsi:type="dcterms:W3CDTF">2025-09-12T05:10:00Z</dcterms:modified>
</cp:coreProperties>
</file>