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55E79" w14:textId="77777777" w:rsidR="00AE7C74" w:rsidRPr="008406F1" w:rsidRDefault="00AE7C74" w:rsidP="00BD1E7D">
      <w:pPr>
        <w:pStyle w:val="Nzev"/>
        <w:ind w:left="0" w:firstLine="0"/>
        <w:rPr>
          <w:rFonts w:ascii="Gill Sans MT" w:hAnsi="Gill Sans MT"/>
          <w:lang w:val="cs-CZ"/>
        </w:rPr>
      </w:pPr>
      <w:permStart w:id="41712834" w:edGrp="everyone"/>
      <w:permEnd w:id="41712834"/>
      <w:r w:rsidRPr="008406F1">
        <w:rPr>
          <w:rFonts w:ascii="Gill Sans MT" w:hAnsi="Gill Sans MT"/>
        </w:rPr>
        <w:t>SMLOUVA O DÍLO</w:t>
      </w:r>
    </w:p>
    <w:p w14:paraId="7F12AF91" w14:textId="23678711" w:rsidR="001E542E" w:rsidRDefault="001E542E" w:rsidP="00BD1E7D">
      <w:pPr>
        <w:ind w:left="0" w:firstLine="0"/>
        <w:jc w:val="center"/>
        <w:rPr>
          <w:szCs w:val="22"/>
        </w:rPr>
      </w:pPr>
      <w:bookmarkStart w:id="0" w:name="_Hlk136327771"/>
      <w:r w:rsidRPr="001E542E">
        <w:rPr>
          <w:color w:val="000000"/>
          <w:szCs w:val="22"/>
        </w:rPr>
        <w:t xml:space="preserve">č. </w:t>
      </w:r>
      <w:r w:rsidRPr="001E542E">
        <w:rPr>
          <w:color w:val="000000"/>
          <w:szCs w:val="22"/>
          <w:highlight w:val="yellow"/>
        </w:rPr>
        <w:t xml:space="preserve">……… </w:t>
      </w:r>
      <w:r w:rsidRPr="00577E26">
        <w:rPr>
          <w:i/>
          <w:iCs/>
          <w:color w:val="000000"/>
          <w:szCs w:val="22"/>
          <w:highlight w:val="yellow"/>
        </w:rPr>
        <w:t>bude doplněno objednatelem při uzavírání smlouvy</w:t>
      </w:r>
    </w:p>
    <w:bookmarkEnd w:id="0"/>
    <w:p w14:paraId="3B9626E4" w14:textId="0AE64C88" w:rsidR="008C2E7E" w:rsidRPr="008406F1" w:rsidRDefault="008C2E7E" w:rsidP="00BD1E7D">
      <w:pPr>
        <w:ind w:left="0" w:firstLine="0"/>
        <w:jc w:val="center"/>
        <w:rPr>
          <w:szCs w:val="22"/>
        </w:rPr>
      </w:pPr>
      <w:r w:rsidRPr="008406F1">
        <w:rPr>
          <w:szCs w:val="22"/>
        </w:rPr>
        <w:t xml:space="preserve">na </w:t>
      </w:r>
      <w:r w:rsidR="002158FF" w:rsidRPr="008406F1">
        <w:rPr>
          <w:szCs w:val="22"/>
        </w:rPr>
        <w:t>zhotovení projektové dokumentace a výkon autorského dozoru</w:t>
      </w:r>
      <w:r w:rsidRPr="008406F1">
        <w:rPr>
          <w:szCs w:val="22"/>
        </w:rPr>
        <w:t xml:space="preserve"> </w:t>
      </w:r>
    </w:p>
    <w:p w14:paraId="0A5ED7FE" w14:textId="76711A6A" w:rsidR="00AE7C74" w:rsidRPr="008406F1" w:rsidRDefault="008C2E7E" w:rsidP="00BD1E7D">
      <w:pPr>
        <w:ind w:left="0" w:firstLine="0"/>
        <w:jc w:val="center"/>
        <w:rPr>
          <w:szCs w:val="22"/>
        </w:rPr>
      </w:pPr>
      <w:r w:rsidRPr="008406F1">
        <w:rPr>
          <w:szCs w:val="22"/>
        </w:rPr>
        <w:t xml:space="preserve">pro realizaci stavby: </w:t>
      </w:r>
      <w:r w:rsidR="004D21DF" w:rsidRPr="008406F1">
        <w:rPr>
          <w:b/>
          <w:bCs/>
          <w:szCs w:val="22"/>
        </w:rPr>
        <w:t>„</w:t>
      </w:r>
      <w:r w:rsidR="00E821B8" w:rsidRPr="00E821B8">
        <w:rPr>
          <w:b/>
          <w:bCs/>
          <w:szCs w:val="22"/>
        </w:rPr>
        <w:t>Přístavba družiny ZŠ a MŠ Myslbekova 996, Ostrov</w:t>
      </w:r>
      <w:r w:rsidR="002433E1" w:rsidRPr="008406F1">
        <w:rPr>
          <w:b/>
          <w:szCs w:val="22"/>
        </w:rPr>
        <w:t>“</w:t>
      </w:r>
    </w:p>
    <w:p w14:paraId="7390D29C" w14:textId="77777777" w:rsidR="008C2E7E" w:rsidRPr="008406F1" w:rsidRDefault="008C2E7E" w:rsidP="00BD1E7D">
      <w:pPr>
        <w:ind w:left="0" w:firstLine="0"/>
        <w:rPr>
          <w:szCs w:val="22"/>
        </w:rPr>
      </w:pPr>
    </w:p>
    <w:p w14:paraId="15EC9260" w14:textId="34791205" w:rsidR="00AE7C74" w:rsidRPr="008406F1" w:rsidRDefault="00AE7C74" w:rsidP="00BD1E7D">
      <w:pPr>
        <w:ind w:left="0" w:firstLine="0"/>
        <w:rPr>
          <w:szCs w:val="22"/>
        </w:rPr>
      </w:pPr>
      <w:r w:rsidRPr="008406F1">
        <w:rPr>
          <w:szCs w:val="22"/>
        </w:rPr>
        <w:t xml:space="preserve">uzavřená ve smyslu § </w:t>
      </w:r>
      <w:r w:rsidR="002118E1" w:rsidRPr="008406F1">
        <w:rPr>
          <w:szCs w:val="22"/>
        </w:rPr>
        <w:t>2586</w:t>
      </w:r>
      <w:r w:rsidRPr="008406F1">
        <w:rPr>
          <w:szCs w:val="22"/>
        </w:rPr>
        <w:t xml:space="preserve"> </w:t>
      </w:r>
      <w:r w:rsidR="00B27649" w:rsidRPr="008406F1">
        <w:rPr>
          <w:szCs w:val="22"/>
        </w:rPr>
        <w:t>a</w:t>
      </w:r>
      <w:r w:rsidR="00616F0F" w:rsidRPr="008406F1">
        <w:rPr>
          <w:szCs w:val="22"/>
        </w:rPr>
        <w:t>ž 2619</w:t>
      </w:r>
      <w:r w:rsidRPr="008406F1">
        <w:rPr>
          <w:szCs w:val="22"/>
        </w:rPr>
        <w:t xml:space="preserve"> </w:t>
      </w:r>
      <w:r w:rsidR="00BF586A" w:rsidRPr="008406F1">
        <w:rPr>
          <w:szCs w:val="22"/>
        </w:rPr>
        <w:t xml:space="preserve">zákona </w:t>
      </w:r>
      <w:r w:rsidRPr="008406F1">
        <w:rPr>
          <w:szCs w:val="22"/>
        </w:rPr>
        <w:t xml:space="preserve">č. </w:t>
      </w:r>
      <w:r w:rsidR="002118E1" w:rsidRPr="008406F1">
        <w:rPr>
          <w:szCs w:val="22"/>
        </w:rPr>
        <w:t>89</w:t>
      </w:r>
      <w:r w:rsidRPr="008406F1">
        <w:rPr>
          <w:szCs w:val="22"/>
        </w:rPr>
        <w:t>/</w:t>
      </w:r>
      <w:r w:rsidR="002118E1" w:rsidRPr="008406F1">
        <w:rPr>
          <w:szCs w:val="22"/>
        </w:rPr>
        <w:t>2012</w:t>
      </w:r>
      <w:r w:rsidRPr="008406F1">
        <w:rPr>
          <w:szCs w:val="22"/>
        </w:rPr>
        <w:t xml:space="preserve"> Sb., </w:t>
      </w:r>
      <w:r w:rsidR="00BF586A" w:rsidRPr="008406F1">
        <w:rPr>
          <w:szCs w:val="22"/>
        </w:rPr>
        <w:t xml:space="preserve">občanský zákoník, </w:t>
      </w:r>
      <w:r w:rsidRPr="008406F1">
        <w:rPr>
          <w:szCs w:val="22"/>
        </w:rPr>
        <w:t>ve znění pozdějších předpisů</w:t>
      </w:r>
      <w:r w:rsidR="00452C1C" w:rsidRPr="008406F1">
        <w:rPr>
          <w:szCs w:val="22"/>
        </w:rPr>
        <w:t xml:space="preserve">, (dále jen </w:t>
      </w:r>
      <w:r w:rsidR="00452C1C" w:rsidRPr="008406F1">
        <w:rPr>
          <w:i/>
          <w:szCs w:val="22"/>
        </w:rPr>
        <w:t>„občanský zákoník“</w:t>
      </w:r>
      <w:r w:rsidR="00452C1C" w:rsidRPr="008406F1">
        <w:rPr>
          <w:szCs w:val="22"/>
        </w:rPr>
        <w:t>)</w:t>
      </w:r>
      <w:r w:rsidR="00BF586A" w:rsidRPr="008406F1">
        <w:rPr>
          <w:szCs w:val="22"/>
        </w:rPr>
        <w:t xml:space="preserve"> </w:t>
      </w:r>
      <w:r w:rsidRPr="008406F1">
        <w:rPr>
          <w:szCs w:val="22"/>
        </w:rPr>
        <w:t>mezi těmito smluvními stranami:</w:t>
      </w:r>
    </w:p>
    <w:p w14:paraId="2FB82F56" w14:textId="77777777" w:rsidR="00AE7C74" w:rsidRPr="008406F1" w:rsidRDefault="00AE7C74" w:rsidP="00B27649">
      <w:pPr>
        <w:ind w:left="0" w:firstLine="0"/>
        <w:rPr>
          <w:szCs w:val="22"/>
        </w:rPr>
      </w:pPr>
    </w:p>
    <w:p w14:paraId="01916394" w14:textId="16C6427E" w:rsidR="00616F0F" w:rsidRPr="008406F1" w:rsidRDefault="00616F0F" w:rsidP="00BD1E7D">
      <w:pPr>
        <w:tabs>
          <w:tab w:val="left" w:pos="2835"/>
        </w:tabs>
        <w:ind w:left="284"/>
        <w:rPr>
          <w:szCs w:val="22"/>
        </w:rPr>
      </w:pPr>
      <w:r w:rsidRPr="008406F1">
        <w:rPr>
          <w:szCs w:val="22"/>
        </w:rPr>
        <w:t xml:space="preserve">1. </w:t>
      </w:r>
      <w:r w:rsidRPr="008406F1">
        <w:rPr>
          <w:szCs w:val="22"/>
        </w:rPr>
        <w:tab/>
        <w:t xml:space="preserve">objednatelem: </w:t>
      </w:r>
      <w:r w:rsidRPr="008406F1">
        <w:rPr>
          <w:szCs w:val="22"/>
        </w:rPr>
        <w:tab/>
      </w:r>
      <w:r w:rsidR="00BD1E7D">
        <w:rPr>
          <w:b/>
          <w:szCs w:val="22"/>
        </w:rPr>
        <w:t>m</w:t>
      </w:r>
      <w:r w:rsidRPr="008406F1">
        <w:rPr>
          <w:b/>
          <w:szCs w:val="22"/>
        </w:rPr>
        <w:t xml:space="preserve">ěsto </w:t>
      </w:r>
      <w:r w:rsidR="00BB5DC4">
        <w:rPr>
          <w:b/>
          <w:szCs w:val="22"/>
        </w:rPr>
        <w:t>Ostrov</w:t>
      </w:r>
    </w:p>
    <w:p w14:paraId="41A5E102" w14:textId="28CD87A7" w:rsidR="00616F0F" w:rsidRPr="00794302" w:rsidRDefault="00616F0F" w:rsidP="00BD1E7D">
      <w:pPr>
        <w:tabs>
          <w:tab w:val="left" w:pos="2835"/>
        </w:tabs>
        <w:spacing w:after="60"/>
        <w:ind w:left="284" w:firstLine="0"/>
      </w:pPr>
      <w:r>
        <w:t xml:space="preserve">se sídlem: </w:t>
      </w:r>
      <w:r>
        <w:tab/>
      </w:r>
      <w:r w:rsidR="00BD1E7D">
        <w:t xml:space="preserve">Městský úřad Ostrov, </w:t>
      </w:r>
      <w:r w:rsidR="00BB5DC4">
        <w:t>Jáchymovská 1, 363 01 Ostrov</w:t>
      </w:r>
    </w:p>
    <w:p w14:paraId="38FCF1E2" w14:textId="471C863E" w:rsidR="001C344E" w:rsidRDefault="001C344E" w:rsidP="001C344E">
      <w:pPr>
        <w:tabs>
          <w:tab w:val="left" w:pos="2835"/>
        </w:tabs>
        <w:spacing w:after="60"/>
        <w:ind w:left="284" w:firstLine="0"/>
      </w:pPr>
      <w:r>
        <w:t xml:space="preserve">zastoupený: </w:t>
      </w:r>
      <w:r>
        <w:tab/>
      </w:r>
      <w:r w:rsidR="578F74E3">
        <w:t>Bc. Pavlem Čekanem</w:t>
      </w:r>
      <w:r w:rsidRPr="00FD26FE">
        <w:t>, starostou města</w:t>
      </w:r>
    </w:p>
    <w:p w14:paraId="13B5E511" w14:textId="3FA37E5B" w:rsidR="00616F0F" w:rsidRPr="00794302" w:rsidRDefault="00616F0F" w:rsidP="00BD1E7D">
      <w:pPr>
        <w:tabs>
          <w:tab w:val="left" w:pos="2835"/>
        </w:tabs>
        <w:spacing w:after="60"/>
        <w:ind w:left="284" w:firstLine="0"/>
      </w:pPr>
      <w:r>
        <w:t xml:space="preserve">IČO: </w:t>
      </w:r>
      <w:r>
        <w:tab/>
        <w:t>0025</w:t>
      </w:r>
      <w:r w:rsidR="00BB5DC4">
        <w:t>4843</w:t>
      </w:r>
    </w:p>
    <w:p w14:paraId="44218C3A" w14:textId="2645048A" w:rsidR="00616F0F" w:rsidRPr="00794302" w:rsidRDefault="00616F0F" w:rsidP="00BD1E7D">
      <w:pPr>
        <w:tabs>
          <w:tab w:val="left" w:pos="2835"/>
        </w:tabs>
        <w:spacing w:after="60"/>
        <w:ind w:left="284" w:firstLine="0"/>
      </w:pPr>
      <w:r>
        <w:t xml:space="preserve">DIČ: </w:t>
      </w:r>
      <w:r>
        <w:tab/>
        <w:t>CZ0025</w:t>
      </w:r>
      <w:r w:rsidR="00BB5DC4">
        <w:t>4843</w:t>
      </w:r>
    </w:p>
    <w:p w14:paraId="248F0722" w14:textId="4A265634" w:rsidR="00BB5DC4" w:rsidRPr="00794302" w:rsidRDefault="00616F0F" w:rsidP="00BD1E7D">
      <w:pPr>
        <w:tabs>
          <w:tab w:val="left" w:pos="2835"/>
        </w:tabs>
        <w:spacing w:after="60"/>
        <w:ind w:left="284" w:firstLine="0"/>
      </w:pPr>
      <w:r>
        <w:t xml:space="preserve">bankovní spojení: </w:t>
      </w:r>
      <w:r>
        <w:tab/>
        <w:t>K</w:t>
      </w:r>
      <w:r w:rsidR="00BD1E7D">
        <w:t>omerční banka</w:t>
      </w:r>
      <w:r>
        <w:t xml:space="preserve">, a.s., pobočka </w:t>
      </w:r>
      <w:r w:rsidR="00BB5DC4">
        <w:t>Karlovy Vary</w:t>
      </w:r>
      <w:r>
        <w:t>,</w:t>
      </w:r>
      <w:r w:rsidR="00BB5DC4">
        <w:t xml:space="preserve"> exp</w:t>
      </w:r>
      <w:r w:rsidR="00BD1E7D">
        <w:t>ozitura</w:t>
      </w:r>
      <w:r w:rsidR="00BB5DC4">
        <w:t xml:space="preserve"> Ostrov</w:t>
      </w:r>
      <w:r>
        <w:t xml:space="preserve"> </w:t>
      </w:r>
    </w:p>
    <w:p w14:paraId="560D58BF" w14:textId="5E31BC34" w:rsidR="00616F0F" w:rsidRPr="00794302" w:rsidRDefault="00616F0F" w:rsidP="001C344E">
      <w:pPr>
        <w:tabs>
          <w:tab w:val="left" w:pos="2835"/>
        </w:tabs>
        <w:ind w:left="284" w:firstLine="0"/>
        <w:rPr>
          <w:szCs w:val="22"/>
        </w:rPr>
      </w:pPr>
      <w:r w:rsidRPr="00794302">
        <w:rPr>
          <w:szCs w:val="22"/>
        </w:rPr>
        <w:t>č</w:t>
      </w:r>
      <w:r w:rsidR="00BB5DC4" w:rsidRPr="00794302">
        <w:rPr>
          <w:szCs w:val="22"/>
        </w:rPr>
        <w:t>íslo</w:t>
      </w:r>
      <w:r w:rsidRPr="00794302">
        <w:rPr>
          <w:szCs w:val="22"/>
        </w:rPr>
        <w:t xml:space="preserve"> účtu: </w:t>
      </w:r>
      <w:r w:rsidR="00BB5DC4" w:rsidRPr="00794302">
        <w:rPr>
          <w:szCs w:val="22"/>
        </w:rPr>
        <w:tab/>
        <w:t>920-</w:t>
      </w:r>
      <w:r w:rsidRPr="00794302">
        <w:rPr>
          <w:szCs w:val="22"/>
        </w:rPr>
        <w:t>3</w:t>
      </w:r>
      <w:r w:rsidR="00BB5DC4" w:rsidRPr="00794302">
        <w:rPr>
          <w:szCs w:val="22"/>
        </w:rPr>
        <w:t>4</w:t>
      </w:r>
      <w:r w:rsidRPr="00794302">
        <w:rPr>
          <w:szCs w:val="22"/>
        </w:rPr>
        <w:t>1/0100</w:t>
      </w:r>
    </w:p>
    <w:p w14:paraId="726E00F8" w14:textId="77777777" w:rsidR="000E083D" w:rsidRPr="000E083D" w:rsidRDefault="000E083D" w:rsidP="001C344E">
      <w:pPr>
        <w:tabs>
          <w:tab w:val="left" w:pos="284"/>
        </w:tabs>
        <w:spacing w:after="60"/>
        <w:ind w:left="284" w:firstLine="0"/>
        <w:rPr>
          <w:szCs w:val="22"/>
        </w:rPr>
      </w:pPr>
      <w:r w:rsidRPr="000E083D">
        <w:rPr>
          <w:szCs w:val="22"/>
        </w:rPr>
        <w:t>Za objednatele jsou k jednání a podepisování jeho jménem oprávněny tyto osoby:</w:t>
      </w:r>
    </w:p>
    <w:p w14:paraId="01281984" w14:textId="63C3391C" w:rsidR="000E083D" w:rsidRPr="000E083D" w:rsidRDefault="000E083D" w:rsidP="000E083D">
      <w:pPr>
        <w:tabs>
          <w:tab w:val="left" w:pos="567"/>
          <w:tab w:val="left" w:pos="2835"/>
        </w:tabs>
        <w:spacing w:after="60"/>
        <w:ind w:left="284" w:firstLine="0"/>
      </w:pPr>
      <w:r>
        <w:t>a) ve věcech smluvních:</w:t>
      </w:r>
      <w:r>
        <w:tab/>
      </w:r>
      <w:r w:rsidR="184AB22C">
        <w:t>Bc. Pavel Čekan</w:t>
      </w:r>
      <w:r>
        <w:t>, starosta města</w:t>
      </w:r>
    </w:p>
    <w:p w14:paraId="7A679452" w14:textId="77777777" w:rsidR="000E083D" w:rsidRPr="000E083D" w:rsidRDefault="000E083D" w:rsidP="000E083D">
      <w:pPr>
        <w:tabs>
          <w:tab w:val="left" w:pos="567"/>
          <w:tab w:val="left" w:pos="2835"/>
        </w:tabs>
        <w:spacing w:after="60"/>
        <w:ind w:left="284" w:firstLine="0"/>
        <w:rPr>
          <w:szCs w:val="22"/>
        </w:rPr>
      </w:pPr>
      <w:r w:rsidRPr="000E083D">
        <w:rPr>
          <w:szCs w:val="22"/>
        </w:rPr>
        <w:t>b) ve věcech technických:</w:t>
      </w:r>
      <w:r w:rsidRPr="000E083D">
        <w:rPr>
          <w:szCs w:val="22"/>
        </w:rPr>
        <w:tab/>
        <w:t>Hana Špičková, vedoucí odboru městských investic a správy</w:t>
      </w:r>
    </w:p>
    <w:p w14:paraId="72B216E8" w14:textId="7F44B84C" w:rsidR="000E083D" w:rsidRPr="000E083D" w:rsidRDefault="4AA8BBB1" w:rsidP="000E083D">
      <w:pPr>
        <w:tabs>
          <w:tab w:val="left" w:pos="567"/>
          <w:tab w:val="left" w:pos="2835"/>
        </w:tabs>
        <w:ind w:left="284" w:firstLine="0"/>
      </w:pPr>
      <w:r w:rsidRPr="44D0E324">
        <w:t xml:space="preserve">                                          </w:t>
      </w:r>
      <w:r w:rsidR="000E083D" w:rsidRPr="44D0E324">
        <w:t xml:space="preserve">Miroslav </w:t>
      </w:r>
      <w:proofErr w:type="spellStart"/>
      <w:r w:rsidR="000E083D" w:rsidRPr="44D0E324">
        <w:t>Huspeka</w:t>
      </w:r>
      <w:proofErr w:type="spellEnd"/>
      <w:r w:rsidR="000E083D" w:rsidRPr="44D0E324">
        <w:t xml:space="preserve">, referent </w:t>
      </w:r>
      <w:r w:rsidR="001C56D1">
        <w:t xml:space="preserve">odboru </w:t>
      </w:r>
      <w:r w:rsidR="000E083D" w:rsidRPr="44D0E324">
        <w:t>městských investic a správy</w:t>
      </w:r>
    </w:p>
    <w:p w14:paraId="362F317B" w14:textId="6DCE397A" w:rsidR="00616F0F" w:rsidRPr="008406F1" w:rsidRDefault="00616F0F" w:rsidP="00BD1E7D">
      <w:pPr>
        <w:tabs>
          <w:tab w:val="left" w:pos="284"/>
        </w:tabs>
        <w:ind w:left="284" w:firstLine="0"/>
        <w:rPr>
          <w:szCs w:val="22"/>
        </w:rPr>
      </w:pPr>
      <w:r w:rsidRPr="008406F1">
        <w:rPr>
          <w:szCs w:val="22"/>
        </w:rPr>
        <w:t xml:space="preserve">(dále jen </w:t>
      </w:r>
      <w:r w:rsidRPr="008406F1">
        <w:rPr>
          <w:i/>
          <w:szCs w:val="22"/>
        </w:rPr>
        <w:t>„objednatel“</w:t>
      </w:r>
      <w:r w:rsidRPr="008406F1">
        <w:rPr>
          <w:szCs w:val="22"/>
        </w:rPr>
        <w:t>)</w:t>
      </w:r>
    </w:p>
    <w:p w14:paraId="0A8E112F" w14:textId="77777777" w:rsidR="00616F0F" w:rsidRPr="008406F1" w:rsidRDefault="00616F0F" w:rsidP="001E542E">
      <w:pPr>
        <w:tabs>
          <w:tab w:val="left" w:pos="426"/>
        </w:tabs>
        <w:ind w:left="284"/>
        <w:rPr>
          <w:szCs w:val="22"/>
        </w:rPr>
      </w:pPr>
      <w:r w:rsidRPr="008406F1">
        <w:rPr>
          <w:szCs w:val="22"/>
        </w:rPr>
        <w:t>a</w:t>
      </w:r>
    </w:p>
    <w:p w14:paraId="3B7A87CF" w14:textId="28EED8C7" w:rsidR="00616F0F" w:rsidRDefault="00616F0F" w:rsidP="44D0E324">
      <w:pPr>
        <w:tabs>
          <w:tab w:val="left" w:pos="2835"/>
        </w:tabs>
        <w:ind w:left="284"/>
        <w:rPr>
          <w:rFonts w:cs="Calibri"/>
          <w:b/>
          <w:bCs/>
          <w:caps/>
        </w:rPr>
      </w:pPr>
      <w:r w:rsidRPr="44D0E324">
        <w:t xml:space="preserve">2. </w:t>
      </w:r>
      <w:r w:rsidRPr="008406F1">
        <w:rPr>
          <w:szCs w:val="22"/>
        </w:rPr>
        <w:tab/>
      </w:r>
      <w:r w:rsidRPr="44D0E324">
        <w:t xml:space="preserve">zhotovitelem: </w:t>
      </w:r>
      <w:r w:rsidRPr="008406F1">
        <w:rPr>
          <w:szCs w:val="22"/>
        </w:rPr>
        <w:tab/>
      </w:r>
      <w:permStart w:id="149562546" w:edGrp="everyone"/>
      <w:r w:rsidR="00794302" w:rsidRPr="44D0E324">
        <w:rPr>
          <w:rFonts w:cs="Calibri"/>
          <w:b/>
          <w:bCs/>
        </w:rPr>
        <w:fldChar w:fldCharType="begin">
          <w:ffData>
            <w:name w:val=""/>
            <w:enabled/>
            <w:calcOnExit w:val="0"/>
            <w:textInput>
              <w:default w:val="DOPLNÍ účastník"/>
            </w:textInput>
          </w:ffData>
        </w:fldChar>
      </w:r>
      <w:r w:rsidR="00794302" w:rsidRPr="44D0E324">
        <w:rPr>
          <w:rFonts w:cs="Calibri"/>
          <w:b/>
          <w:bCs/>
        </w:rPr>
        <w:instrText xml:space="preserve"> FORMTEXT </w:instrText>
      </w:r>
      <w:r w:rsidR="00794302" w:rsidRPr="44D0E324">
        <w:rPr>
          <w:rFonts w:cs="Calibri"/>
          <w:b/>
          <w:bCs/>
        </w:rPr>
      </w:r>
      <w:r w:rsidR="00794302" w:rsidRPr="44D0E324">
        <w:rPr>
          <w:rFonts w:cs="Calibri"/>
          <w:b/>
          <w:bCs/>
        </w:rPr>
        <w:fldChar w:fldCharType="separate"/>
      </w:r>
      <w:r w:rsidR="00794302" w:rsidRPr="44D0E324">
        <w:rPr>
          <w:rFonts w:cs="Calibri"/>
          <w:b/>
          <w:bCs/>
          <w:noProof/>
        </w:rPr>
        <w:t>DOPLNÍ účastník</w:t>
      </w:r>
      <w:r w:rsidR="00794302" w:rsidRPr="44D0E324">
        <w:rPr>
          <w:rFonts w:cs="Calibri"/>
          <w:b/>
          <w:bCs/>
        </w:rPr>
        <w:fldChar w:fldCharType="end"/>
      </w:r>
      <w:permEnd w:id="149562546"/>
    </w:p>
    <w:p w14:paraId="3E9920DE" w14:textId="5C27292D" w:rsidR="00BB5DC4" w:rsidRPr="008406F1" w:rsidRDefault="00BB5DC4" w:rsidP="44D0E324">
      <w:pPr>
        <w:tabs>
          <w:tab w:val="left" w:pos="284"/>
          <w:tab w:val="left" w:pos="2835"/>
        </w:tabs>
        <w:spacing w:after="60"/>
        <w:ind w:left="568"/>
        <w:rPr>
          <w:b/>
          <w:bCs/>
        </w:rPr>
      </w:pPr>
      <w:r w:rsidRPr="44D0E324">
        <w:t>se sídlem:</w:t>
      </w:r>
      <w:r w:rsidRPr="008406F1">
        <w:rPr>
          <w:szCs w:val="22"/>
        </w:rPr>
        <w:tab/>
      </w:r>
      <w:permStart w:id="1409628582" w:edGrp="everyone"/>
      <w:r w:rsidR="00794302" w:rsidRPr="44D0E324">
        <w:rPr>
          <w:rFonts w:cs="Calibri"/>
        </w:rPr>
        <w:fldChar w:fldCharType="begin">
          <w:ffData>
            <w:name w:val=""/>
            <w:enabled/>
            <w:calcOnExit w:val="0"/>
            <w:textInput>
              <w:default w:val="DOPLNÍ účastník"/>
            </w:textInput>
          </w:ffData>
        </w:fldChar>
      </w:r>
      <w:r w:rsidR="00794302" w:rsidRPr="44D0E324">
        <w:rPr>
          <w:rFonts w:cs="Calibri"/>
        </w:rPr>
        <w:instrText xml:space="preserve"> FORMTEXT </w:instrText>
      </w:r>
      <w:r w:rsidR="00794302" w:rsidRPr="44D0E324">
        <w:rPr>
          <w:rFonts w:cs="Calibri"/>
        </w:rPr>
      </w:r>
      <w:r w:rsidR="00794302" w:rsidRPr="44D0E324">
        <w:rPr>
          <w:rFonts w:cs="Calibri"/>
        </w:rPr>
        <w:fldChar w:fldCharType="separate"/>
      </w:r>
      <w:r w:rsidR="00794302" w:rsidRPr="44D0E324">
        <w:rPr>
          <w:rFonts w:cs="Calibri"/>
          <w:noProof/>
        </w:rPr>
        <w:t>DOPLNÍ účastník</w:t>
      </w:r>
      <w:r w:rsidR="00794302" w:rsidRPr="44D0E324">
        <w:rPr>
          <w:rFonts w:cs="Calibri"/>
        </w:rPr>
        <w:fldChar w:fldCharType="end"/>
      </w:r>
      <w:permEnd w:id="1409628582"/>
    </w:p>
    <w:p w14:paraId="09541881" w14:textId="77777777" w:rsidR="000E083D" w:rsidRPr="008406F1" w:rsidRDefault="000E083D" w:rsidP="000E083D">
      <w:pPr>
        <w:tabs>
          <w:tab w:val="left" w:pos="284"/>
          <w:tab w:val="left" w:pos="2835"/>
        </w:tabs>
        <w:spacing w:after="60"/>
        <w:ind w:left="568"/>
        <w:rPr>
          <w:b/>
          <w:szCs w:val="22"/>
        </w:rPr>
      </w:pPr>
      <w:r w:rsidRPr="008406F1">
        <w:rPr>
          <w:szCs w:val="22"/>
        </w:rPr>
        <w:t>zastoupený:</w:t>
      </w:r>
      <w:r>
        <w:rPr>
          <w:szCs w:val="22"/>
        </w:rPr>
        <w:tab/>
      </w:r>
      <w:permStart w:id="142737571" w:edGrp="everyone"/>
      <w:r w:rsidRPr="00794302">
        <w:rPr>
          <w:rFonts w:cs="Calibri"/>
          <w:szCs w:val="22"/>
        </w:rPr>
        <w:fldChar w:fldCharType="begin">
          <w:ffData>
            <w:name w:val=""/>
            <w:enabled/>
            <w:calcOnExit w:val="0"/>
            <w:textInput>
              <w:default w:val="DOPLNÍ účastník"/>
            </w:textInput>
          </w:ffData>
        </w:fldChar>
      </w:r>
      <w:r w:rsidRPr="00794302">
        <w:rPr>
          <w:rFonts w:cs="Calibri"/>
          <w:szCs w:val="22"/>
        </w:rPr>
        <w:instrText xml:space="preserve"> FORMTEXT </w:instrText>
      </w:r>
      <w:r w:rsidRPr="00794302">
        <w:rPr>
          <w:rFonts w:cs="Calibri"/>
          <w:szCs w:val="22"/>
        </w:rPr>
      </w:r>
      <w:r w:rsidRPr="00794302">
        <w:rPr>
          <w:rFonts w:cs="Calibri"/>
          <w:szCs w:val="22"/>
        </w:rPr>
        <w:fldChar w:fldCharType="separate"/>
      </w:r>
      <w:r w:rsidRPr="00794302">
        <w:rPr>
          <w:rFonts w:cs="Calibri"/>
          <w:noProof/>
          <w:szCs w:val="22"/>
        </w:rPr>
        <w:t>DOPLNÍ účastník</w:t>
      </w:r>
      <w:r w:rsidRPr="00794302">
        <w:rPr>
          <w:rFonts w:cs="Calibri"/>
          <w:szCs w:val="22"/>
        </w:rPr>
        <w:fldChar w:fldCharType="end"/>
      </w:r>
      <w:permEnd w:id="142737571"/>
    </w:p>
    <w:p w14:paraId="2A40F698" w14:textId="2E580101" w:rsidR="00616F0F" w:rsidRPr="008406F1" w:rsidRDefault="00616F0F" w:rsidP="001E542E">
      <w:pPr>
        <w:tabs>
          <w:tab w:val="left" w:pos="284"/>
          <w:tab w:val="left" w:pos="2835"/>
        </w:tabs>
        <w:spacing w:after="60"/>
        <w:ind w:left="568"/>
        <w:rPr>
          <w:b/>
          <w:szCs w:val="22"/>
        </w:rPr>
      </w:pPr>
      <w:r w:rsidRPr="008406F1">
        <w:rPr>
          <w:szCs w:val="22"/>
        </w:rPr>
        <w:t xml:space="preserve">kontaktní a doručovací adresa: </w:t>
      </w:r>
      <w:permStart w:id="843777989" w:edGrp="everyone"/>
      <w:r w:rsidR="00794302" w:rsidRPr="00794302">
        <w:rPr>
          <w:rFonts w:cs="Calibri"/>
          <w:szCs w:val="22"/>
        </w:rPr>
        <w:fldChar w:fldCharType="begin">
          <w:ffData>
            <w:name w:val=""/>
            <w:enabled/>
            <w:calcOnExit w:val="0"/>
            <w:textInput>
              <w:default w:val="DOPLNÍ účastník"/>
            </w:textInput>
          </w:ffData>
        </w:fldChar>
      </w:r>
      <w:r w:rsidR="00794302" w:rsidRPr="00794302">
        <w:rPr>
          <w:rFonts w:cs="Calibri"/>
          <w:szCs w:val="22"/>
        </w:rPr>
        <w:instrText xml:space="preserve"> FORMTEXT </w:instrText>
      </w:r>
      <w:r w:rsidR="00794302" w:rsidRPr="00794302">
        <w:rPr>
          <w:rFonts w:cs="Calibri"/>
          <w:szCs w:val="22"/>
        </w:rPr>
      </w:r>
      <w:r w:rsidR="00794302" w:rsidRPr="00794302">
        <w:rPr>
          <w:rFonts w:cs="Calibri"/>
          <w:szCs w:val="22"/>
        </w:rPr>
        <w:fldChar w:fldCharType="separate"/>
      </w:r>
      <w:r w:rsidR="00794302" w:rsidRPr="00794302">
        <w:rPr>
          <w:rFonts w:cs="Calibri"/>
          <w:noProof/>
          <w:szCs w:val="22"/>
        </w:rPr>
        <w:t>DOPLNÍ účastník</w:t>
      </w:r>
      <w:r w:rsidR="00794302" w:rsidRPr="00794302">
        <w:rPr>
          <w:rFonts w:cs="Calibri"/>
          <w:szCs w:val="22"/>
        </w:rPr>
        <w:fldChar w:fldCharType="end"/>
      </w:r>
      <w:permEnd w:id="843777989"/>
      <w:r w:rsidRPr="008406F1">
        <w:rPr>
          <w:b/>
          <w:szCs w:val="22"/>
        </w:rPr>
        <w:tab/>
      </w:r>
    </w:p>
    <w:p w14:paraId="1940F53F" w14:textId="2A5709EA" w:rsidR="00616F0F" w:rsidRPr="008406F1" w:rsidRDefault="00616F0F" w:rsidP="001E542E">
      <w:pPr>
        <w:tabs>
          <w:tab w:val="left" w:pos="284"/>
          <w:tab w:val="left" w:pos="2835"/>
        </w:tabs>
        <w:spacing w:after="60"/>
        <w:ind w:left="568"/>
        <w:rPr>
          <w:b/>
          <w:szCs w:val="22"/>
        </w:rPr>
      </w:pPr>
      <w:r w:rsidRPr="008406F1">
        <w:rPr>
          <w:szCs w:val="22"/>
        </w:rPr>
        <w:t>IČO:</w:t>
      </w:r>
      <w:r w:rsidR="00BB5DC4">
        <w:rPr>
          <w:szCs w:val="22"/>
        </w:rPr>
        <w:tab/>
      </w:r>
      <w:permStart w:id="1317740931" w:edGrp="everyone"/>
      <w:r w:rsidR="00794302" w:rsidRPr="00794302">
        <w:rPr>
          <w:rFonts w:cs="Calibri"/>
          <w:szCs w:val="22"/>
        </w:rPr>
        <w:fldChar w:fldCharType="begin">
          <w:ffData>
            <w:name w:val=""/>
            <w:enabled/>
            <w:calcOnExit w:val="0"/>
            <w:textInput>
              <w:default w:val="DOPLNÍ účastník"/>
            </w:textInput>
          </w:ffData>
        </w:fldChar>
      </w:r>
      <w:r w:rsidR="00794302" w:rsidRPr="00794302">
        <w:rPr>
          <w:rFonts w:cs="Calibri"/>
          <w:szCs w:val="22"/>
        </w:rPr>
        <w:instrText xml:space="preserve"> FORMTEXT </w:instrText>
      </w:r>
      <w:r w:rsidR="00794302" w:rsidRPr="00794302">
        <w:rPr>
          <w:rFonts w:cs="Calibri"/>
          <w:szCs w:val="22"/>
        </w:rPr>
      </w:r>
      <w:r w:rsidR="00794302" w:rsidRPr="00794302">
        <w:rPr>
          <w:rFonts w:cs="Calibri"/>
          <w:szCs w:val="22"/>
        </w:rPr>
        <w:fldChar w:fldCharType="separate"/>
      </w:r>
      <w:r w:rsidR="00794302" w:rsidRPr="00794302">
        <w:rPr>
          <w:rFonts w:cs="Calibri"/>
          <w:noProof/>
          <w:szCs w:val="22"/>
        </w:rPr>
        <w:t>DOPLNÍ účastník</w:t>
      </w:r>
      <w:r w:rsidR="00794302" w:rsidRPr="00794302">
        <w:rPr>
          <w:rFonts w:cs="Calibri"/>
          <w:szCs w:val="22"/>
        </w:rPr>
        <w:fldChar w:fldCharType="end"/>
      </w:r>
      <w:permEnd w:id="1317740931"/>
      <w:r w:rsidRPr="008406F1">
        <w:rPr>
          <w:rFonts w:eastAsia="Calibri"/>
          <w:b/>
          <w:szCs w:val="22"/>
          <w:lang w:eastAsia="en-US"/>
        </w:rPr>
        <w:t xml:space="preserve"> </w:t>
      </w:r>
    </w:p>
    <w:p w14:paraId="6C0D250F" w14:textId="4E58147F" w:rsidR="00616F0F" w:rsidRPr="008406F1" w:rsidRDefault="00616F0F" w:rsidP="001E542E">
      <w:pPr>
        <w:tabs>
          <w:tab w:val="left" w:pos="284"/>
          <w:tab w:val="left" w:pos="2835"/>
        </w:tabs>
        <w:spacing w:after="60"/>
        <w:ind w:left="568"/>
        <w:rPr>
          <w:b/>
          <w:szCs w:val="22"/>
        </w:rPr>
      </w:pPr>
      <w:r w:rsidRPr="008406F1">
        <w:rPr>
          <w:szCs w:val="22"/>
        </w:rPr>
        <w:t>DIČ:</w:t>
      </w:r>
      <w:r w:rsidRPr="008406F1">
        <w:rPr>
          <w:szCs w:val="22"/>
        </w:rPr>
        <w:tab/>
      </w:r>
      <w:permStart w:id="1436966830" w:edGrp="everyone"/>
      <w:r w:rsidR="00794302" w:rsidRPr="00794302">
        <w:rPr>
          <w:rFonts w:cs="Calibri"/>
          <w:szCs w:val="22"/>
        </w:rPr>
        <w:fldChar w:fldCharType="begin">
          <w:ffData>
            <w:name w:val=""/>
            <w:enabled/>
            <w:calcOnExit w:val="0"/>
            <w:textInput>
              <w:default w:val="DOPLNÍ účastník"/>
            </w:textInput>
          </w:ffData>
        </w:fldChar>
      </w:r>
      <w:r w:rsidR="00794302" w:rsidRPr="00794302">
        <w:rPr>
          <w:rFonts w:cs="Calibri"/>
          <w:szCs w:val="22"/>
        </w:rPr>
        <w:instrText xml:space="preserve"> FORMTEXT </w:instrText>
      </w:r>
      <w:r w:rsidR="00794302" w:rsidRPr="00794302">
        <w:rPr>
          <w:rFonts w:cs="Calibri"/>
          <w:szCs w:val="22"/>
        </w:rPr>
      </w:r>
      <w:r w:rsidR="00794302" w:rsidRPr="00794302">
        <w:rPr>
          <w:rFonts w:cs="Calibri"/>
          <w:szCs w:val="22"/>
        </w:rPr>
        <w:fldChar w:fldCharType="separate"/>
      </w:r>
      <w:r w:rsidR="00794302" w:rsidRPr="00794302">
        <w:rPr>
          <w:rFonts w:cs="Calibri"/>
          <w:noProof/>
          <w:szCs w:val="22"/>
        </w:rPr>
        <w:t>DOPLNÍ účastník</w:t>
      </w:r>
      <w:r w:rsidR="00794302" w:rsidRPr="00794302">
        <w:rPr>
          <w:rFonts w:cs="Calibri"/>
          <w:szCs w:val="22"/>
        </w:rPr>
        <w:fldChar w:fldCharType="end"/>
      </w:r>
      <w:permEnd w:id="1436966830"/>
    </w:p>
    <w:p w14:paraId="747D62B2" w14:textId="27C8119B" w:rsidR="00BB5DC4" w:rsidRDefault="00616F0F" w:rsidP="001E542E">
      <w:pPr>
        <w:tabs>
          <w:tab w:val="left" w:pos="284"/>
          <w:tab w:val="left" w:pos="2835"/>
        </w:tabs>
        <w:spacing w:after="60"/>
        <w:ind w:left="568"/>
        <w:rPr>
          <w:b/>
          <w:szCs w:val="22"/>
        </w:rPr>
      </w:pPr>
      <w:r w:rsidRPr="008406F1">
        <w:rPr>
          <w:szCs w:val="22"/>
        </w:rPr>
        <w:t xml:space="preserve">bankovní spojení: </w:t>
      </w:r>
      <w:r w:rsidRPr="008406F1">
        <w:rPr>
          <w:szCs w:val="22"/>
        </w:rPr>
        <w:tab/>
      </w:r>
      <w:permStart w:id="1804892490" w:edGrp="everyone"/>
      <w:r w:rsidR="00794302" w:rsidRPr="00794302">
        <w:rPr>
          <w:rFonts w:cs="Calibri"/>
          <w:szCs w:val="22"/>
        </w:rPr>
        <w:fldChar w:fldCharType="begin">
          <w:ffData>
            <w:name w:val=""/>
            <w:enabled/>
            <w:calcOnExit w:val="0"/>
            <w:textInput>
              <w:default w:val="DOPLNÍ účastník"/>
            </w:textInput>
          </w:ffData>
        </w:fldChar>
      </w:r>
      <w:r w:rsidR="00794302" w:rsidRPr="00794302">
        <w:rPr>
          <w:rFonts w:cs="Calibri"/>
          <w:szCs w:val="22"/>
        </w:rPr>
        <w:instrText xml:space="preserve"> FORMTEXT </w:instrText>
      </w:r>
      <w:r w:rsidR="00794302" w:rsidRPr="00794302">
        <w:rPr>
          <w:rFonts w:cs="Calibri"/>
          <w:szCs w:val="22"/>
        </w:rPr>
      </w:r>
      <w:r w:rsidR="00794302" w:rsidRPr="00794302">
        <w:rPr>
          <w:rFonts w:cs="Calibri"/>
          <w:szCs w:val="22"/>
        </w:rPr>
        <w:fldChar w:fldCharType="separate"/>
      </w:r>
      <w:r w:rsidR="00794302" w:rsidRPr="00794302">
        <w:rPr>
          <w:rFonts w:cs="Calibri"/>
          <w:noProof/>
          <w:szCs w:val="22"/>
        </w:rPr>
        <w:t>DOPLNÍ účastník</w:t>
      </w:r>
      <w:r w:rsidR="00794302" w:rsidRPr="00794302">
        <w:rPr>
          <w:rFonts w:cs="Calibri"/>
          <w:szCs w:val="22"/>
        </w:rPr>
        <w:fldChar w:fldCharType="end"/>
      </w:r>
      <w:permEnd w:id="1804892490"/>
      <w:r w:rsidRPr="008406F1">
        <w:rPr>
          <w:b/>
          <w:szCs w:val="22"/>
        </w:rPr>
        <w:t xml:space="preserve"> </w:t>
      </w:r>
    </w:p>
    <w:p w14:paraId="4F53B2F9" w14:textId="6E8965D9" w:rsidR="00616F0F" w:rsidRPr="008406F1" w:rsidRDefault="00616F0F" w:rsidP="001E542E">
      <w:pPr>
        <w:tabs>
          <w:tab w:val="left" w:pos="284"/>
          <w:tab w:val="left" w:pos="2835"/>
        </w:tabs>
        <w:spacing w:after="60"/>
        <w:ind w:left="568"/>
        <w:rPr>
          <w:b/>
          <w:szCs w:val="22"/>
        </w:rPr>
      </w:pPr>
      <w:r w:rsidRPr="008406F1">
        <w:rPr>
          <w:szCs w:val="22"/>
        </w:rPr>
        <w:t>č</w:t>
      </w:r>
      <w:r w:rsidR="00BB5DC4">
        <w:rPr>
          <w:szCs w:val="22"/>
        </w:rPr>
        <w:t>íslo</w:t>
      </w:r>
      <w:r w:rsidRPr="008406F1">
        <w:rPr>
          <w:szCs w:val="22"/>
        </w:rPr>
        <w:t xml:space="preserve"> účtu: </w:t>
      </w:r>
      <w:r w:rsidR="00BB5DC4">
        <w:rPr>
          <w:szCs w:val="22"/>
        </w:rPr>
        <w:tab/>
      </w:r>
      <w:permStart w:id="286350008" w:edGrp="everyone"/>
      <w:r w:rsidR="00794302" w:rsidRPr="00794302">
        <w:rPr>
          <w:rFonts w:cs="Calibri"/>
          <w:szCs w:val="22"/>
        </w:rPr>
        <w:fldChar w:fldCharType="begin">
          <w:ffData>
            <w:name w:val=""/>
            <w:enabled/>
            <w:calcOnExit w:val="0"/>
            <w:textInput>
              <w:default w:val="DOPLNÍ účastník"/>
            </w:textInput>
          </w:ffData>
        </w:fldChar>
      </w:r>
      <w:r w:rsidR="00794302" w:rsidRPr="00794302">
        <w:rPr>
          <w:rFonts w:cs="Calibri"/>
          <w:szCs w:val="22"/>
        </w:rPr>
        <w:instrText xml:space="preserve"> FORMTEXT </w:instrText>
      </w:r>
      <w:r w:rsidR="00794302" w:rsidRPr="00794302">
        <w:rPr>
          <w:rFonts w:cs="Calibri"/>
          <w:szCs w:val="22"/>
        </w:rPr>
      </w:r>
      <w:r w:rsidR="00794302" w:rsidRPr="00794302">
        <w:rPr>
          <w:rFonts w:cs="Calibri"/>
          <w:szCs w:val="22"/>
        </w:rPr>
        <w:fldChar w:fldCharType="separate"/>
      </w:r>
      <w:r w:rsidR="00794302" w:rsidRPr="00794302">
        <w:rPr>
          <w:rFonts w:cs="Calibri"/>
          <w:noProof/>
          <w:szCs w:val="22"/>
        </w:rPr>
        <w:t>DOPLNÍ účastník</w:t>
      </w:r>
      <w:r w:rsidR="00794302" w:rsidRPr="00794302">
        <w:rPr>
          <w:rFonts w:cs="Calibri"/>
          <w:szCs w:val="22"/>
        </w:rPr>
        <w:fldChar w:fldCharType="end"/>
      </w:r>
      <w:permEnd w:id="286350008"/>
    </w:p>
    <w:p w14:paraId="1DDE9BF1" w14:textId="217BCF48" w:rsidR="000A38A9" w:rsidRPr="00ED246F" w:rsidRDefault="001373C8" w:rsidP="00ED246F">
      <w:pPr>
        <w:tabs>
          <w:tab w:val="left" w:pos="284"/>
          <w:tab w:val="left" w:pos="2835"/>
        </w:tabs>
        <w:spacing w:after="0"/>
        <w:ind w:left="284" w:firstLine="0"/>
        <w:rPr>
          <w:i/>
          <w:color w:val="FF0000"/>
          <w:szCs w:val="22"/>
        </w:rPr>
      </w:pPr>
      <w:bookmarkStart w:id="1" w:name="_Hlk136334279"/>
      <w:r>
        <w:rPr>
          <w:rFonts w:cs="Calibri"/>
          <w:i/>
          <w:color w:val="FF0000"/>
          <w:szCs w:val="22"/>
        </w:rPr>
        <w:t>V</w:t>
      </w:r>
      <w:r w:rsidR="00D00B7E">
        <w:rPr>
          <w:rFonts w:cs="Calibri"/>
          <w:i/>
          <w:color w:val="FF0000"/>
          <w:szCs w:val="22"/>
        </w:rPr>
        <w:t>arianta A: v</w:t>
      </w:r>
      <w:r>
        <w:rPr>
          <w:rFonts w:cs="Calibri"/>
          <w:i/>
          <w:color w:val="FF0000"/>
          <w:szCs w:val="22"/>
        </w:rPr>
        <w:t xml:space="preserve">yplní </w:t>
      </w:r>
      <w:r w:rsidR="000A38A9" w:rsidRPr="00ED246F">
        <w:rPr>
          <w:rFonts w:cs="Calibri"/>
          <w:i/>
          <w:color w:val="FF0000"/>
          <w:szCs w:val="22"/>
        </w:rPr>
        <w:t>právnick</w:t>
      </w:r>
      <w:r w:rsidR="00D00B7E">
        <w:rPr>
          <w:rFonts w:cs="Calibri"/>
          <w:i/>
          <w:color w:val="FF0000"/>
          <w:szCs w:val="22"/>
        </w:rPr>
        <w:t>á</w:t>
      </w:r>
      <w:r w:rsidR="000A38A9" w:rsidRPr="00ED246F">
        <w:rPr>
          <w:rFonts w:cs="Calibri"/>
          <w:i/>
          <w:color w:val="FF0000"/>
          <w:szCs w:val="22"/>
        </w:rPr>
        <w:t xml:space="preserve"> osob</w:t>
      </w:r>
      <w:r w:rsidR="00D00B7E">
        <w:rPr>
          <w:rFonts w:cs="Calibri"/>
          <w:i/>
          <w:color w:val="FF0000"/>
          <w:szCs w:val="22"/>
        </w:rPr>
        <w:t>a</w:t>
      </w:r>
      <w:r w:rsidR="000A38A9" w:rsidRPr="00ED246F">
        <w:rPr>
          <w:rFonts w:cs="Calibri"/>
          <w:i/>
          <w:color w:val="FF0000"/>
          <w:szCs w:val="22"/>
        </w:rPr>
        <w:t xml:space="preserve"> nebo fyzick</w:t>
      </w:r>
      <w:r w:rsidR="00D00B7E">
        <w:rPr>
          <w:rFonts w:cs="Calibri"/>
          <w:i/>
          <w:color w:val="FF0000"/>
          <w:szCs w:val="22"/>
        </w:rPr>
        <w:t>á</w:t>
      </w:r>
      <w:r w:rsidR="000A38A9" w:rsidRPr="00ED246F">
        <w:rPr>
          <w:rFonts w:cs="Calibri"/>
          <w:i/>
          <w:color w:val="FF0000"/>
          <w:szCs w:val="22"/>
        </w:rPr>
        <w:t xml:space="preserve"> osob</w:t>
      </w:r>
      <w:r w:rsidR="00D00B7E">
        <w:rPr>
          <w:rFonts w:cs="Calibri"/>
          <w:i/>
          <w:color w:val="FF0000"/>
          <w:szCs w:val="22"/>
        </w:rPr>
        <w:t>a</w:t>
      </w:r>
      <w:r w:rsidR="000A38A9" w:rsidRPr="00ED246F">
        <w:rPr>
          <w:rFonts w:cs="Calibri"/>
          <w:i/>
          <w:color w:val="FF0000"/>
          <w:szCs w:val="22"/>
        </w:rPr>
        <w:t xml:space="preserve"> zapsan</w:t>
      </w:r>
      <w:r w:rsidR="00D00B7E">
        <w:rPr>
          <w:rFonts w:cs="Calibri"/>
          <w:i/>
          <w:color w:val="FF0000"/>
          <w:szCs w:val="22"/>
        </w:rPr>
        <w:t>á</w:t>
      </w:r>
      <w:r w:rsidR="000A38A9" w:rsidRPr="00ED246F">
        <w:rPr>
          <w:rFonts w:cs="Calibri"/>
          <w:i/>
          <w:color w:val="FF0000"/>
          <w:szCs w:val="22"/>
        </w:rPr>
        <w:t xml:space="preserve"> v obchodním rejstříku</w:t>
      </w:r>
      <w:r w:rsidR="00ED246F">
        <w:rPr>
          <w:rFonts w:cs="Calibri"/>
          <w:i/>
          <w:color w:val="FF0000"/>
          <w:szCs w:val="22"/>
        </w:rPr>
        <w:t>:</w:t>
      </w:r>
      <w:r w:rsidR="000A38A9" w:rsidRPr="00ED246F">
        <w:rPr>
          <w:i/>
          <w:color w:val="FF0000"/>
          <w:szCs w:val="22"/>
        </w:rPr>
        <w:t xml:space="preserve"> </w:t>
      </w:r>
    </w:p>
    <w:p w14:paraId="53E0A38F" w14:textId="1D59ECD0" w:rsidR="000A38A9" w:rsidRDefault="000E083D" w:rsidP="00BC69CF">
      <w:pPr>
        <w:tabs>
          <w:tab w:val="left" w:pos="284"/>
          <w:tab w:val="left" w:pos="2835"/>
        </w:tabs>
        <w:ind w:left="284" w:firstLine="0"/>
        <w:rPr>
          <w:rFonts w:cs="Calibri"/>
          <w:szCs w:val="22"/>
        </w:rPr>
      </w:pPr>
      <w:r w:rsidRPr="00BB5DC4">
        <w:rPr>
          <w:szCs w:val="22"/>
        </w:rPr>
        <w:t xml:space="preserve">zapsaným v obchodním rejstříku vedeném rejstříkovým soudem v </w:t>
      </w:r>
      <w:permStart w:id="1983150307" w:edGrp="everyone"/>
      <w:r w:rsidRPr="00794302">
        <w:rPr>
          <w:rFonts w:cs="Calibri"/>
          <w:szCs w:val="22"/>
        </w:rPr>
        <w:fldChar w:fldCharType="begin">
          <w:ffData>
            <w:name w:val=""/>
            <w:enabled/>
            <w:calcOnExit w:val="0"/>
            <w:textInput>
              <w:default w:val="DOPLNÍ účastník"/>
            </w:textInput>
          </w:ffData>
        </w:fldChar>
      </w:r>
      <w:r w:rsidRPr="00794302">
        <w:rPr>
          <w:rFonts w:cs="Calibri"/>
          <w:szCs w:val="22"/>
        </w:rPr>
        <w:instrText xml:space="preserve"> FORMTEXT </w:instrText>
      </w:r>
      <w:r w:rsidRPr="00794302">
        <w:rPr>
          <w:rFonts w:cs="Calibri"/>
          <w:szCs w:val="22"/>
        </w:rPr>
      </w:r>
      <w:r w:rsidRPr="00794302">
        <w:rPr>
          <w:rFonts w:cs="Calibri"/>
          <w:szCs w:val="22"/>
        </w:rPr>
        <w:fldChar w:fldCharType="separate"/>
      </w:r>
      <w:r w:rsidRPr="00794302">
        <w:rPr>
          <w:rFonts w:cs="Calibri"/>
          <w:noProof/>
          <w:szCs w:val="22"/>
        </w:rPr>
        <w:t>DOPLNÍ účastník</w:t>
      </w:r>
      <w:r w:rsidRPr="00794302">
        <w:rPr>
          <w:rFonts w:cs="Calibri"/>
          <w:szCs w:val="22"/>
        </w:rPr>
        <w:fldChar w:fldCharType="end"/>
      </w:r>
      <w:permEnd w:id="1983150307"/>
      <w:r w:rsidRPr="00BB5DC4">
        <w:rPr>
          <w:szCs w:val="22"/>
        </w:rPr>
        <w:t xml:space="preserve">, spisová značka: </w:t>
      </w:r>
      <w:permStart w:id="1242761064" w:edGrp="everyone"/>
      <w:r w:rsidRPr="00794302">
        <w:rPr>
          <w:rFonts w:cs="Calibri"/>
          <w:szCs w:val="22"/>
        </w:rPr>
        <w:fldChar w:fldCharType="begin">
          <w:ffData>
            <w:name w:val=""/>
            <w:enabled/>
            <w:calcOnExit w:val="0"/>
            <w:textInput>
              <w:default w:val="DOPLNÍ účastník"/>
            </w:textInput>
          </w:ffData>
        </w:fldChar>
      </w:r>
      <w:r w:rsidRPr="00794302">
        <w:rPr>
          <w:rFonts w:cs="Calibri"/>
          <w:szCs w:val="22"/>
        </w:rPr>
        <w:instrText xml:space="preserve"> FORMTEXT </w:instrText>
      </w:r>
      <w:r w:rsidRPr="00794302">
        <w:rPr>
          <w:rFonts w:cs="Calibri"/>
          <w:szCs w:val="22"/>
        </w:rPr>
      </w:r>
      <w:r w:rsidRPr="00794302">
        <w:rPr>
          <w:rFonts w:cs="Calibri"/>
          <w:szCs w:val="22"/>
        </w:rPr>
        <w:fldChar w:fldCharType="separate"/>
      </w:r>
      <w:r w:rsidRPr="00794302">
        <w:rPr>
          <w:rFonts w:cs="Calibri"/>
          <w:noProof/>
          <w:szCs w:val="22"/>
        </w:rPr>
        <w:t>DOPLNÍ účastník</w:t>
      </w:r>
      <w:r w:rsidRPr="00794302">
        <w:rPr>
          <w:rFonts w:cs="Calibri"/>
          <w:szCs w:val="22"/>
        </w:rPr>
        <w:fldChar w:fldCharType="end"/>
      </w:r>
      <w:permEnd w:id="1242761064"/>
      <w:r w:rsidR="00BC69CF">
        <w:rPr>
          <w:rFonts w:cs="Calibri"/>
          <w:szCs w:val="22"/>
        </w:rPr>
        <w:t xml:space="preserve"> </w:t>
      </w:r>
    </w:p>
    <w:p w14:paraId="320B308F" w14:textId="12D54E6A" w:rsidR="000A38A9" w:rsidRPr="00ED246F" w:rsidRDefault="00D00B7E" w:rsidP="00ED246F">
      <w:pPr>
        <w:tabs>
          <w:tab w:val="left" w:pos="284"/>
          <w:tab w:val="left" w:pos="2835"/>
        </w:tabs>
        <w:spacing w:after="0"/>
        <w:ind w:left="284" w:firstLine="0"/>
        <w:rPr>
          <w:rFonts w:cs="Calibri"/>
          <w:i/>
          <w:color w:val="FF0000"/>
          <w:szCs w:val="22"/>
        </w:rPr>
      </w:pPr>
      <w:r>
        <w:rPr>
          <w:rFonts w:cs="Calibri"/>
          <w:i/>
          <w:color w:val="FF0000"/>
          <w:szCs w:val="22"/>
        </w:rPr>
        <w:t xml:space="preserve">Varianta B: vyplní </w:t>
      </w:r>
      <w:r w:rsidR="00BC69CF" w:rsidRPr="00ED246F">
        <w:rPr>
          <w:rFonts w:cs="Calibri"/>
          <w:i/>
          <w:color w:val="FF0000"/>
          <w:szCs w:val="22"/>
        </w:rPr>
        <w:t>fyzick</w:t>
      </w:r>
      <w:r>
        <w:rPr>
          <w:rFonts w:cs="Calibri"/>
          <w:i/>
          <w:color w:val="FF0000"/>
          <w:szCs w:val="22"/>
        </w:rPr>
        <w:t>á</w:t>
      </w:r>
      <w:r w:rsidR="00BC69CF" w:rsidRPr="00ED246F">
        <w:rPr>
          <w:rFonts w:cs="Calibri"/>
          <w:i/>
          <w:color w:val="FF0000"/>
          <w:szCs w:val="22"/>
        </w:rPr>
        <w:t xml:space="preserve"> osob</w:t>
      </w:r>
      <w:r>
        <w:rPr>
          <w:rFonts w:cs="Calibri"/>
          <w:i/>
          <w:color w:val="FF0000"/>
          <w:szCs w:val="22"/>
        </w:rPr>
        <w:t>a</w:t>
      </w:r>
      <w:r w:rsidR="00BC69CF" w:rsidRPr="00ED246F">
        <w:rPr>
          <w:rFonts w:cs="Calibri"/>
          <w:i/>
          <w:color w:val="FF0000"/>
          <w:szCs w:val="22"/>
        </w:rPr>
        <w:t xml:space="preserve"> podnikající </w:t>
      </w:r>
      <w:r w:rsidR="000A38A9" w:rsidRPr="00ED246F">
        <w:rPr>
          <w:rFonts w:cs="Calibri"/>
          <w:i/>
          <w:color w:val="FF0000"/>
          <w:szCs w:val="22"/>
        </w:rPr>
        <w:t>nezapsan</w:t>
      </w:r>
      <w:r>
        <w:rPr>
          <w:rFonts w:cs="Calibri"/>
          <w:i/>
          <w:color w:val="FF0000"/>
          <w:szCs w:val="22"/>
        </w:rPr>
        <w:t>á</w:t>
      </w:r>
      <w:r w:rsidR="000A38A9" w:rsidRPr="00ED246F">
        <w:rPr>
          <w:rFonts w:cs="Calibri"/>
          <w:i/>
          <w:color w:val="FF0000"/>
          <w:szCs w:val="22"/>
        </w:rPr>
        <w:t xml:space="preserve"> </w:t>
      </w:r>
      <w:r w:rsidR="0047634A">
        <w:rPr>
          <w:rFonts w:cs="Calibri"/>
          <w:i/>
          <w:color w:val="FF0000"/>
          <w:szCs w:val="22"/>
        </w:rPr>
        <w:t xml:space="preserve">v </w:t>
      </w:r>
      <w:r w:rsidR="000A38A9" w:rsidRPr="00ED246F">
        <w:rPr>
          <w:rFonts w:cs="Calibri"/>
          <w:i/>
          <w:color w:val="FF0000"/>
          <w:szCs w:val="22"/>
        </w:rPr>
        <w:t>obchodním rejstříku</w:t>
      </w:r>
      <w:r w:rsidR="00ED246F">
        <w:rPr>
          <w:rFonts w:cs="Calibri"/>
          <w:i/>
          <w:color w:val="FF0000"/>
          <w:szCs w:val="22"/>
        </w:rPr>
        <w:t>:</w:t>
      </w:r>
    </w:p>
    <w:p w14:paraId="3B658177" w14:textId="39E1B95A" w:rsidR="000E083D" w:rsidRDefault="00BC69CF" w:rsidP="00BC69CF">
      <w:pPr>
        <w:tabs>
          <w:tab w:val="left" w:pos="284"/>
          <w:tab w:val="left" w:pos="2835"/>
        </w:tabs>
        <w:ind w:left="284" w:firstLine="0"/>
        <w:rPr>
          <w:rFonts w:cs="Calibri"/>
          <w:szCs w:val="22"/>
        </w:rPr>
      </w:pPr>
      <w:r w:rsidRPr="00BC69CF">
        <w:rPr>
          <w:rFonts w:cs="Calibri"/>
          <w:szCs w:val="22"/>
        </w:rPr>
        <w:t>zapsan</w:t>
      </w:r>
      <w:r w:rsidR="000A38A9">
        <w:rPr>
          <w:rFonts w:cs="Calibri"/>
          <w:szCs w:val="22"/>
        </w:rPr>
        <w:t xml:space="preserve">ým </w:t>
      </w:r>
      <w:r w:rsidRPr="00BC69CF">
        <w:rPr>
          <w:rFonts w:cs="Calibri"/>
          <w:szCs w:val="22"/>
        </w:rPr>
        <w:t>v živnostenském rejstříku</w:t>
      </w:r>
      <w:r w:rsidR="002C5D5C">
        <w:rPr>
          <w:rFonts w:cs="Calibri"/>
          <w:szCs w:val="22"/>
        </w:rPr>
        <w:t xml:space="preserve"> </w:t>
      </w:r>
      <w:permStart w:id="1075053599" w:edGrp="everyone"/>
      <w:r w:rsidR="002C5D5C" w:rsidRPr="00794302">
        <w:rPr>
          <w:rFonts w:cs="Calibri"/>
          <w:szCs w:val="22"/>
        </w:rPr>
        <w:fldChar w:fldCharType="begin">
          <w:ffData>
            <w:name w:val=""/>
            <w:enabled/>
            <w:calcOnExit w:val="0"/>
            <w:textInput>
              <w:default w:val="DOPLNÍ účastník"/>
            </w:textInput>
          </w:ffData>
        </w:fldChar>
      </w:r>
      <w:r w:rsidR="002C5D5C" w:rsidRPr="00794302">
        <w:rPr>
          <w:rFonts w:cs="Calibri"/>
          <w:szCs w:val="22"/>
        </w:rPr>
        <w:instrText xml:space="preserve"> FORMTEXT </w:instrText>
      </w:r>
      <w:r w:rsidR="002C5D5C" w:rsidRPr="00794302">
        <w:rPr>
          <w:rFonts w:cs="Calibri"/>
          <w:szCs w:val="22"/>
        </w:rPr>
      </w:r>
      <w:r w:rsidR="002C5D5C" w:rsidRPr="00794302">
        <w:rPr>
          <w:rFonts w:cs="Calibri"/>
          <w:szCs w:val="22"/>
        </w:rPr>
        <w:fldChar w:fldCharType="separate"/>
      </w:r>
      <w:r w:rsidR="002C5D5C" w:rsidRPr="00794302">
        <w:rPr>
          <w:rFonts w:cs="Calibri"/>
          <w:noProof/>
          <w:szCs w:val="22"/>
        </w:rPr>
        <w:t>DOPLNÍ účastník</w:t>
      </w:r>
      <w:r w:rsidR="002C5D5C" w:rsidRPr="00794302">
        <w:rPr>
          <w:rFonts w:cs="Calibri"/>
          <w:szCs w:val="22"/>
        </w:rPr>
        <w:fldChar w:fldCharType="end"/>
      </w:r>
      <w:permEnd w:id="1075053599"/>
      <w:r w:rsidR="002C5D5C">
        <w:rPr>
          <w:rFonts w:cs="Calibri"/>
          <w:szCs w:val="22"/>
        </w:rPr>
        <w:t xml:space="preserve">, č.j. </w:t>
      </w:r>
      <w:permStart w:id="291536280" w:edGrp="everyone"/>
      <w:r w:rsidR="002C5D5C" w:rsidRPr="00794302">
        <w:rPr>
          <w:rFonts w:cs="Calibri"/>
          <w:szCs w:val="22"/>
        </w:rPr>
        <w:fldChar w:fldCharType="begin">
          <w:ffData>
            <w:name w:val=""/>
            <w:enabled/>
            <w:calcOnExit w:val="0"/>
            <w:textInput>
              <w:default w:val="DOPLNÍ účastník"/>
            </w:textInput>
          </w:ffData>
        </w:fldChar>
      </w:r>
      <w:r w:rsidR="002C5D5C" w:rsidRPr="00794302">
        <w:rPr>
          <w:rFonts w:cs="Calibri"/>
          <w:szCs w:val="22"/>
        </w:rPr>
        <w:instrText xml:space="preserve"> FORMTEXT </w:instrText>
      </w:r>
      <w:r w:rsidR="002C5D5C" w:rsidRPr="00794302">
        <w:rPr>
          <w:rFonts w:cs="Calibri"/>
          <w:szCs w:val="22"/>
        </w:rPr>
      </w:r>
      <w:r w:rsidR="002C5D5C" w:rsidRPr="00794302">
        <w:rPr>
          <w:rFonts w:cs="Calibri"/>
          <w:szCs w:val="22"/>
        </w:rPr>
        <w:fldChar w:fldCharType="separate"/>
      </w:r>
      <w:r w:rsidR="002C5D5C" w:rsidRPr="00794302">
        <w:rPr>
          <w:rFonts w:cs="Calibri"/>
          <w:noProof/>
          <w:szCs w:val="22"/>
        </w:rPr>
        <w:t>DOPLNÍ účastník</w:t>
      </w:r>
      <w:r w:rsidR="002C5D5C" w:rsidRPr="00794302">
        <w:rPr>
          <w:rFonts w:cs="Calibri"/>
          <w:szCs w:val="22"/>
        </w:rPr>
        <w:fldChar w:fldCharType="end"/>
      </w:r>
      <w:permEnd w:id="291536280"/>
    </w:p>
    <w:bookmarkEnd w:id="1"/>
    <w:p w14:paraId="71F17AD6" w14:textId="77777777" w:rsidR="00F30648" w:rsidRPr="00F30648" w:rsidRDefault="00F30648" w:rsidP="00F30648">
      <w:pPr>
        <w:tabs>
          <w:tab w:val="left" w:pos="567"/>
          <w:tab w:val="left" w:pos="2835"/>
        </w:tabs>
        <w:spacing w:after="60"/>
        <w:ind w:left="284" w:firstLine="0"/>
        <w:rPr>
          <w:szCs w:val="22"/>
        </w:rPr>
      </w:pPr>
      <w:r w:rsidRPr="00F30648">
        <w:rPr>
          <w:szCs w:val="22"/>
        </w:rPr>
        <w:t>Za zhotovitele jsou k jednání a podepisování jeho jménem oprávněny tyto osoby:</w:t>
      </w:r>
    </w:p>
    <w:p w14:paraId="5802539C" w14:textId="77777777" w:rsidR="00F30648" w:rsidRPr="00F30648" w:rsidRDefault="00F30648" w:rsidP="00F30648">
      <w:pPr>
        <w:tabs>
          <w:tab w:val="left" w:pos="567"/>
          <w:tab w:val="left" w:pos="2835"/>
        </w:tabs>
        <w:spacing w:after="60"/>
        <w:ind w:left="284" w:firstLine="0"/>
        <w:rPr>
          <w:szCs w:val="22"/>
        </w:rPr>
      </w:pPr>
      <w:r w:rsidRPr="00F30648">
        <w:rPr>
          <w:szCs w:val="22"/>
        </w:rPr>
        <w:t xml:space="preserve">a) ve věcech smluvních: </w:t>
      </w:r>
      <w:r w:rsidRPr="00F30648">
        <w:rPr>
          <w:szCs w:val="22"/>
        </w:rPr>
        <w:tab/>
      </w:r>
      <w:permStart w:id="551771663" w:edGrp="everyone"/>
      <w:r w:rsidRPr="00F30648">
        <w:rPr>
          <w:szCs w:val="22"/>
        </w:rPr>
        <w:fldChar w:fldCharType="begin">
          <w:ffData>
            <w:name w:val="Text38"/>
            <w:enabled/>
            <w:calcOnExit w:val="0"/>
            <w:textInput>
              <w:default w:val="DOPLNÍ účastník"/>
            </w:textInput>
          </w:ffData>
        </w:fldChar>
      </w:r>
      <w:r w:rsidRPr="00F30648">
        <w:rPr>
          <w:szCs w:val="22"/>
        </w:rPr>
        <w:instrText xml:space="preserve"> FORMTEXT </w:instrText>
      </w:r>
      <w:r w:rsidRPr="00F30648">
        <w:rPr>
          <w:szCs w:val="22"/>
        </w:rPr>
      </w:r>
      <w:r w:rsidRPr="00F30648">
        <w:rPr>
          <w:szCs w:val="22"/>
        </w:rPr>
        <w:fldChar w:fldCharType="separate"/>
      </w:r>
      <w:r w:rsidRPr="00F30648">
        <w:rPr>
          <w:noProof/>
          <w:szCs w:val="22"/>
        </w:rPr>
        <w:t>DOPLNÍ účastník</w:t>
      </w:r>
      <w:r w:rsidRPr="00F30648">
        <w:rPr>
          <w:szCs w:val="22"/>
        </w:rPr>
        <w:fldChar w:fldCharType="end"/>
      </w:r>
      <w:permEnd w:id="551771663"/>
      <w:r w:rsidRPr="00F30648">
        <w:rPr>
          <w:szCs w:val="22"/>
        </w:rPr>
        <w:tab/>
      </w:r>
    </w:p>
    <w:p w14:paraId="6C4E68DA" w14:textId="0AC80786" w:rsidR="00F30648" w:rsidRPr="00F30648" w:rsidRDefault="00F30648" w:rsidP="00F30648">
      <w:pPr>
        <w:tabs>
          <w:tab w:val="left" w:pos="567"/>
          <w:tab w:val="left" w:pos="2835"/>
        </w:tabs>
        <w:spacing w:after="60"/>
        <w:ind w:left="284" w:firstLine="0"/>
      </w:pPr>
      <w:r w:rsidRPr="44D0E324">
        <w:t>b) ve věcech technických:</w:t>
      </w:r>
      <w:r w:rsidR="005C1210">
        <w:tab/>
      </w:r>
      <w:permStart w:id="764307270" w:edGrp="everyone"/>
      <w:r w:rsidRPr="00F30648">
        <w:rPr>
          <w:szCs w:val="22"/>
        </w:rPr>
        <w:fldChar w:fldCharType="begin">
          <w:ffData>
            <w:name w:val="Text38"/>
            <w:enabled/>
            <w:calcOnExit w:val="0"/>
            <w:textInput>
              <w:default w:val="DOPLNÍ účastník"/>
            </w:textInput>
          </w:ffData>
        </w:fldChar>
      </w:r>
      <w:r w:rsidRPr="00F30648">
        <w:rPr>
          <w:szCs w:val="22"/>
        </w:rPr>
        <w:instrText xml:space="preserve"> FORMTEXT </w:instrText>
      </w:r>
      <w:r w:rsidRPr="00F30648">
        <w:rPr>
          <w:szCs w:val="22"/>
        </w:rPr>
      </w:r>
      <w:r w:rsidRPr="00F30648">
        <w:rPr>
          <w:szCs w:val="22"/>
        </w:rPr>
        <w:fldChar w:fldCharType="separate"/>
      </w:r>
      <w:r w:rsidRPr="44D0E324">
        <w:rPr>
          <w:noProof/>
        </w:rPr>
        <w:t>DOPLNÍ účastník</w:t>
      </w:r>
      <w:r w:rsidRPr="00F30648">
        <w:rPr>
          <w:szCs w:val="22"/>
        </w:rPr>
        <w:fldChar w:fldCharType="end"/>
      </w:r>
      <w:permEnd w:id="764307270"/>
      <w:r w:rsidRPr="44D0E324">
        <w:t xml:space="preserve">, hlavní </w:t>
      </w:r>
      <w:r w:rsidR="00E90284">
        <w:t xml:space="preserve">inženýr </w:t>
      </w:r>
      <w:r w:rsidRPr="44D0E324">
        <w:t>projekt</w:t>
      </w:r>
      <w:r w:rsidR="00E90284">
        <w:t>u</w:t>
      </w:r>
      <w:r w:rsidRPr="44D0E324">
        <w:t xml:space="preserve">, ČKAIT: </w:t>
      </w:r>
      <w:permStart w:id="1509107129" w:edGrp="everyone"/>
      <w:r w:rsidR="001C344E">
        <w:rPr>
          <w:szCs w:val="22"/>
        </w:rPr>
        <w:fldChar w:fldCharType="begin">
          <w:ffData>
            <w:name w:val="Text38"/>
            <w:enabled/>
            <w:calcOnExit w:val="0"/>
            <w:textInput>
              <w:default w:val="DOPLNÍ účastník v souladu s nabídkou na VZ"/>
            </w:textInput>
          </w:ffData>
        </w:fldChar>
      </w:r>
      <w:bookmarkStart w:id="2" w:name="Text38"/>
      <w:r w:rsidR="001C344E">
        <w:rPr>
          <w:szCs w:val="22"/>
        </w:rPr>
        <w:instrText xml:space="preserve"> FORMTEXT </w:instrText>
      </w:r>
      <w:r w:rsidR="001C344E">
        <w:rPr>
          <w:szCs w:val="22"/>
        </w:rPr>
      </w:r>
      <w:r w:rsidR="001C344E">
        <w:rPr>
          <w:szCs w:val="22"/>
        </w:rPr>
        <w:fldChar w:fldCharType="separate"/>
      </w:r>
      <w:r w:rsidR="001C344E" w:rsidRPr="44D0E324">
        <w:rPr>
          <w:noProof/>
        </w:rPr>
        <w:t>DOPLNÍ účastník v souladu s nabídkou na VZ</w:t>
      </w:r>
      <w:r w:rsidR="001C344E">
        <w:rPr>
          <w:szCs w:val="22"/>
        </w:rPr>
        <w:fldChar w:fldCharType="end"/>
      </w:r>
      <w:bookmarkEnd w:id="2"/>
      <w:permEnd w:id="1509107129"/>
    </w:p>
    <w:permStart w:id="1294799574" w:edGrp="everyone"/>
    <w:p w14:paraId="17196397" w14:textId="35393B4F" w:rsidR="00F30648" w:rsidRPr="00F30648" w:rsidRDefault="00F30648" w:rsidP="001857B7">
      <w:pPr>
        <w:tabs>
          <w:tab w:val="left" w:pos="2835"/>
        </w:tabs>
        <w:ind w:left="2835" w:firstLine="0"/>
      </w:pPr>
      <w:r w:rsidRPr="001E542E">
        <w:rPr>
          <w:szCs w:val="22"/>
        </w:rPr>
        <w:fldChar w:fldCharType="begin">
          <w:ffData>
            <w:name w:val="Text38"/>
            <w:enabled/>
            <w:calcOnExit w:val="0"/>
            <w:textInput>
              <w:default w:val="DOPLNÍ účastník"/>
            </w:textInput>
          </w:ffData>
        </w:fldChar>
      </w:r>
      <w:r w:rsidRPr="001E542E">
        <w:rPr>
          <w:szCs w:val="22"/>
        </w:rPr>
        <w:instrText xml:space="preserve"> FORMTEXT </w:instrText>
      </w:r>
      <w:r w:rsidRPr="001E542E">
        <w:rPr>
          <w:szCs w:val="22"/>
        </w:rPr>
      </w:r>
      <w:r w:rsidRPr="001E542E">
        <w:rPr>
          <w:szCs w:val="22"/>
        </w:rPr>
        <w:fldChar w:fldCharType="separate"/>
      </w:r>
      <w:r w:rsidRPr="44D0E324">
        <w:rPr>
          <w:noProof/>
        </w:rPr>
        <w:t>DOPLNÍ účastník</w:t>
      </w:r>
      <w:r w:rsidRPr="001E542E">
        <w:rPr>
          <w:szCs w:val="22"/>
        </w:rPr>
        <w:fldChar w:fldCharType="end"/>
      </w:r>
      <w:permEnd w:id="1294799574"/>
      <w:r w:rsidRPr="001E542E">
        <w:rPr>
          <w:szCs w:val="22"/>
        </w:rPr>
        <w:t xml:space="preserve">, </w:t>
      </w:r>
      <w:permStart w:id="380636858" w:edGrp="everyone"/>
      <w:r w:rsidR="00DC45A8">
        <w:rPr>
          <w:szCs w:val="22"/>
        </w:rPr>
        <w:fldChar w:fldCharType="begin">
          <w:ffData>
            <w:name w:val=""/>
            <w:enabled/>
            <w:calcOnExit w:val="0"/>
            <w:textInput>
              <w:default w:val="další případná osoba (projektant) v souladu s nabídkou na VZ - DOPLNÍ účastník "/>
            </w:textInput>
          </w:ffData>
        </w:fldChar>
      </w:r>
      <w:r w:rsidR="00DC45A8">
        <w:rPr>
          <w:szCs w:val="22"/>
        </w:rPr>
        <w:instrText xml:space="preserve"> FORMTEXT </w:instrText>
      </w:r>
      <w:r w:rsidR="00DC45A8">
        <w:rPr>
          <w:szCs w:val="22"/>
        </w:rPr>
      </w:r>
      <w:r w:rsidR="00DC45A8">
        <w:rPr>
          <w:szCs w:val="22"/>
        </w:rPr>
        <w:fldChar w:fldCharType="separate"/>
      </w:r>
      <w:r w:rsidR="00DC45A8">
        <w:rPr>
          <w:noProof/>
          <w:szCs w:val="22"/>
        </w:rPr>
        <w:t xml:space="preserve">další případná osoba (projektant) v souladu s nabídkou na VZ - DOPLNÍ účastník </w:t>
      </w:r>
      <w:r w:rsidR="00DC45A8">
        <w:rPr>
          <w:szCs w:val="22"/>
        </w:rPr>
        <w:fldChar w:fldCharType="end"/>
      </w:r>
      <w:permEnd w:id="380636858"/>
    </w:p>
    <w:p w14:paraId="521B1D59" w14:textId="590011CF" w:rsidR="00616F0F" w:rsidRPr="008406F1" w:rsidRDefault="00616F0F" w:rsidP="001E542E">
      <w:pPr>
        <w:tabs>
          <w:tab w:val="left" w:pos="284"/>
        </w:tabs>
        <w:ind w:left="568"/>
        <w:rPr>
          <w:szCs w:val="22"/>
        </w:rPr>
      </w:pPr>
      <w:r w:rsidRPr="008406F1">
        <w:rPr>
          <w:szCs w:val="22"/>
        </w:rPr>
        <w:lastRenderedPageBreak/>
        <w:t xml:space="preserve">(dále jen </w:t>
      </w:r>
      <w:r w:rsidRPr="008406F1">
        <w:rPr>
          <w:i/>
          <w:szCs w:val="22"/>
        </w:rPr>
        <w:t>„zhotovitel“</w:t>
      </w:r>
      <w:r w:rsidRPr="008406F1">
        <w:rPr>
          <w:szCs w:val="22"/>
        </w:rPr>
        <w:t>)</w:t>
      </w:r>
    </w:p>
    <w:p w14:paraId="7541B0ED" w14:textId="42EF151C" w:rsidR="00616F0F" w:rsidRDefault="00616F0F" w:rsidP="001E542E">
      <w:pPr>
        <w:ind w:left="0" w:firstLine="0"/>
        <w:rPr>
          <w:szCs w:val="22"/>
        </w:rPr>
      </w:pPr>
      <w:r w:rsidRPr="008406F1">
        <w:rPr>
          <w:szCs w:val="22"/>
        </w:rPr>
        <w:t xml:space="preserve">(objednatel a zhotovitel dále také společně jako </w:t>
      </w:r>
      <w:r w:rsidRPr="008406F1">
        <w:rPr>
          <w:i/>
          <w:szCs w:val="22"/>
        </w:rPr>
        <w:t>„smluvní strany“</w:t>
      </w:r>
      <w:r w:rsidRPr="008406F1">
        <w:rPr>
          <w:szCs w:val="22"/>
        </w:rPr>
        <w:t>).</w:t>
      </w:r>
    </w:p>
    <w:p w14:paraId="6909ADE8" w14:textId="77777777" w:rsidR="0047276C" w:rsidRPr="008406F1" w:rsidRDefault="0047276C" w:rsidP="001E542E">
      <w:pPr>
        <w:ind w:left="0" w:firstLine="0"/>
        <w:rPr>
          <w:szCs w:val="22"/>
        </w:rPr>
      </w:pPr>
    </w:p>
    <w:p w14:paraId="3D99C33B" w14:textId="26B5CB8F" w:rsidR="00616F0F" w:rsidRPr="007B15AB" w:rsidRDefault="007B15AB" w:rsidP="000E4AD0">
      <w:pPr>
        <w:pStyle w:val="Nadpis1"/>
        <w:shd w:val="clear" w:color="auto" w:fill="D9D9D9" w:themeFill="background1" w:themeFillShade="D9"/>
        <w:spacing w:after="0"/>
      </w:pPr>
      <w:r>
        <w:t>I.</w:t>
      </w:r>
    </w:p>
    <w:p w14:paraId="4EE384E6" w14:textId="77777777" w:rsidR="00616F0F" w:rsidRPr="0047276C" w:rsidRDefault="00616F0F" w:rsidP="00AA0BC4">
      <w:pPr>
        <w:pStyle w:val="Nadpis1"/>
        <w:shd w:val="clear" w:color="auto" w:fill="D9D9D9" w:themeFill="background1" w:themeFillShade="D9"/>
        <w:rPr>
          <w:szCs w:val="22"/>
        </w:rPr>
      </w:pPr>
      <w:r w:rsidRPr="0047276C">
        <w:rPr>
          <w:szCs w:val="22"/>
        </w:rPr>
        <w:t>Předmět smlouvy</w:t>
      </w:r>
    </w:p>
    <w:p w14:paraId="76F68D7B" w14:textId="77777777" w:rsidR="00CD2ADB" w:rsidRPr="008406F1" w:rsidRDefault="00616F0F" w:rsidP="00AA0BC4">
      <w:pPr>
        <w:numPr>
          <w:ilvl w:val="0"/>
          <w:numId w:val="1"/>
        </w:numPr>
        <w:tabs>
          <w:tab w:val="left" w:pos="567"/>
        </w:tabs>
        <w:ind w:left="567" w:hanging="567"/>
        <w:rPr>
          <w:szCs w:val="22"/>
        </w:rPr>
      </w:pPr>
      <w:r w:rsidRPr="008406F1">
        <w:rPr>
          <w:szCs w:val="22"/>
        </w:rPr>
        <w:t>Zhotovitel se touto smlouvou zavazuje provést pro objednatele řádně a včas, na svůj náklad a nebezpečí sjednané dílo dle čl. II. této smlouvy a objednatel se zavazuje za provedené dílo zaplatit zhotoviteli cenu ve výši a za podmínek sjednaných v této smlouvě.</w:t>
      </w:r>
    </w:p>
    <w:p w14:paraId="24BE5EA5" w14:textId="191E5278" w:rsidR="00CD2ADB" w:rsidRPr="008406F1" w:rsidRDefault="008B6BC6" w:rsidP="00AA0BC4">
      <w:pPr>
        <w:numPr>
          <w:ilvl w:val="0"/>
          <w:numId w:val="1"/>
        </w:numPr>
        <w:tabs>
          <w:tab w:val="left" w:pos="567"/>
        </w:tabs>
        <w:spacing w:after="60"/>
        <w:ind w:left="567" w:hanging="567"/>
        <w:rPr>
          <w:szCs w:val="22"/>
        </w:rPr>
      </w:pPr>
      <w:r w:rsidRPr="008406F1">
        <w:rPr>
          <w:szCs w:val="22"/>
        </w:rPr>
        <w:t>Zhotovitel provede dílo dle čl</w:t>
      </w:r>
      <w:r w:rsidR="00BF7CCB" w:rsidRPr="008406F1">
        <w:rPr>
          <w:szCs w:val="22"/>
        </w:rPr>
        <w:t>.</w:t>
      </w:r>
      <w:r w:rsidRPr="008406F1">
        <w:rPr>
          <w:szCs w:val="22"/>
        </w:rPr>
        <w:t xml:space="preserve"> II. této smlouvy s tím, že řádně a včas dodá</w:t>
      </w:r>
      <w:r w:rsidR="00A906CE" w:rsidRPr="008406F1">
        <w:rPr>
          <w:szCs w:val="22"/>
        </w:rPr>
        <w:t xml:space="preserve"> </w:t>
      </w:r>
      <w:r w:rsidR="00CD2ADB" w:rsidRPr="008406F1">
        <w:rPr>
          <w:szCs w:val="22"/>
        </w:rPr>
        <w:t xml:space="preserve">a </w:t>
      </w:r>
      <w:r w:rsidR="00BE3D9A" w:rsidRPr="008406F1">
        <w:rPr>
          <w:szCs w:val="22"/>
        </w:rPr>
        <w:t>poskytne</w:t>
      </w:r>
      <w:r w:rsidR="00CD2ADB" w:rsidRPr="008406F1">
        <w:rPr>
          <w:szCs w:val="22"/>
        </w:rPr>
        <w:t>:</w:t>
      </w:r>
    </w:p>
    <w:p w14:paraId="2C3A9888" w14:textId="77777777" w:rsidR="00CD2ADB" w:rsidRPr="008406F1" w:rsidRDefault="00CD2ADB" w:rsidP="00894F26">
      <w:pPr>
        <w:pStyle w:val="Odstavecseseznamem"/>
        <w:numPr>
          <w:ilvl w:val="0"/>
          <w:numId w:val="32"/>
        </w:numPr>
        <w:tabs>
          <w:tab w:val="left" w:pos="567"/>
          <w:tab w:val="left" w:pos="851"/>
        </w:tabs>
        <w:spacing w:after="60"/>
        <w:ind w:left="851" w:hanging="284"/>
        <w:contextualSpacing w:val="0"/>
      </w:pPr>
      <w:r w:rsidRPr="008C3AA9">
        <w:t>inženýrskou</w:t>
      </w:r>
      <w:r w:rsidRPr="008406F1">
        <w:t xml:space="preserve"> činnost v projektové přípravě pro vypracování projektové dokumentace; </w:t>
      </w:r>
    </w:p>
    <w:p w14:paraId="534A7457" w14:textId="5FFA4304" w:rsidR="00CD2ADB" w:rsidRPr="008406F1" w:rsidRDefault="00CD2ADB" w:rsidP="44D0E324">
      <w:pPr>
        <w:pStyle w:val="Odstavecseseznamem"/>
        <w:numPr>
          <w:ilvl w:val="0"/>
          <w:numId w:val="32"/>
        </w:numPr>
        <w:tabs>
          <w:tab w:val="left" w:pos="567"/>
          <w:tab w:val="left" w:pos="851"/>
        </w:tabs>
        <w:spacing w:after="60"/>
        <w:ind w:left="851" w:hanging="284"/>
      </w:pPr>
      <w:r>
        <w:t>projektovou dokumentaci pro vydání</w:t>
      </w:r>
      <w:r w:rsidR="00340C36">
        <w:t xml:space="preserve"> </w:t>
      </w:r>
      <w:r>
        <w:t>povolení</w:t>
      </w:r>
      <w:r w:rsidR="5828B19C">
        <w:t xml:space="preserve"> záměru</w:t>
      </w:r>
      <w:r>
        <w:t>, na jejímž základě bude stavba</w:t>
      </w:r>
      <w:r w:rsidR="00AA0BC4">
        <w:t xml:space="preserve"> </w:t>
      </w:r>
      <w:r w:rsidR="00340C36">
        <w:t xml:space="preserve">umístěna a </w:t>
      </w:r>
      <w:r>
        <w:t>povolena;</w:t>
      </w:r>
    </w:p>
    <w:p w14:paraId="36DA14DC" w14:textId="458DA98D" w:rsidR="00CD2ADB" w:rsidRPr="008406F1" w:rsidRDefault="00CD2ADB" w:rsidP="44D0E324">
      <w:pPr>
        <w:pStyle w:val="Odstavecseseznamem"/>
        <w:numPr>
          <w:ilvl w:val="0"/>
          <w:numId w:val="32"/>
        </w:numPr>
        <w:tabs>
          <w:tab w:val="left" w:pos="567"/>
          <w:tab w:val="left" w:pos="851"/>
        </w:tabs>
        <w:spacing w:after="60"/>
        <w:ind w:left="851" w:hanging="284"/>
      </w:pPr>
      <w:r>
        <w:t>inženýrskou činnost vedoucí k získání pravomocného</w:t>
      </w:r>
      <w:r w:rsidR="00340C36">
        <w:t xml:space="preserve"> </w:t>
      </w:r>
      <w:r>
        <w:t>povolení;</w:t>
      </w:r>
    </w:p>
    <w:p w14:paraId="72A32741" w14:textId="5BF2055D" w:rsidR="002539B7" w:rsidRPr="008406F1" w:rsidRDefault="002539B7" w:rsidP="00894F26">
      <w:pPr>
        <w:pStyle w:val="Odstavecseseznamem"/>
        <w:numPr>
          <w:ilvl w:val="0"/>
          <w:numId w:val="32"/>
        </w:numPr>
        <w:tabs>
          <w:tab w:val="left" w:pos="567"/>
          <w:tab w:val="left" w:pos="851"/>
        </w:tabs>
        <w:spacing w:after="60"/>
        <w:ind w:left="851" w:hanging="284"/>
        <w:contextualSpacing w:val="0"/>
      </w:pPr>
      <w:r w:rsidRPr="008406F1">
        <w:t>projektovou dokumentaci pro provádění a výběr zhotovitele stavby, včetně soupisu stavebních prací, dodávek a služeb s výkazem výměr a kontrolního položkového rozpočtu, na</w:t>
      </w:r>
      <w:r w:rsidR="0063580E">
        <w:t> </w:t>
      </w:r>
      <w:r w:rsidRPr="008406F1">
        <w:t>jejímž základě bude stavba realizována;</w:t>
      </w:r>
    </w:p>
    <w:p w14:paraId="31B000A0" w14:textId="0AAF6D2D" w:rsidR="0081196C" w:rsidRPr="008406F1" w:rsidRDefault="0081196C" w:rsidP="00894F26">
      <w:pPr>
        <w:pStyle w:val="Odstavecseseznamem"/>
        <w:numPr>
          <w:ilvl w:val="0"/>
          <w:numId w:val="32"/>
        </w:numPr>
        <w:tabs>
          <w:tab w:val="left" w:pos="567"/>
          <w:tab w:val="left" w:pos="851"/>
        </w:tabs>
        <w:spacing w:after="60"/>
        <w:ind w:left="851" w:hanging="284"/>
        <w:contextualSpacing w:val="0"/>
      </w:pPr>
      <w:r w:rsidRPr="008406F1">
        <w:t>projekt interiéru stavby</w:t>
      </w:r>
      <w:r w:rsidR="00CF2440" w:rsidRPr="008406F1">
        <w:t xml:space="preserve">, včetně soupisu stavebních prací, dodávek a služeb s výkazem výměr a kontrolního položkového rozpočtu, na jejímž základě bude </w:t>
      </w:r>
      <w:r w:rsidR="00D24906" w:rsidRPr="008406F1">
        <w:t xml:space="preserve">dodávka </w:t>
      </w:r>
      <w:r w:rsidR="00CF2440" w:rsidRPr="008406F1">
        <w:t>realizována</w:t>
      </w:r>
      <w:r w:rsidRPr="008406F1">
        <w:t>;</w:t>
      </w:r>
    </w:p>
    <w:p w14:paraId="675F0AAB" w14:textId="48E2211D" w:rsidR="00CD2ADB" w:rsidRPr="008406F1" w:rsidRDefault="00646982" w:rsidP="00894F26">
      <w:pPr>
        <w:pStyle w:val="Odstavecseseznamem"/>
        <w:numPr>
          <w:ilvl w:val="0"/>
          <w:numId w:val="32"/>
        </w:numPr>
        <w:tabs>
          <w:tab w:val="left" w:pos="567"/>
          <w:tab w:val="left" w:pos="851"/>
        </w:tabs>
        <w:spacing w:after="60"/>
        <w:ind w:left="851" w:hanging="284"/>
        <w:contextualSpacing w:val="0"/>
      </w:pPr>
      <w:r>
        <w:t xml:space="preserve">výkon </w:t>
      </w:r>
      <w:r w:rsidR="004C1FFF">
        <w:t>dozoru projektanta (dále je „</w:t>
      </w:r>
      <w:r w:rsidR="00CD2ADB" w:rsidRPr="004C1FFF">
        <w:rPr>
          <w:i/>
          <w:iCs/>
        </w:rPr>
        <w:t>autorský dozor</w:t>
      </w:r>
      <w:r w:rsidR="004C1FFF">
        <w:t>“)</w:t>
      </w:r>
      <w:r w:rsidR="00CD2ADB" w:rsidRPr="008406F1">
        <w:t xml:space="preserve"> při realizaci stavby; </w:t>
      </w:r>
    </w:p>
    <w:p w14:paraId="38C0CDE1" w14:textId="77777777" w:rsidR="009173E9" w:rsidRDefault="00CD2ADB" w:rsidP="00340C36">
      <w:pPr>
        <w:pStyle w:val="1odrka"/>
      </w:pPr>
      <w:r w:rsidRPr="008406F1">
        <w:t>vše v rozsahu nutných k provedení díla dle této smlouvy, obecně závazných právních předpisů, stavebních předpisů a platných technických norem (zejména ČSN, EN a ostatní</w:t>
      </w:r>
      <w:r w:rsidR="002539B7" w:rsidRPr="008406F1">
        <w:t>ch</w:t>
      </w:r>
      <w:r w:rsidRPr="008406F1">
        <w:t xml:space="preserve"> nor</w:t>
      </w:r>
      <w:r w:rsidR="002539B7" w:rsidRPr="008406F1">
        <w:t>e</w:t>
      </w:r>
      <w:r w:rsidRPr="008406F1">
        <w:t>m pro přípravu a realizaci projektované stavby)</w:t>
      </w:r>
      <w:r w:rsidR="009579A1">
        <w:t xml:space="preserve"> účinných k okamžiku předání díla</w:t>
      </w:r>
      <w:r w:rsidRPr="008406F1">
        <w:t>.</w:t>
      </w:r>
      <w:r w:rsidR="009579A1">
        <w:t xml:space="preserve"> </w:t>
      </w:r>
    </w:p>
    <w:p w14:paraId="12AF9155" w14:textId="2F64B822" w:rsidR="009579A1" w:rsidRPr="008406F1" w:rsidRDefault="009579A1" w:rsidP="006865E4">
      <w:pPr>
        <w:pStyle w:val="1odrka"/>
      </w:pPr>
      <w:bookmarkStart w:id="3" w:name="_Hlk138160667"/>
      <w:r>
        <w:t xml:space="preserve">V době uzavření této smlouvy jsou takovými právními předpisy zejména zákon č. </w:t>
      </w:r>
      <w:r w:rsidR="64C2C023">
        <w:t>283/2021</w:t>
      </w:r>
      <w:r>
        <w:t xml:space="preserve"> Sb., </w:t>
      </w:r>
      <w:r w:rsidR="009F7938">
        <w:t>s</w:t>
      </w:r>
      <w:r>
        <w:t xml:space="preserve">tavební zákon, </w:t>
      </w:r>
      <w:r w:rsidRPr="00923CA8">
        <w:t>ve znění pozdějších předpisů</w:t>
      </w:r>
      <w:r w:rsidR="708538C2" w:rsidRPr="00923CA8">
        <w:t>, vyhláška č. 131/2024 Sb., o dokumentaci staveb</w:t>
      </w:r>
      <w:r w:rsidR="0085236E">
        <w:t>, ve</w:t>
      </w:r>
      <w:r w:rsidR="00A038E3">
        <w:t> </w:t>
      </w:r>
      <w:r w:rsidR="0085236E">
        <w:t>znění pozdějších předpisů,</w:t>
      </w:r>
      <w:r w:rsidR="708538C2">
        <w:t xml:space="preserve"> </w:t>
      </w:r>
      <w:r w:rsidR="006865E4">
        <w:t>vyhlášk</w:t>
      </w:r>
      <w:r w:rsidR="00E55DB1">
        <w:t>a</w:t>
      </w:r>
      <w:r w:rsidR="006865E4">
        <w:t xml:space="preserve"> č. 146/2024 Sb., o požadavcích na výstavbu, ve znění pozdějších předpisů</w:t>
      </w:r>
      <w:r w:rsidR="00E55DB1">
        <w:t xml:space="preserve">, </w:t>
      </w:r>
      <w:r w:rsidR="708538C2">
        <w:t xml:space="preserve">a </w:t>
      </w:r>
      <w:r>
        <w:t>vyhláška č. 169/2016 Sb., o stanovení rozsahu dokumentace veřejné zakázky na stavební práce a soupisu stavebních prací, dodávek a služeb s výkazem výměr, ve</w:t>
      </w:r>
      <w:r w:rsidR="00C917AC">
        <w:t> </w:t>
      </w:r>
      <w:r>
        <w:t xml:space="preserve">znění pozdějších předpisů. </w:t>
      </w:r>
    </w:p>
    <w:bookmarkEnd w:id="3"/>
    <w:p w14:paraId="6D71705E" w14:textId="4F5AC49B" w:rsidR="00AA4725" w:rsidRPr="008406F1" w:rsidRDefault="00BF7CCB" w:rsidP="00D6348B">
      <w:pPr>
        <w:numPr>
          <w:ilvl w:val="0"/>
          <w:numId w:val="1"/>
        </w:numPr>
        <w:tabs>
          <w:tab w:val="left" w:pos="567"/>
        </w:tabs>
        <w:spacing w:after="60"/>
        <w:ind w:left="567" w:hanging="567"/>
      </w:pPr>
      <w:r w:rsidRPr="008406F1">
        <w:t>Míst</w:t>
      </w:r>
      <w:r w:rsidR="00AA4725" w:rsidRPr="008406F1">
        <w:t>o</w:t>
      </w:r>
      <w:r w:rsidRPr="008406F1">
        <w:t xml:space="preserve"> p</w:t>
      </w:r>
      <w:r w:rsidR="00AA4725" w:rsidRPr="008406F1">
        <w:t>lnění:</w:t>
      </w:r>
    </w:p>
    <w:p w14:paraId="58CE7D6D" w14:textId="37915C20" w:rsidR="00AA4725" w:rsidRPr="008C3AA9" w:rsidRDefault="00AA4725" w:rsidP="00D6348B">
      <w:pPr>
        <w:pStyle w:val="Odstavecseseznamem"/>
        <w:numPr>
          <w:ilvl w:val="0"/>
          <w:numId w:val="31"/>
        </w:numPr>
        <w:tabs>
          <w:tab w:val="left" w:pos="567"/>
          <w:tab w:val="left" w:pos="851"/>
        </w:tabs>
        <w:spacing w:after="60"/>
        <w:ind w:left="851" w:hanging="284"/>
        <w:contextualSpacing w:val="0"/>
        <w:rPr>
          <w:szCs w:val="22"/>
        </w:rPr>
      </w:pPr>
      <w:r w:rsidRPr="008C3AA9">
        <w:rPr>
          <w:szCs w:val="22"/>
        </w:rPr>
        <w:t>Místem p</w:t>
      </w:r>
      <w:r w:rsidR="004F4069" w:rsidRPr="008C3AA9">
        <w:rPr>
          <w:szCs w:val="22"/>
        </w:rPr>
        <w:t xml:space="preserve">rojektované stavby </w:t>
      </w:r>
      <w:r w:rsidR="00DF5C11" w:rsidRPr="008C3AA9">
        <w:rPr>
          <w:szCs w:val="22"/>
        </w:rPr>
        <w:t xml:space="preserve">je </w:t>
      </w:r>
      <w:r w:rsidR="008D6670" w:rsidRPr="008C3AA9">
        <w:rPr>
          <w:szCs w:val="22"/>
        </w:rPr>
        <w:t>areál Z</w:t>
      </w:r>
      <w:r w:rsidR="000414E1" w:rsidRPr="008C3AA9">
        <w:rPr>
          <w:szCs w:val="22"/>
        </w:rPr>
        <w:t xml:space="preserve">ákladní </w:t>
      </w:r>
      <w:r w:rsidR="008D6670" w:rsidRPr="008C3AA9">
        <w:rPr>
          <w:szCs w:val="22"/>
        </w:rPr>
        <w:t xml:space="preserve">školy </w:t>
      </w:r>
      <w:r w:rsidR="000414E1" w:rsidRPr="008C3AA9">
        <w:rPr>
          <w:szCs w:val="22"/>
        </w:rPr>
        <w:t xml:space="preserve">a </w:t>
      </w:r>
      <w:r w:rsidR="008D6670" w:rsidRPr="008C3AA9">
        <w:rPr>
          <w:szCs w:val="22"/>
        </w:rPr>
        <w:t>M</w:t>
      </w:r>
      <w:r w:rsidR="000414E1" w:rsidRPr="008C3AA9">
        <w:rPr>
          <w:szCs w:val="22"/>
        </w:rPr>
        <w:t>ateřské školy</w:t>
      </w:r>
      <w:r w:rsidR="008D6670" w:rsidRPr="008C3AA9">
        <w:rPr>
          <w:szCs w:val="22"/>
        </w:rPr>
        <w:t xml:space="preserve"> Ostrov, Myslbekova 996, příspěvková organizace</w:t>
      </w:r>
      <w:r w:rsidR="00517F4F" w:rsidRPr="008C3AA9">
        <w:rPr>
          <w:szCs w:val="22"/>
        </w:rPr>
        <w:t xml:space="preserve">: </w:t>
      </w:r>
      <w:r w:rsidR="00FC0F58" w:rsidRPr="008C3AA9">
        <w:rPr>
          <w:szCs w:val="22"/>
        </w:rPr>
        <w:t>objekt</w:t>
      </w:r>
      <w:r w:rsidR="008D6610" w:rsidRPr="008C3AA9">
        <w:rPr>
          <w:szCs w:val="22"/>
        </w:rPr>
        <w:t xml:space="preserve"> </w:t>
      </w:r>
      <w:r w:rsidR="00FC0F58" w:rsidRPr="008C3AA9">
        <w:rPr>
          <w:szCs w:val="22"/>
        </w:rPr>
        <w:t>občanské</w:t>
      </w:r>
      <w:r w:rsidR="004026E4" w:rsidRPr="008C3AA9">
        <w:rPr>
          <w:szCs w:val="22"/>
        </w:rPr>
        <w:t>ho vybavení</w:t>
      </w:r>
      <w:r w:rsidR="00FC0F58" w:rsidRPr="008C3AA9">
        <w:rPr>
          <w:szCs w:val="22"/>
        </w:rPr>
        <w:t xml:space="preserve"> č.</w:t>
      </w:r>
      <w:r w:rsidR="009B3B3E" w:rsidRPr="008C3AA9">
        <w:rPr>
          <w:szCs w:val="22"/>
        </w:rPr>
        <w:t xml:space="preserve"> </w:t>
      </w:r>
      <w:r w:rsidR="00FC0F58" w:rsidRPr="008C3AA9">
        <w:rPr>
          <w:szCs w:val="22"/>
        </w:rPr>
        <w:t xml:space="preserve">p. </w:t>
      </w:r>
      <w:r w:rsidR="004026E4" w:rsidRPr="008C3AA9">
        <w:rPr>
          <w:szCs w:val="22"/>
        </w:rPr>
        <w:t>996</w:t>
      </w:r>
      <w:r w:rsidR="00FC0F58" w:rsidRPr="008C3AA9">
        <w:rPr>
          <w:szCs w:val="22"/>
        </w:rPr>
        <w:t>, ul.</w:t>
      </w:r>
      <w:r w:rsidR="004026E4" w:rsidRPr="008C3AA9">
        <w:rPr>
          <w:szCs w:val="22"/>
        </w:rPr>
        <w:t> Myslbekova</w:t>
      </w:r>
      <w:r w:rsidR="00FC0F58" w:rsidRPr="008C3AA9">
        <w:rPr>
          <w:szCs w:val="22"/>
        </w:rPr>
        <w:t xml:space="preserve">, </w:t>
      </w:r>
      <w:r w:rsidR="004026E4" w:rsidRPr="008C3AA9">
        <w:rPr>
          <w:szCs w:val="22"/>
        </w:rPr>
        <w:t>stoj</w:t>
      </w:r>
      <w:r w:rsidR="00FC0F58" w:rsidRPr="008C3AA9">
        <w:rPr>
          <w:szCs w:val="22"/>
        </w:rPr>
        <w:t>ící na</w:t>
      </w:r>
      <w:r w:rsidR="008D6670" w:rsidRPr="008C3AA9">
        <w:rPr>
          <w:szCs w:val="22"/>
        </w:rPr>
        <w:t> </w:t>
      </w:r>
      <w:r w:rsidR="00FC0F58" w:rsidRPr="008C3AA9">
        <w:rPr>
          <w:szCs w:val="22"/>
        </w:rPr>
        <w:t xml:space="preserve">pozemku </w:t>
      </w:r>
      <w:bookmarkStart w:id="4" w:name="_Hlk36109235"/>
      <w:r w:rsidR="00FC0F58" w:rsidRPr="008C3AA9">
        <w:rPr>
          <w:szCs w:val="22"/>
        </w:rPr>
        <w:t>p.</w:t>
      </w:r>
      <w:r w:rsidR="00517F4F" w:rsidRPr="008C3AA9">
        <w:rPr>
          <w:szCs w:val="22"/>
        </w:rPr>
        <w:t> </w:t>
      </w:r>
      <w:r w:rsidR="00FC0F58" w:rsidRPr="008C3AA9">
        <w:rPr>
          <w:szCs w:val="22"/>
        </w:rPr>
        <w:t xml:space="preserve">č. st. </w:t>
      </w:r>
      <w:bookmarkEnd w:id="4"/>
      <w:r w:rsidR="004026E4" w:rsidRPr="008C3AA9">
        <w:rPr>
          <w:szCs w:val="22"/>
        </w:rPr>
        <w:t>859</w:t>
      </w:r>
      <w:r w:rsidR="00FC0F58" w:rsidRPr="008C3AA9">
        <w:rPr>
          <w:szCs w:val="22"/>
        </w:rPr>
        <w:t xml:space="preserve"> a okolní pozem</w:t>
      </w:r>
      <w:r w:rsidR="004026E4" w:rsidRPr="008C3AA9">
        <w:rPr>
          <w:szCs w:val="22"/>
        </w:rPr>
        <w:t>e</w:t>
      </w:r>
      <w:r w:rsidR="00FC0F58" w:rsidRPr="008C3AA9">
        <w:rPr>
          <w:szCs w:val="22"/>
        </w:rPr>
        <w:t xml:space="preserve">k </w:t>
      </w:r>
      <w:r w:rsidR="00ED215D" w:rsidRPr="008C3AA9">
        <w:rPr>
          <w:szCs w:val="22"/>
        </w:rPr>
        <w:t xml:space="preserve">školy </w:t>
      </w:r>
      <w:r w:rsidR="00FC0F58" w:rsidRPr="008C3AA9">
        <w:rPr>
          <w:szCs w:val="22"/>
        </w:rPr>
        <w:t>p.</w:t>
      </w:r>
      <w:r w:rsidR="00517F4F" w:rsidRPr="008C3AA9">
        <w:rPr>
          <w:szCs w:val="22"/>
        </w:rPr>
        <w:t xml:space="preserve"> </w:t>
      </w:r>
      <w:r w:rsidR="00FC0F58" w:rsidRPr="008C3AA9">
        <w:rPr>
          <w:szCs w:val="22"/>
        </w:rPr>
        <w:t xml:space="preserve">č. </w:t>
      </w:r>
      <w:r w:rsidR="004026E4" w:rsidRPr="008C3AA9">
        <w:rPr>
          <w:szCs w:val="22"/>
        </w:rPr>
        <w:t>224/38,</w:t>
      </w:r>
      <w:r w:rsidR="00FC0F58" w:rsidRPr="008C3AA9">
        <w:rPr>
          <w:szCs w:val="22"/>
        </w:rPr>
        <w:t xml:space="preserve"> vše </w:t>
      </w:r>
      <w:r w:rsidR="00BF7CCB" w:rsidRPr="008C3AA9">
        <w:rPr>
          <w:szCs w:val="22"/>
        </w:rPr>
        <w:t>v</w:t>
      </w:r>
      <w:r w:rsidR="008279B1" w:rsidRPr="008C3AA9">
        <w:rPr>
          <w:szCs w:val="22"/>
        </w:rPr>
        <w:t> </w:t>
      </w:r>
      <w:r w:rsidR="00BF7CCB" w:rsidRPr="008C3AA9">
        <w:rPr>
          <w:szCs w:val="22"/>
        </w:rPr>
        <w:t>k</w:t>
      </w:r>
      <w:r w:rsidR="00226405" w:rsidRPr="008C3AA9">
        <w:rPr>
          <w:szCs w:val="22"/>
        </w:rPr>
        <w:t xml:space="preserve">atastrálním území </w:t>
      </w:r>
      <w:r w:rsidR="004026E4" w:rsidRPr="008C3AA9">
        <w:rPr>
          <w:szCs w:val="22"/>
        </w:rPr>
        <w:t>Ostrov nad Ohří</w:t>
      </w:r>
      <w:r w:rsidR="008C3AA9">
        <w:rPr>
          <w:szCs w:val="22"/>
        </w:rPr>
        <w:t xml:space="preserve"> </w:t>
      </w:r>
      <w:r w:rsidR="00E05DA8" w:rsidRPr="008C3AA9">
        <w:rPr>
          <w:szCs w:val="22"/>
        </w:rPr>
        <w:t xml:space="preserve">(dále jen </w:t>
      </w:r>
      <w:r w:rsidR="00E05DA8" w:rsidRPr="008C3AA9">
        <w:rPr>
          <w:i/>
          <w:szCs w:val="22"/>
        </w:rPr>
        <w:t>„projektovaná stavba“</w:t>
      </w:r>
      <w:r w:rsidR="00E05DA8" w:rsidRPr="008C3AA9">
        <w:rPr>
          <w:szCs w:val="22"/>
        </w:rPr>
        <w:t>)</w:t>
      </w:r>
      <w:r w:rsidR="00BF7CCB" w:rsidRPr="008C3AA9">
        <w:rPr>
          <w:szCs w:val="22"/>
        </w:rPr>
        <w:t xml:space="preserve">. </w:t>
      </w:r>
    </w:p>
    <w:p w14:paraId="057B2CEB" w14:textId="5E9608BF" w:rsidR="00AA4725" w:rsidRPr="008C3AA9" w:rsidRDefault="00AA4725" w:rsidP="00E02F49">
      <w:pPr>
        <w:pStyle w:val="Odstavecseseznamem"/>
        <w:numPr>
          <w:ilvl w:val="0"/>
          <w:numId w:val="31"/>
        </w:numPr>
        <w:tabs>
          <w:tab w:val="left" w:pos="567"/>
          <w:tab w:val="left" w:pos="851"/>
        </w:tabs>
        <w:spacing w:after="60"/>
        <w:ind w:left="851" w:hanging="284"/>
        <w:contextualSpacing w:val="0"/>
        <w:rPr>
          <w:szCs w:val="22"/>
        </w:rPr>
      </w:pPr>
      <w:r w:rsidRPr="008C3AA9">
        <w:rPr>
          <w:szCs w:val="22"/>
        </w:rPr>
        <w:t xml:space="preserve">Místem realizace projekčních prací je kancelář zhotovitele </w:t>
      </w:r>
      <w:permStart w:id="1074599584" w:edGrp="everyone"/>
      <w:r w:rsidR="00794302" w:rsidRPr="008C3AA9">
        <w:rPr>
          <w:szCs w:val="22"/>
        </w:rPr>
        <w:fldChar w:fldCharType="begin">
          <w:ffData>
            <w:name w:val=""/>
            <w:enabled/>
            <w:calcOnExit w:val="0"/>
            <w:textInput>
              <w:default w:val="DOPLNÍ účastník"/>
            </w:textInput>
          </w:ffData>
        </w:fldChar>
      </w:r>
      <w:r w:rsidR="00794302" w:rsidRPr="008C3AA9">
        <w:rPr>
          <w:szCs w:val="22"/>
        </w:rPr>
        <w:instrText xml:space="preserve"> FORMTEXT </w:instrText>
      </w:r>
      <w:r w:rsidR="00794302" w:rsidRPr="008C3AA9">
        <w:rPr>
          <w:szCs w:val="22"/>
        </w:rPr>
      </w:r>
      <w:r w:rsidR="00794302" w:rsidRPr="008C3AA9">
        <w:rPr>
          <w:szCs w:val="22"/>
        </w:rPr>
        <w:fldChar w:fldCharType="separate"/>
      </w:r>
      <w:r w:rsidR="00794302" w:rsidRPr="008C3AA9">
        <w:rPr>
          <w:szCs w:val="22"/>
        </w:rPr>
        <w:t>DOPLNÍ účastník</w:t>
      </w:r>
      <w:r w:rsidR="00794302" w:rsidRPr="008C3AA9">
        <w:rPr>
          <w:szCs w:val="22"/>
        </w:rPr>
        <w:fldChar w:fldCharType="end"/>
      </w:r>
      <w:permEnd w:id="1074599584"/>
      <w:r w:rsidRPr="008C3AA9">
        <w:rPr>
          <w:szCs w:val="22"/>
        </w:rPr>
        <w:t xml:space="preserve">. </w:t>
      </w:r>
    </w:p>
    <w:p w14:paraId="4F1F4C00" w14:textId="35825CB7" w:rsidR="00AA4725" w:rsidRPr="008C3AA9" w:rsidRDefault="00BF7CCB" w:rsidP="00E02F49">
      <w:pPr>
        <w:pStyle w:val="Odstavecseseznamem"/>
        <w:numPr>
          <w:ilvl w:val="0"/>
          <w:numId w:val="31"/>
        </w:numPr>
        <w:tabs>
          <w:tab w:val="left" w:pos="567"/>
          <w:tab w:val="left" w:pos="851"/>
        </w:tabs>
        <w:spacing w:after="60"/>
        <w:ind w:left="851" w:hanging="284"/>
        <w:contextualSpacing w:val="0"/>
        <w:rPr>
          <w:szCs w:val="22"/>
        </w:rPr>
      </w:pPr>
      <w:r w:rsidRPr="008C3AA9">
        <w:rPr>
          <w:szCs w:val="22"/>
        </w:rPr>
        <w:t xml:space="preserve">Protokolárním místem předání </w:t>
      </w:r>
      <w:r w:rsidR="006051B5" w:rsidRPr="008C3AA9">
        <w:rPr>
          <w:szCs w:val="22"/>
        </w:rPr>
        <w:t>a převzetí díla</w:t>
      </w:r>
      <w:r w:rsidR="009B3B3E" w:rsidRPr="008C3AA9">
        <w:rPr>
          <w:szCs w:val="22"/>
        </w:rPr>
        <w:t xml:space="preserve"> </w:t>
      </w:r>
      <w:r w:rsidRPr="008C3AA9">
        <w:rPr>
          <w:szCs w:val="22"/>
        </w:rPr>
        <w:t>je Mě</w:t>
      </w:r>
      <w:r w:rsidR="009F5C35" w:rsidRPr="008C3AA9">
        <w:rPr>
          <w:szCs w:val="22"/>
        </w:rPr>
        <w:t xml:space="preserve">stský úřad </w:t>
      </w:r>
      <w:r w:rsidR="00910850" w:rsidRPr="008C3AA9">
        <w:rPr>
          <w:szCs w:val="22"/>
        </w:rPr>
        <w:t>Ostrov</w:t>
      </w:r>
      <w:r w:rsidR="009F5C35" w:rsidRPr="008C3AA9">
        <w:rPr>
          <w:szCs w:val="22"/>
        </w:rPr>
        <w:t xml:space="preserve">, </w:t>
      </w:r>
      <w:r w:rsidR="00561384" w:rsidRPr="008C3AA9">
        <w:rPr>
          <w:szCs w:val="22"/>
        </w:rPr>
        <w:t>odbor</w:t>
      </w:r>
      <w:r w:rsidR="00910850" w:rsidRPr="008C3AA9">
        <w:rPr>
          <w:szCs w:val="22"/>
        </w:rPr>
        <w:t xml:space="preserve"> městských investic a správy</w:t>
      </w:r>
      <w:r w:rsidR="00561384" w:rsidRPr="008C3AA9">
        <w:rPr>
          <w:szCs w:val="22"/>
        </w:rPr>
        <w:t xml:space="preserve">, </w:t>
      </w:r>
      <w:r w:rsidR="00910850" w:rsidRPr="008C3AA9">
        <w:rPr>
          <w:szCs w:val="22"/>
        </w:rPr>
        <w:t>Jáchymovská 1, Ostrov</w:t>
      </w:r>
      <w:r w:rsidRPr="008C3AA9">
        <w:rPr>
          <w:szCs w:val="22"/>
        </w:rPr>
        <w:t>.</w:t>
      </w:r>
      <w:r w:rsidR="00B52483" w:rsidRPr="008C3AA9">
        <w:rPr>
          <w:szCs w:val="22"/>
        </w:rPr>
        <w:t xml:space="preserve"> </w:t>
      </w:r>
    </w:p>
    <w:p w14:paraId="0DEB7574" w14:textId="3A043984" w:rsidR="006051B5" w:rsidRPr="008C3AA9" w:rsidRDefault="00AA4725" w:rsidP="00E02F49">
      <w:pPr>
        <w:pStyle w:val="Odstavecseseznamem"/>
        <w:numPr>
          <w:ilvl w:val="0"/>
          <w:numId w:val="31"/>
        </w:numPr>
        <w:tabs>
          <w:tab w:val="left" w:pos="567"/>
          <w:tab w:val="left" w:pos="851"/>
        </w:tabs>
        <w:ind w:left="851" w:hanging="284"/>
        <w:contextualSpacing w:val="0"/>
        <w:rPr>
          <w:szCs w:val="22"/>
        </w:rPr>
      </w:pPr>
      <w:r w:rsidRPr="008C3AA9">
        <w:rPr>
          <w:szCs w:val="22"/>
        </w:rPr>
        <w:t>Místem plnění autorského dozoru je místo projektované stavby dle písm. a) tohoto odstavce této smlouvy.</w:t>
      </w:r>
    </w:p>
    <w:p w14:paraId="3E242BE2" w14:textId="58DF1F06" w:rsidR="00376895" w:rsidRDefault="00376895" w:rsidP="00D00B7E">
      <w:pPr>
        <w:numPr>
          <w:ilvl w:val="0"/>
          <w:numId w:val="1"/>
        </w:numPr>
        <w:tabs>
          <w:tab w:val="left" w:pos="567"/>
        </w:tabs>
        <w:spacing w:after="60"/>
        <w:ind w:left="567" w:hanging="567"/>
        <w:rPr>
          <w:szCs w:val="22"/>
        </w:rPr>
      </w:pPr>
      <w:r w:rsidRPr="00376895">
        <w:rPr>
          <w:szCs w:val="22"/>
        </w:rPr>
        <w:t xml:space="preserve">Podkladem pro zpracování projektové dokumentace je </w:t>
      </w:r>
      <w:r w:rsidR="00E64D36">
        <w:rPr>
          <w:szCs w:val="22"/>
        </w:rPr>
        <w:t xml:space="preserve">varianta č. 1 </w:t>
      </w:r>
      <w:r w:rsidRPr="00376895">
        <w:rPr>
          <w:szCs w:val="22"/>
        </w:rPr>
        <w:t>studie s názvem: „</w:t>
      </w:r>
      <w:r w:rsidR="00D74FBC">
        <w:rPr>
          <w:szCs w:val="22"/>
        </w:rPr>
        <w:t>Studie přístavby ZŠ a MŠ Myslbekova v Ostrově“</w:t>
      </w:r>
      <w:r w:rsidRPr="00376895">
        <w:rPr>
          <w:szCs w:val="22"/>
        </w:rPr>
        <w:t>, vypracovaná společností D</w:t>
      </w:r>
      <w:r w:rsidR="00D74FBC">
        <w:rPr>
          <w:szCs w:val="22"/>
        </w:rPr>
        <w:t>PT projekty Ostrov</w:t>
      </w:r>
      <w:r w:rsidRPr="00376895">
        <w:rPr>
          <w:szCs w:val="22"/>
        </w:rPr>
        <w:t xml:space="preserve"> s.r.o., IČO: </w:t>
      </w:r>
      <w:r w:rsidR="00D74FBC">
        <w:rPr>
          <w:szCs w:val="22"/>
        </w:rPr>
        <w:t>08728097</w:t>
      </w:r>
      <w:r w:rsidRPr="00376895">
        <w:rPr>
          <w:szCs w:val="22"/>
        </w:rPr>
        <w:t>, v</w:t>
      </w:r>
      <w:r w:rsidR="00D74FBC">
        <w:rPr>
          <w:szCs w:val="22"/>
        </w:rPr>
        <w:t> březnu 2021</w:t>
      </w:r>
      <w:r w:rsidRPr="00376895">
        <w:rPr>
          <w:szCs w:val="22"/>
        </w:rPr>
        <w:t xml:space="preserve">, č. zakázky </w:t>
      </w:r>
      <w:r w:rsidR="00D74FBC">
        <w:rPr>
          <w:szCs w:val="22"/>
        </w:rPr>
        <w:t>2021/12</w:t>
      </w:r>
      <w:r w:rsidR="00380EE5">
        <w:rPr>
          <w:szCs w:val="22"/>
        </w:rPr>
        <w:t>, dále jen („</w:t>
      </w:r>
      <w:r w:rsidR="00380EE5" w:rsidRPr="00380EE5">
        <w:rPr>
          <w:i/>
          <w:iCs/>
          <w:szCs w:val="22"/>
        </w:rPr>
        <w:t>studie</w:t>
      </w:r>
      <w:r w:rsidR="00380EE5">
        <w:rPr>
          <w:szCs w:val="22"/>
        </w:rPr>
        <w:t>“)</w:t>
      </w:r>
      <w:r w:rsidRPr="00376895">
        <w:rPr>
          <w:szCs w:val="22"/>
        </w:rPr>
        <w:t>.</w:t>
      </w:r>
    </w:p>
    <w:p w14:paraId="2B15F973" w14:textId="5A999C19" w:rsidR="00D00B7E" w:rsidRDefault="00D00B7E" w:rsidP="00D00B7E">
      <w:pPr>
        <w:tabs>
          <w:tab w:val="left" w:pos="567"/>
        </w:tabs>
        <w:ind w:left="567" w:firstLine="0"/>
        <w:rPr>
          <w:szCs w:val="22"/>
        </w:rPr>
      </w:pPr>
      <w:r>
        <w:rPr>
          <w:szCs w:val="22"/>
        </w:rPr>
        <w:t xml:space="preserve">Zhotovitel bere na vědomí, že </w:t>
      </w:r>
      <w:r w:rsidRPr="00D00B7E">
        <w:rPr>
          <w:szCs w:val="22"/>
        </w:rPr>
        <w:t>pro plnění díla dle této smlouvy je závazným podkladem pro vypracování příslušných projektových dokumentací výše uvedená studie</w:t>
      </w:r>
      <w:r>
        <w:rPr>
          <w:szCs w:val="22"/>
        </w:rPr>
        <w:t>.</w:t>
      </w:r>
    </w:p>
    <w:p w14:paraId="69D98A5D" w14:textId="6F4EF134" w:rsidR="009B3B3E" w:rsidRPr="008406F1" w:rsidRDefault="00B52483" w:rsidP="008C3AA9">
      <w:pPr>
        <w:numPr>
          <w:ilvl w:val="0"/>
          <w:numId w:val="1"/>
        </w:numPr>
        <w:tabs>
          <w:tab w:val="left" w:pos="567"/>
        </w:tabs>
        <w:ind w:left="567" w:hanging="567"/>
        <w:rPr>
          <w:szCs w:val="22"/>
        </w:rPr>
      </w:pPr>
      <w:bookmarkStart w:id="5" w:name="_Hlk135727966"/>
      <w:r w:rsidRPr="008406F1">
        <w:rPr>
          <w:szCs w:val="22"/>
        </w:rPr>
        <w:t xml:space="preserve">Podkladem pro uzavření smlouvy </w:t>
      </w:r>
      <w:r w:rsidR="005332F8" w:rsidRPr="008406F1">
        <w:rPr>
          <w:szCs w:val="22"/>
        </w:rPr>
        <w:t xml:space="preserve">je </w:t>
      </w:r>
      <w:r w:rsidR="008C3AA9">
        <w:rPr>
          <w:szCs w:val="22"/>
        </w:rPr>
        <w:t xml:space="preserve">Výzva a </w:t>
      </w:r>
      <w:r w:rsidR="005332F8" w:rsidRPr="008406F1">
        <w:rPr>
          <w:szCs w:val="22"/>
        </w:rPr>
        <w:t xml:space="preserve">zadávací dokumentace </w:t>
      </w:r>
      <w:r w:rsidR="00B525E3">
        <w:rPr>
          <w:szCs w:val="22"/>
        </w:rPr>
        <w:t>k veřejné zakázce</w:t>
      </w:r>
      <w:r w:rsidR="00405428">
        <w:rPr>
          <w:szCs w:val="22"/>
        </w:rPr>
        <w:t>: „</w:t>
      </w:r>
      <w:r w:rsidR="00A87001" w:rsidRPr="00A87001">
        <w:rPr>
          <w:szCs w:val="22"/>
        </w:rPr>
        <w:t>Projektová dokumentace – přístavba ZŠ a MŠ Myslbekova v</w:t>
      </w:r>
      <w:r w:rsidR="00A87001">
        <w:rPr>
          <w:szCs w:val="22"/>
        </w:rPr>
        <w:t> </w:t>
      </w:r>
      <w:r w:rsidR="00A87001" w:rsidRPr="00A87001">
        <w:rPr>
          <w:szCs w:val="22"/>
        </w:rPr>
        <w:t>Ostrově</w:t>
      </w:r>
      <w:r w:rsidR="00A87001">
        <w:rPr>
          <w:szCs w:val="22"/>
        </w:rPr>
        <w:t>“,</w:t>
      </w:r>
      <w:r w:rsidR="007C4DBF">
        <w:rPr>
          <w:szCs w:val="22"/>
        </w:rPr>
        <w:t xml:space="preserve"> </w:t>
      </w:r>
      <w:r w:rsidR="00C97569">
        <w:rPr>
          <w:szCs w:val="22"/>
        </w:rPr>
        <w:t>schválená usnesení</w:t>
      </w:r>
      <w:r w:rsidR="00CF04F0">
        <w:rPr>
          <w:szCs w:val="22"/>
        </w:rPr>
        <w:t xml:space="preserve">m Rady města Ostrov č. </w:t>
      </w:r>
      <w:r w:rsidR="009C4D63">
        <w:rPr>
          <w:szCs w:val="22"/>
        </w:rPr>
        <w:t>236/2025 dne 19.03.2025</w:t>
      </w:r>
      <w:r w:rsidR="00A87001" w:rsidRPr="00A87001">
        <w:rPr>
          <w:szCs w:val="22"/>
        </w:rPr>
        <w:t xml:space="preserve"> </w:t>
      </w:r>
      <w:r w:rsidR="005332F8" w:rsidRPr="008406F1">
        <w:rPr>
          <w:szCs w:val="22"/>
        </w:rPr>
        <w:t xml:space="preserve">a nabídka </w:t>
      </w:r>
      <w:r w:rsidR="00B326F1" w:rsidRPr="008406F1">
        <w:rPr>
          <w:szCs w:val="22"/>
        </w:rPr>
        <w:t>zhotovitele</w:t>
      </w:r>
      <w:r w:rsidR="00E821B8">
        <w:rPr>
          <w:szCs w:val="22"/>
        </w:rPr>
        <w:t xml:space="preserve"> ze dne </w:t>
      </w:r>
      <w:bookmarkStart w:id="6" w:name="_Hlk135727999"/>
      <w:permStart w:id="2002087215" w:edGrp="everyone"/>
      <w:r w:rsidR="00E821B8" w:rsidRPr="00E821B8">
        <w:fldChar w:fldCharType="begin">
          <w:ffData>
            <w:name w:val=""/>
            <w:enabled/>
            <w:calcOnExit w:val="0"/>
            <w:textInput>
              <w:default w:val="DOPLNÍ účastník"/>
            </w:textInput>
          </w:ffData>
        </w:fldChar>
      </w:r>
      <w:r w:rsidR="00E821B8" w:rsidRPr="00E821B8">
        <w:instrText xml:space="preserve"> FORMTEXT </w:instrText>
      </w:r>
      <w:r w:rsidR="00E821B8" w:rsidRPr="00E821B8">
        <w:fldChar w:fldCharType="separate"/>
      </w:r>
      <w:r w:rsidR="00E821B8" w:rsidRPr="00E821B8">
        <w:rPr>
          <w:noProof/>
        </w:rPr>
        <w:t>DOPLNÍ účastník</w:t>
      </w:r>
      <w:r w:rsidR="00E821B8" w:rsidRPr="00E821B8">
        <w:fldChar w:fldCharType="end"/>
      </w:r>
      <w:bookmarkEnd w:id="6"/>
      <w:permEnd w:id="2002087215"/>
      <w:r w:rsidR="00B326F1" w:rsidRPr="008406F1">
        <w:rPr>
          <w:szCs w:val="22"/>
        </w:rPr>
        <w:t xml:space="preserve"> </w:t>
      </w:r>
      <w:r w:rsidR="005332F8" w:rsidRPr="008406F1">
        <w:rPr>
          <w:szCs w:val="22"/>
        </w:rPr>
        <w:t xml:space="preserve">předložená v rámci příslušného </w:t>
      </w:r>
      <w:r w:rsidR="00FB108E">
        <w:rPr>
          <w:szCs w:val="22"/>
        </w:rPr>
        <w:t>zadávacího</w:t>
      </w:r>
      <w:r w:rsidR="005332F8" w:rsidRPr="008406F1">
        <w:rPr>
          <w:szCs w:val="22"/>
        </w:rPr>
        <w:t xml:space="preserve"> řízení</w:t>
      </w:r>
      <w:r w:rsidR="00E821B8">
        <w:rPr>
          <w:szCs w:val="22"/>
        </w:rPr>
        <w:t xml:space="preserve">, o jejímž přijetí rozhodla Rada města Ostrov usnesením </w:t>
      </w:r>
      <w:bookmarkStart w:id="7" w:name="_Hlk135728025"/>
      <w:r w:rsidR="00E821B8">
        <w:rPr>
          <w:szCs w:val="22"/>
        </w:rPr>
        <w:t xml:space="preserve">č. </w:t>
      </w:r>
      <w:r w:rsidR="00E821B8" w:rsidRPr="00E821B8">
        <w:rPr>
          <w:highlight w:val="yellow"/>
        </w:rPr>
        <w:t xml:space="preserve">……… </w:t>
      </w:r>
      <w:r w:rsidR="00E821B8" w:rsidRPr="00577E26">
        <w:rPr>
          <w:i/>
          <w:iCs/>
          <w:highlight w:val="yellow"/>
        </w:rPr>
        <w:t>bude doplněno objednatelem při uzavírání smlouvy</w:t>
      </w:r>
      <w:r w:rsidR="005332F8" w:rsidRPr="008406F1">
        <w:rPr>
          <w:szCs w:val="22"/>
        </w:rPr>
        <w:t xml:space="preserve"> dne </w:t>
      </w:r>
      <w:proofErr w:type="spellStart"/>
      <w:proofErr w:type="gramStart"/>
      <w:r w:rsidR="00E821B8" w:rsidRPr="00E821B8">
        <w:rPr>
          <w:highlight w:val="yellow"/>
        </w:rPr>
        <w:t>dd.mm.rrrr</w:t>
      </w:r>
      <w:proofErr w:type="spellEnd"/>
      <w:proofErr w:type="gramEnd"/>
      <w:r w:rsidR="00E821B8" w:rsidRPr="00E821B8">
        <w:rPr>
          <w:highlight w:val="yellow"/>
        </w:rPr>
        <w:t xml:space="preserve"> </w:t>
      </w:r>
      <w:r w:rsidR="00E821B8" w:rsidRPr="00577E26">
        <w:rPr>
          <w:i/>
          <w:iCs/>
          <w:highlight w:val="yellow"/>
        </w:rPr>
        <w:t>bude doplněno objednatelem při uzavírání smlouvy</w:t>
      </w:r>
      <w:bookmarkEnd w:id="7"/>
      <w:r w:rsidR="00E05DA8" w:rsidRPr="008406F1">
        <w:rPr>
          <w:szCs w:val="22"/>
        </w:rPr>
        <w:t>.</w:t>
      </w:r>
    </w:p>
    <w:bookmarkEnd w:id="5"/>
    <w:p w14:paraId="1B99F73F" w14:textId="77777777" w:rsidR="004F1F10" w:rsidRPr="008406F1" w:rsidRDefault="004F1F10" w:rsidP="008C3AA9">
      <w:pPr>
        <w:tabs>
          <w:tab w:val="left" w:pos="567"/>
        </w:tabs>
        <w:ind w:left="0" w:firstLine="0"/>
        <w:rPr>
          <w:szCs w:val="22"/>
        </w:rPr>
      </w:pPr>
    </w:p>
    <w:p w14:paraId="5CEC76BF" w14:textId="77777777" w:rsidR="00AE7C74" w:rsidRPr="008406F1" w:rsidRDefault="00AE7C74" w:rsidP="003453D6">
      <w:pPr>
        <w:pStyle w:val="Nadpis1"/>
        <w:shd w:val="clear" w:color="auto" w:fill="D9D9D9" w:themeFill="background1" w:themeFillShade="D9"/>
        <w:spacing w:after="0"/>
      </w:pPr>
      <w:r w:rsidRPr="008406F1">
        <w:t>II.</w:t>
      </w:r>
    </w:p>
    <w:p w14:paraId="76946E4D" w14:textId="77777777" w:rsidR="00AE7C74" w:rsidRPr="008406F1" w:rsidRDefault="00AE7C74" w:rsidP="003453D6">
      <w:pPr>
        <w:pStyle w:val="Nadpis1"/>
        <w:shd w:val="clear" w:color="auto" w:fill="D9D9D9" w:themeFill="background1" w:themeFillShade="D9"/>
      </w:pPr>
      <w:r w:rsidRPr="00AA0BC4">
        <w:t>Specifikace</w:t>
      </w:r>
      <w:r w:rsidRPr="008406F1">
        <w:t xml:space="preserve"> díla</w:t>
      </w:r>
    </w:p>
    <w:p w14:paraId="2710A01B" w14:textId="74A72FA5" w:rsidR="00C639A6" w:rsidRPr="005B1258" w:rsidRDefault="00AE7C74" w:rsidP="00E02F49">
      <w:pPr>
        <w:pStyle w:val="Odstavecseseznamem"/>
        <w:numPr>
          <w:ilvl w:val="0"/>
          <w:numId w:val="11"/>
        </w:numPr>
        <w:tabs>
          <w:tab w:val="clear" w:pos="1361"/>
          <w:tab w:val="left" w:pos="567"/>
        </w:tabs>
        <w:contextualSpacing w:val="0"/>
        <w:rPr>
          <w:szCs w:val="22"/>
        </w:rPr>
      </w:pPr>
      <w:r w:rsidRPr="00794302">
        <w:rPr>
          <w:szCs w:val="22"/>
        </w:rPr>
        <w:t xml:space="preserve">Předmětem smlouvy je </w:t>
      </w:r>
      <w:r w:rsidR="00333FC1" w:rsidRPr="00794302">
        <w:rPr>
          <w:szCs w:val="22"/>
        </w:rPr>
        <w:t>zpracování kompletní projektové dokumentace</w:t>
      </w:r>
      <w:r w:rsidR="000A46A0" w:rsidRPr="000A46A0">
        <w:rPr>
          <w:szCs w:val="22"/>
        </w:rPr>
        <w:t xml:space="preserve"> </w:t>
      </w:r>
      <w:r w:rsidR="000A46A0">
        <w:rPr>
          <w:szCs w:val="22"/>
        </w:rPr>
        <w:t>vycházející ze studie uvedené v čl. I. odst. 1.4 smlouvy</w:t>
      </w:r>
      <w:r w:rsidR="00333FC1" w:rsidRPr="00794302">
        <w:rPr>
          <w:szCs w:val="22"/>
        </w:rPr>
        <w:t>, zajištění veškerých</w:t>
      </w:r>
      <w:r w:rsidR="003E140D">
        <w:rPr>
          <w:szCs w:val="22"/>
        </w:rPr>
        <w:t xml:space="preserve"> průzkumných a přípravných prací, </w:t>
      </w:r>
      <w:r w:rsidR="00333FC1" w:rsidRPr="00794302">
        <w:rPr>
          <w:szCs w:val="22"/>
        </w:rPr>
        <w:t xml:space="preserve">inženýrských činností, výkonů a služeb a poskytnutí autorského dozoru </w:t>
      </w:r>
      <w:r w:rsidR="008110CF" w:rsidRPr="00794302">
        <w:rPr>
          <w:szCs w:val="22"/>
        </w:rPr>
        <w:t xml:space="preserve">pro </w:t>
      </w:r>
      <w:r w:rsidR="00A51B47" w:rsidRPr="00794302">
        <w:rPr>
          <w:szCs w:val="22"/>
        </w:rPr>
        <w:t xml:space="preserve">plánovanou realizaci </w:t>
      </w:r>
      <w:r w:rsidR="008110CF" w:rsidRPr="00794302">
        <w:rPr>
          <w:szCs w:val="22"/>
        </w:rPr>
        <w:t>stavb</w:t>
      </w:r>
      <w:r w:rsidR="00A51B47" w:rsidRPr="00794302">
        <w:rPr>
          <w:szCs w:val="22"/>
        </w:rPr>
        <w:t>y</w:t>
      </w:r>
      <w:r w:rsidR="008110CF" w:rsidRPr="00794302">
        <w:rPr>
          <w:szCs w:val="22"/>
        </w:rPr>
        <w:t xml:space="preserve"> s názvem: </w:t>
      </w:r>
      <w:r w:rsidRPr="00794302">
        <w:rPr>
          <w:b/>
          <w:szCs w:val="22"/>
        </w:rPr>
        <w:t>„</w:t>
      </w:r>
      <w:r w:rsidR="00E821B8">
        <w:rPr>
          <w:b/>
          <w:szCs w:val="22"/>
        </w:rPr>
        <w:t>Přístavba družiny ZŠ a MŠ Myslbekova 996, Ostrov</w:t>
      </w:r>
      <w:r w:rsidR="00A778C8" w:rsidRPr="00794302">
        <w:rPr>
          <w:b/>
          <w:szCs w:val="22"/>
        </w:rPr>
        <w:t>“</w:t>
      </w:r>
      <w:r w:rsidR="009C343B" w:rsidRPr="00794302">
        <w:rPr>
          <w:szCs w:val="22"/>
        </w:rPr>
        <w:t xml:space="preserve">, </w:t>
      </w:r>
      <w:r w:rsidR="00FE7572" w:rsidRPr="00794302">
        <w:rPr>
          <w:szCs w:val="22"/>
        </w:rPr>
        <w:t xml:space="preserve">to </w:t>
      </w:r>
      <w:r w:rsidR="00FE7572" w:rsidRPr="005B1258">
        <w:rPr>
          <w:szCs w:val="22"/>
        </w:rPr>
        <w:t>vše v </w:t>
      </w:r>
      <w:r w:rsidR="00C639A6" w:rsidRPr="005B1258">
        <w:rPr>
          <w:szCs w:val="22"/>
        </w:rPr>
        <w:t xml:space="preserve">rozsahu stanoveném touto smlouvou (dále též jen </w:t>
      </w:r>
      <w:r w:rsidR="00C639A6" w:rsidRPr="005B1258">
        <w:rPr>
          <w:i/>
          <w:szCs w:val="22"/>
        </w:rPr>
        <w:t>„dílo"</w:t>
      </w:r>
      <w:r w:rsidR="00C639A6" w:rsidRPr="005B1258">
        <w:rPr>
          <w:szCs w:val="22"/>
        </w:rPr>
        <w:t>).</w:t>
      </w:r>
    </w:p>
    <w:p w14:paraId="154881AC" w14:textId="3799DD31" w:rsidR="005973E7" w:rsidRDefault="0089097B" w:rsidP="44D0E324">
      <w:pPr>
        <w:pStyle w:val="Odstavecseseznamem"/>
        <w:numPr>
          <w:ilvl w:val="0"/>
          <w:numId w:val="11"/>
        </w:numPr>
        <w:tabs>
          <w:tab w:val="clear" w:pos="1361"/>
          <w:tab w:val="left" w:pos="567"/>
        </w:tabs>
      </w:pPr>
      <w:r>
        <w:t>Záměrem objednatele j</w:t>
      </w:r>
      <w:r w:rsidR="008D6670">
        <w:t xml:space="preserve">e </w:t>
      </w:r>
      <w:r w:rsidR="0080106C">
        <w:t xml:space="preserve">vybudování </w:t>
      </w:r>
      <w:r w:rsidR="00070A43">
        <w:t>dvou</w:t>
      </w:r>
      <w:r w:rsidR="00671F92">
        <w:t>podlažní</w:t>
      </w:r>
      <w:r w:rsidR="00105B41">
        <w:t xml:space="preserve"> </w:t>
      </w:r>
      <w:r w:rsidR="008D6670">
        <w:t xml:space="preserve">přístavby </w:t>
      </w:r>
      <w:r w:rsidR="00D74FBC">
        <w:t xml:space="preserve">pavilonu školní </w:t>
      </w:r>
      <w:r w:rsidR="008D6670">
        <w:t>družiny k</w:t>
      </w:r>
      <w:r w:rsidR="005B1258">
        <w:t xml:space="preserve">e stávající budově </w:t>
      </w:r>
      <w:r w:rsidR="008D6670">
        <w:t xml:space="preserve">základní </w:t>
      </w:r>
      <w:r w:rsidR="00D74FBC">
        <w:t xml:space="preserve">a mateřské </w:t>
      </w:r>
      <w:r w:rsidR="008D6670">
        <w:t>školy</w:t>
      </w:r>
      <w:r w:rsidR="00D74FBC">
        <w:t xml:space="preserve">, Myslbekova 996, Ostrov. </w:t>
      </w:r>
      <w:r w:rsidR="004C37B0">
        <w:t>Projektová dokumentace b</w:t>
      </w:r>
      <w:r w:rsidR="00AA2CB0">
        <w:t>ude</w:t>
      </w:r>
      <w:r w:rsidR="00FE27D2">
        <w:t xml:space="preserve"> </w:t>
      </w:r>
      <w:r w:rsidR="005760DC">
        <w:t xml:space="preserve">zahrnovat komplexní řešení předmětné stavby umožňující vydání kolaudačního </w:t>
      </w:r>
      <w:r w:rsidR="00057D16">
        <w:t>rozhodnutí</w:t>
      </w:r>
      <w:r w:rsidR="005760DC">
        <w:t xml:space="preserve"> dle zákona č. </w:t>
      </w:r>
      <w:r w:rsidR="2C25D3FD">
        <w:t>283/2021</w:t>
      </w:r>
      <w:r w:rsidR="005760DC">
        <w:t xml:space="preserve"> Sb.</w:t>
      </w:r>
      <w:r w:rsidR="003D0F4B">
        <w:t>,</w:t>
      </w:r>
      <w:r w:rsidR="005760DC">
        <w:t xml:space="preserve"> </w:t>
      </w:r>
      <w:r w:rsidR="008C62E8">
        <w:t>s</w:t>
      </w:r>
      <w:r w:rsidR="005760DC">
        <w:t>tavební zákon</w:t>
      </w:r>
      <w:r w:rsidR="003D0F4B">
        <w:t>,</w:t>
      </w:r>
      <w:r w:rsidR="000203A2">
        <w:t xml:space="preserve"> </w:t>
      </w:r>
      <w:bookmarkStart w:id="8" w:name="_Hlk137199502"/>
      <w:bookmarkStart w:id="9" w:name="_Hlk138161336"/>
      <w:r w:rsidR="0079529B">
        <w:t xml:space="preserve">ve znění pozdějších předpisů, </w:t>
      </w:r>
      <w:bookmarkEnd w:id="8"/>
      <w:r w:rsidR="00BF072A">
        <w:t>(dále jen „</w:t>
      </w:r>
      <w:r w:rsidR="00BF072A" w:rsidRPr="44D0E324">
        <w:rPr>
          <w:i/>
          <w:iCs/>
        </w:rPr>
        <w:t>stavební zákon</w:t>
      </w:r>
      <w:r w:rsidR="00BF072A">
        <w:t>“)</w:t>
      </w:r>
      <w:bookmarkEnd w:id="9"/>
      <w:r w:rsidR="003D0F4B">
        <w:t>.</w:t>
      </w:r>
      <w:r w:rsidR="00D74FBC">
        <w:t xml:space="preserve"> </w:t>
      </w:r>
    </w:p>
    <w:p w14:paraId="24F1C61F" w14:textId="77777777" w:rsidR="00394B65" w:rsidRPr="00F65BBA" w:rsidRDefault="00394B65" w:rsidP="00E5165B">
      <w:pPr>
        <w:numPr>
          <w:ilvl w:val="0"/>
          <w:numId w:val="11"/>
        </w:numPr>
        <w:tabs>
          <w:tab w:val="clear" w:pos="1361"/>
          <w:tab w:val="left" w:pos="567"/>
        </w:tabs>
        <w:spacing w:after="60"/>
        <w:rPr>
          <w:szCs w:val="22"/>
        </w:rPr>
      </w:pPr>
      <w:bookmarkStart w:id="10" w:name="_Hlk36481386"/>
      <w:r w:rsidRPr="00F65BBA">
        <w:rPr>
          <w:szCs w:val="22"/>
        </w:rPr>
        <w:t>V rámci předprojektové přípravy je nutné:</w:t>
      </w:r>
    </w:p>
    <w:p w14:paraId="6A4A5439" w14:textId="3A6B9092" w:rsidR="00394B65" w:rsidRPr="00F65BBA" w:rsidRDefault="00394B65" w:rsidP="00894F26">
      <w:pPr>
        <w:pStyle w:val="Odstavecseseznamem"/>
        <w:numPr>
          <w:ilvl w:val="0"/>
          <w:numId w:val="33"/>
        </w:numPr>
        <w:spacing w:after="60"/>
        <w:ind w:left="851" w:hanging="284"/>
        <w:contextualSpacing w:val="0"/>
      </w:pPr>
      <w:r w:rsidRPr="00F65BBA">
        <w:t xml:space="preserve">zhodnotit </w:t>
      </w:r>
      <w:r w:rsidR="00DC553F">
        <w:t xml:space="preserve">objekt </w:t>
      </w:r>
      <w:r w:rsidR="00465E56">
        <w:t xml:space="preserve">budoucí </w:t>
      </w:r>
      <w:r w:rsidR="000A5D97">
        <w:t xml:space="preserve">přístavby </w:t>
      </w:r>
      <w:r w:rsidRPr="00F65BBA">
        <w:t>z hlediska potřeb budoucíh</w:t>
      </w:r>
      <w:r w:rsidR="006F2DAB" w:rsidRPr="00F65BBA">
        <w:t>o</w:t>
      </w:r>
      <w:r w:rsidRPr="00F65BBA">
        <w:t xml:space="preserve"> uživatel</w:t>
      </w:r>
      <w:r w:rsidR="006F2DAB" w:rsidRPr="00F65BBA">
        <w:t>e</w:t>
      </w:r>
      <w:r w:rsidRPr="00F65BBA">
        <w:t>/provozovatel</w:t>
      </w:r>
      <w:r w:rsidR="006F2DAB" w:rsidRPr="00F65BBA">
        <w:t>e</w:t>
      </w:r>
      <w:r w:rsidRPr="00F65BBA">
        <w:t xml:space="preserve"> a</w:t>
      </w:r>
      <w:r w:rsidR="004650EA">
        <w:t> </w:t>
      </w:r>
      <w:r w:rsidRPr="00F65BBA">
        <w:t>moderních standardů služeb;</w:t>
      </w:r>
    </w:p>
    <w:p w14:paraId="408DFB0E" w14:textId="42A7A005" w:rsidR="00394B65" w:rsidRPr="00F65BBA" w:rsidRDefault="00394B65" w:rsidP="00894F26">
      <w:pPr>
        <w:pStyle w:val="Odstavecseseznamem"/>
        <w:numPr>
          <w:ilvl w:val="0"/>
          <w:numId w:val="33"/>
        </w:numPr>
        <w:spacing w:after="60"/>
        <w:ind w:left="851" w:hanging="284"/>
        <w:contextualSpacing w:val="0"/>
      </w:pPr>
      <w:r w:rsidRPr="00F65BBA">
        <w:t>zhodnotit a zdokumentovat stav stávajících konstrukcí, stavebních prvků, vnitřních rozvodů a inženýrských sítí z hlediska jejich životnosti</w:t>
      </w:r>
      <w:r w:rsidR="00D873D6" w:rsidRPr="00F65BBA">
        <w:t>,</w:t>
      </w:r>
      <w:r w:rsidRPr="00F65BBA">
        <w:t xml:space="preserve"> </w:t>
      </w:r>
      <w:r w:rsidR="00D873D6" w:rsidRPr="00F65BBA">
        <w:t>materiálového složení</w:t>
      </w:r>
      <w:r w:rsidR="006C2DFC" w:rsidRPr="00F65BBA">
        <w:t xml:space="preserve"> a skladby</w:t>
      </w:r>
      <w:r w:rsidR="00D873D6" w:rsidRPr="00F65BBA">
        <w:t xml:space="preserve"> </w:t>
      </w:r>
      <w:r w:rsidRPr="00F65BBA">
        <w:t>a z hlediska stanovení jejich úprav, resp. obměny z hlediska požadovaného budoucího využití objektu;</w:t>
      </w:r>
    </w:p>
    <w:p w14:paraId="21E51497" w14:textId="3A1330AB" w:rsidR="00394B65" w:rsidRPr="00F65BBA" w:rsidRDefault="00394B65" w:rsidP="00894F26">
      <w:pPr>
        <w:pStyle w:val="Odstavecseseznamem"/>
        <w:numPr>
          <w:ilvl w:val="0"/>
          <w:numId w:val="33"/>
        </w:numPr>
        <w:spacing w:after="60"/>
        <w:ind w:left="851" w:hanging="284"/>
        <w:contextualSpacing w:val="0"/>
      </w:pPr>
      <w:r w:rsidRPr="00F65BBA">
        <w:t>zhodnotit technické možnosti a podmínky využití objektu z pohledu statického řešení (</w:t>
      </w:r>
      <w:r w:rsidR="0014583F" w:rsidRPr="00F65BBA">
        <w:t>při</w:t>
      </w:r>
      <w:r w:rsidRPr="00F65BBA">
        <w:t xml:space="preserve">tížení stropů, </w:t>
      </w:r>
      <w:r w:rsidR="006F2DAB" w:rsidRPr="00F65BBA">
        <w:t xml:space="preserve">podlah, </w:t>
      </w:r>
      <w:r w:rsidRPr="00F65BBA">
        <w:t>specifikace nutných opatření jako např. zesílení konstrukcí apod.);</w:t>
      </w:r>
    </w:p>
    <w:p w14:paraId="60A5886B" w14:textId="77777777" w:rsidR="00394B65" w:rsidRPr="00F65BBA" w:rsidRDefault="00394B65" w:rsidP="00894F26">
      <w:pPr>
        <w:pStyle w:val="Odstavecseseznamem"/>
        <w:numPr>
          <w:ilvl w:val="0"/>
          <w:numId w:val="33"/>
        </w:numPr>
        <w:spacing w:after="60"/>
        <w:ind w:left="851" w:hanging="284"/>
        <w:contextualSpacing w:val="0"/>
      </w:pPr>
      <w:r w:rsidRPr="00F65BBA">
        <w:t>navrhnout řešení bezbariérových vstupů a pohybu osob;</w:t>
      </w:r>
    </w:p>
    <w:p w14:paraId="496F4936" w14:textId="0FDD8263" w:rsidR="00394B65" w:rsidRPr="00F65BBA" w:rsidRDefault="00394B65" w:rsidP="00894F26">
      <w:pPr>
        <w:pStyle w:val="Odstavecseseznamem"/>
        <w:numPr>
          <w:ilvl w:val="0"/>
          <w:numId w:val="33"/>
        </w:numPr>
        <w:spacing w:after="60"/>
        <w:ind w:left="851" w:hanging="284"/>
        <w:contextualSpacing w:val="0"/>
      </w:pPr>
      <w:r w:rsidRPr="00F65BBA">
        <w:t>navrhnout energetické úspory pro provoz budovy (zateplení fasády, střechy, výpln</w:t>
      </w:r>
      <w:r w:rsidR="00E839E8">
        <w:t>ě</w:t>
      </w:r>
      <w:r w:rsidRPr="00F65BBA">
        <w:t>, VZT);</w:t>
      </w:r>
    </w:p>
    <w:p w14:paraId="4D587C60" w14:textId="77777777" w:rsidR="00394B65" w:rsidRPr="00F65BBA" w:rsidRDefault="00394B65" w:rsidP="00894F26">
      <w:pPr>
        <w:pStyle w:val="Odstavecseseznamem"/>
        <w:numPr>
          <w:ilvl w:val="0"/>
          <w:numId w:val="33"/>
        </w:numPr>
        <w:spacing w:after="60"/>
        <w:ind w:left="851" w:hanging="284"/>
        <w:contextualSpacing w:val="0"/>
      </w:pPr>
      <w:r w:rsidRPr="00F65BBA">
        <w:t>maximalizovat bezúdržbové provedení, preferovat materiály s dlouhou životností;</w:t>
      </w:r>
    </w:p>
    <w:p w14:paraId="56A84DF5" w14:textId="0721A05F" w:rsidR="00394B65" w:rsidRDefault="00394B65" w:rsidP="0019594E">
      <w:pPr>
        <w:pStyle w:val="Odstavecseseznamem"/>
        <w:numPr>
          <w:ilvl w:val="0"/>
          <w:numId w:val="33"/>
        </w:numPr>
        <w:ind w:left="851" w:hanging="284"/>
        <w:contextualSpacing w:val="0"/>
      </w:pPr>
      <w:r w:rsidRPr="00F65BBA">
        <w:t>konstrukce navrhnout tak, aby splnily požadavky na mechanickou odolnost a stabilitu, požární bezpečnost, ochranu zdraví osob a zvířat, ochranu proti hluku, bezpečnost při užívání a aby splňovaly normové hodnoty součinitelů prostupu tepla</w:t>
      </w:r>
      <w:r w:rsidR="006E731C">
        <w:t>;</w:t>
      </w:r>
    </w:p>
    <w:p w14:paraId="3EABDDB7" w14:textId="6FD814A1" w:rsidR="006E731C" w:rsidRPr="00F65BBA" w:rsidRDefault="00A52924" w:rsidP="006E731C">
      <w:pPr>
        <w:ind w:left="567" w:firstLine="0"/>
      </w:pPr>
      <w:r>
        <w:t>v </w:t>
      </w:r>
      <w:r w:rsidRPr="00A52924">
        <w:t>část</w:t>
      </w:r>
      <w:r>
        <w:t xml:space="preserve">ech </w:t>
      </w:r>
      <w:r w:rsidR="006E37E7">
        <w:t xml:space="preserve">stávajícího objektu </w:t>
      </w:r>
      <w:r w:rsidRPr="00A52924">
        <w:t>potřebn</w:t>
      </w:r>
      <w:r w:rsidR="000E0FE2">
        <w:t>ých</w:t>
      </w:r>
      <w:r w:rsidRPr="00A52924">
        <w:t xml:space="preserve"> pro plánovanou budoucí přístavbu a</w:t>
      </w:r>
      <w:r w:rsidR="00181CDD">
        <w:t>/</w:t>
      </w:r>
      <w:r w:rsidRPr="00A52924">
        <w:t xml:space="preserve">nebo </w:t>
      </w:r>
      <w:r w:rsidR="0074744C">
        <w:t>v</w:t>
      </w:r>
      <w:r w:rsidR="00181CDD">
        <w:t> </w:t>
      </w:r>
      <w:r w:rsidRPr="00A52924">
        <w:t>zasahovaných část</w:t>
      </w:r>
      <w:r w:rsidR="001C0145">
        <w:t>ech</w:t>
      </w:r>
      <w:r w:rsidRPr="00A52924">
        <w:t xml:space="preserve"> stávajícího objektu pro potřeby plánované budoucí přístavby.</w:t>
      </w:r>
    </w:p>
    <w:p w14:paraId="50A5A111" w14:textId="6579DCBD" w:rsidR="00BE0F2B" w:rsidRPr="00794302" w:rsidRDefault="00BE0F2B" w:rsidP="00F26A75">
      <w:pPr>
        <w:numPr>
          <w:ilvl w:val="0"/>
          <w:numId w:val="11"/>
        </w:numPr>
        <w:tabs>
          <w:tab w:val="clear" w:pos="1361"/>
          <w:tab w:val="left" w:pos="567"/>
        </w:tabs>
        <w:spacing w:after="60"/>
        <w:rPr>
          <w:szCs w:val="22"/>
        </w:rPr>
      </w:pPr>
      <w:r w:rsidRPr="00794302">
        <w:rPr>
          <w:szCs w:val="22"/>
        </w:rPr>
        <w:t xml:space="preserve">Zhotovitel je povinen provést </w:t>
      </w:r>
      <w:r w:rsidR="006C2DFC" w:rsidRPr="00794302">
        <w:rPr>
          <w:szCs w:val="22"/>
        </w:rPr>
        <w:t>projektovou přípravu</w:t>
      </w:r>
      <w:r w:rsidRPr="00794302">
        <w:rPr>
          <w:szCs w:val="22"/>
        </w:rPr>
        <w:t>, obstarat veškeré vstupní podklady a zajistit veškeré průzkumné a diagnostické práce potřebné pro řádné plnění předmětu díla, zejména:</w:t>
      </w:r>
    </w:p>
    <w:p w14:paraId="7D20F046" w14:textId="77777777" w:rsidR="00BE0F2B" w:rsidRPr="00794302" w:rsidRDefault="00BE0F2B" w:rsidP="000E4AD0">
      <w:pPr>
        <w:pStyle w:val="Odstavecseseznamem"/>
        <w:numPr>
          <w:ilvl w:val="0"/>
          <w:numId w:val="15"/>
        </w:numPr>
        <w:tabs>
          <w:tab w:val="left" w:pos="567"/>
          <w:tab w:val="left" w:pos="851"/>
        </w:tabs>
        <w:spacing w:after="60"/>
        <w:ind w:left="851" w:hanging="284"/>
        <w:contextualSpacing w:val="0"/>
        <w:rPr>
          <w:szCs w:val="22"/>
        </w:rPr>
      </w:pPr>
      <w:r w:rsidRPr="00794302">
        <w:rPr>
          <w:szCs w:val="22"/>
        </w:rPr>
        <w:t xml:space="preserve">vstupní podklady, údaje, průzkumy, </w:t>
      </w:r>
      <w:r w:rsidRPr="00794302">
        <w:rPr>
          <w:rFonts w:cs="Arial"/>
          <w:snapToGrid w:val="0"/>
          <w:szCs w:val="22"/>
        </w:rPr>
        <w:t xml:space="preserve">šetření, rozbory, výpočty, studie aj. </w:t>
      </w:r>
      <w:r w:rsidRPr="00794302">
        <w:rPr>
          <w:szCs w:val="22"/>
        </w:rPr>
        <w:t>nezbytné pro vypracování projektové dokumentace;</w:t>
      </w:r>
    </w:p>
    <w:p w14:paraId="73AEAB3B" w14:textId="77777777" w:rsidR="00BE0F2B" w:rsidRPr="00794302" w:rsidRDefault="00BE0F2B" w:rsidP="000E4AD0">
      <w:pPr>
        <w:pStyle w:val="Odstavecseseznamem"/>
        <w:numPr>
          <w:ilvl w:val="0"/>
          <w:numId w:val="15"/>
        </w:numPr>
        <w:tabs>
          <w:tab w:val="left" w:pos="567"/>
          <w:tab w:val="left" w:pos="851"/>
        </w:tabs>
        <w:spacing w:after="60"/>
        <w:ind w:left="851" w:hanging="284"/>
        <w:contextualSpacing w:val="0"/>
        <w:rPr>
          <w:szCs w:val="22"/>
        </w:rPr>
      </w:pPr>
      <w:r w:rsidRPr="00794302">
        <w:rPr>
          <w:szCs w:val="22"/>
        </w:rPr>
        <w:t xml:space="preserve">vyjádření dotčených orgánů státní správy a stanoviska vlastníků veřejné dopravní a technické infrastruktury k možnosti a způsobu napojení, které budou sloužit jako podklad pro vypracování projektové dokumentace; </w:t>
      </w:r>
    </w:p>
    <w:p w14:paraId="0EEBF5BD" w14:textId="3FEE96C3" w:rsidR="00BE0F2B" w:rsidRPr="00E839E8" w:rsidRDefault="00BE0F2B" w:rsidP="000E4AD0">
      <w:pPr>
        <w:pStyle w:val="Odstavecseseznamem"/>
        <w:numPr>
          <w:ilvl w:val="0"/>
          <w:numId w:val="15"/>
        </w:numPr>
        <w:tabs>
          <w:tab w:val="left" w:pos="567"/>
          <w:tab w:val="left" w:pos="851"/>
        </w:tabs>
        <w:spacing w:after="60"/>
        <w:ind w:left="851" w:hanging="284"/>
        <w:contextualSpacing w:val="0"/>
        <w:rPr>
          <w:szCs w:val="22"/>
        </w:rPr>
      </w:pPr>
      <w:r w:rsidRPr="00794302">
        <w:rPr>
          <w:szCs w:val="22"/>
        </w:rPr>
        <w:t xml:space="preserve">podrobné geodetické a stavební zaměření a zakreslení stávajícího stavu projektované stavby (interiér, exteriér), včetně zaměření okolního terénu a návazností na okolní zástavbu, komunikací a zpevněných ploch a ověření polohy veškerých stávajících podzemních </w:t>
      </w:r>
      <w:r w:rsidRPr="00E839E8">
        <w:rPr>
          <w:szCs w:val="22"/>
        </w:rPr>
        <w:t>i</w:t>
      </w:r>
      <w:r w:rsidR="00910850" w:rsidRPr="00E839E8">
        <w:rPr>
          <w:szCs w:val="22"/>
        </w:rPr>
        <w:t> </w:t>
      </w:r>
      <w:r w:rsidRPr="00E839E8">
        <w:rPr>
          <w:szCs w:val="22"/>
        </w:rPr>
        <w:t>nadzemních inženýrských sítí a jejich případné zpřesnění polohy vytýčením na místě;</w:t>
      </w:r>
    </w:p>
    <w:p w14:paraId="0D3F1E84" w14:textId="648704D1" w:rsidR="00BE0F2B" w:rsidRPr="00794302" w:rsidRDefault="00BE0F2B" w:rsidP="000E4AD0">
      <w:pPr>
        <w:pStyle w:val="Odstavecseseznamem"/>
        <w:numPr>
          <w:ilvl w:val="0"/>
          <w:numId w:val="15"/>
        </w:numPr>
        <w:tabs>
          <w:tab w:val="left" w:pos="567"/>
          <w:tab w:val="left" w:pos="851"/>
        </w:tabs>
        <w:spacing w:after="60"/>
        <w:ind w:left="851" w:hanging="284"/>
        <w:contextualSpacing w:val="0"/>
        <w:rPr>
          <w:szCs w:val="22"/>
        </w:rPr>
      </w:pPr>
      <w:r w:rsidRPr="00794302">
        <w:rPr>
          <w:szCs w:val="22"/>
        </w:rPr>
        <w:t xml:space="preserve">podrobný stavebně technický průzkum, který zhodnotí </w:t>
      </w:r>
      <w:r w:rsidR="00340C36">
        <w:rPr>
          <w:szCs w:val="22"/>
        </w:rPr>
        <w:t xml:space="preserve">současný </w:t>
      </w:r>
      <w:r w:rsidRPr="00794302">
        <w:rPr>
          <w:szCs w:val="22"/>
        </w:rPr>
        <w:t>stav konstrukcí</w:t>
      </w:r>
      <w:r w:rsidR="00340C36">
        <w:rPr>
          <w:szCs w:val="22"/>
        </w:rPr>
        <w:t xml:space="preserve"> stávajícího objektu</w:t>
      </w:r>
      <w:r w:rsidRPr="00794302">
        <w:rPr>
          <w:szCs w:val="22"/>
        </w:rPr>
        <w:t>;</w:t>
      </w:r>
    </w:p>
    <w:p w14:paraId="49827309" w14:textId="66809018" w:rsidR="00BE0F2B" w:rsidRPr="00794302" w:rsidRDefault="00BE0F2B" w:rsidP="000E4AD0">
      <w:pPr>
        <w:pStyle w:val="Odstavecseseznamem"/>
        <w:numPr>
          <w:ilvl w:val="0"/>
          <w:numId w:val="15"/>
        </w:numPr>
        <w:tabs>
          <w:tab w:val="left" w:pos="567"/>
          <w:tab w:val="left" w:pos="851"/>
        </w:tabs>
        <w:spacing w:after="60"/>
        <w:ind w:left="851" w:hanging="284"/>
        <w:contextualSpacing w:val="0"/>
        <w:rPr>
          <w:szCs w:val="22"/>
        </w:rPr>
      </w:pPr>
      <w:r w:rsidRPr="00794302">
        <w:rPr>
          <w:szCs w:val="22"/>
        </w:rPr>
        <w:t xml:space="preserve">statické posouzení stávajícího stavu objektu se zhodnocením stavu a bezpečnosti </w:t>
      </w:r>
      <w:r w:rsidR="00524D49">
        <w:rPr>
          <w:szCs w:val="22"/>
        </w:rPr>
        <w:t xml:space="preserve">stávajících, nově přitěžovaných, </w:t>
      </w:r>
      <w:r w:rsidRPr="00794302">
        <w:rPr>
          <w:szCs w:val="22"/>
        </w:rPr>
        <w:t>konstrukcí;</w:t>
      </w:r>
    </w:p>
    <w:p w14:paraId="1C25FB75" w14:textId="77777777" w:rsidR="00E839E8" w:rsidRPr="00E839E8" w:rsidRDefault="00E839E8" w:rsidP="00E839E8">
      <w:pPr>
        <w:pStyle w:val="Odstavecseseznamem"/>
        <w:numPr>
          <w:ilvl w:val="0"/>
          <w:numId w:val="15"/>
        </w:numPr>
        <w:tabs>
          <w:tab w:val="left" w:pos="567"/>
          <w:tab w:val="left" w:pos="851"/>
        </w:tabs>
        <w:spacing w:after="60"/>
        <w:ind w:left="851" w:hanging="284"/>
        <w:contextualSpacing w:val="0"/>
        <w:rPr>
          <w:szCs w:val="22"/>
        </w:rPr>
      </w:pPr>
      <w:r w:rsidRPr="00E839E8">
        <w:rPr>
          <w:szCs w:val="22"/>
        </w:rPr>
        <w:t>inženýrsko-geologický průzkum;</w:t>
      </w:r>
    </w:p>
    <w:p w14:paraId="7A148E4E" w14:textId="4E90F650" w:rsidR="00F64F1F" w:rsidRPr="00794302" w:rsidRDefault="00F64F1F" w:rsidP="000E4AD0">
      <w:pPr>
        <w:pStyle w:val="Odstavecseseznamem"/>
        <w:numPr>
          <w:ilvl w:val="0"/>
          <w:numId w:val="15"/>
        </w:numPr>
        <w:tabs>
          <w:tab w:val="left" w:pos="567"/>
          <w:tab w:val="left" w:pos="851"/>
        </w:tabs>
        <w:spacing w:after="60"/>
        <w:ind w:left="851" w:hanging="284"/>
        <w:contextualSpacing w:val="0"/>
        <w:rPr>
          <w:szCs w:val="22"/>
        </w:rPr>
      </w:pPr>
      <w:r w:rsidRPr="00794302">
        <w:rPr>
          <w:szCs w:val="22"/>
        </w:rPr>
        <w:t>průzkum vlhkostních poměrů;</w:t>
      </w:r>
    </w:p>
    <w:p w14:paraId="2C840C3E" w14:textId="77777777" w:rsidR="00BE0F2B" w:rsidRPr="00794302" w:rsidRDefault="00BE0F2B" w:rsidP="000E4AD0">
      <w:pPr>
        <w:pStyle w:val="Odstavecseseznamem"/>
        <w:numPr>
          <w:ilvl w:val="0"/>
          <w:numId w:val="15"/>
        </w:numPr>
        <w:tabs>
          <w:tab w:val="left" w:pos="567"/>
          <w:tab w:val="left" w:pos="851"/>
        </w:tabs>
        <w:spacing w:after="60"/>
        <w:ind w:left="851" w:hanging="284"/>
        <w:contextualSpacing w:val="0"/>
        <w:rPr>
          <w:szCs w:val="22"/>
        </w:rPr>
      </w:pPr>
      <w:r w:rsidRPr="00794302">
        <w:rPr>
          <w:szCs w:val="22"/>
        </w:rPr>
        <w:t>radonový průzkum (radonová diagnostika objektu) s měřením úrovně objemové aktivity radonu v objektu a v případě nevyhovujících výsledků návrhem optimálních protiradonových opatření, která zajistí snížení průniku radonu do objektu;</w:t>
      </w:r>
    </w:p>
    <w:p w14:paraId="60D6768C" w14:textId="786F7D6A" w:rsidR="00BE0F2B" w:rsidRPr="00794302" w:rsidRDefault="00BE0F2B" w:rsidP="000E4AD0">
      <w:pPr>
        <w:pStyle w:val="Odstavecseseznamem"/>
        <w:numPr>
          <w:ilvl w:val="0"/>
          <w:numId w:val="15"/>
        </w:numPr>
        <w:tabs>
          <w:tab w:val="left" w:pos="567"/>
          <w:tab w:val="left" w:pos="851"/>
        </w:tabs>
        <w:spacing w:after="60"/>
        <w:ind w:left="851" w:hanging="284"/>
        <w:contextualSpacing w:val="0"/>
        <w:rPr>
          <w:szCs w:val="22"/>
        </w:rPr>
      </w:pPr>
      <w:r w:rsidRPr="00794302">
        <w:rPr>
          <w:szCs w:val="22"/>
        </w:rPr>
        <w:lastRenderedPageBreak/>
        <w:t>studii prostorové akustiky se zjištěním stávajících akustických parametrů a návrhem akustických řešení prostorů směřujících k dosažení optimálních poslechových podmínek v</w:t>
      </w:r>
      <w:r w:rsidR="00910850" w:rsidRPr="00794302">
        <w:rPr>
          <w:szCs w:val="22"/>
        </w:rPr>
        <w:t> </w:t>
      </w:r>
      <w:r w:rsidRPr="00794302">
        <w:rPr>
          <w:szCs w:val="22"/>
        </w:rPr>
        <w:t xml:space="preserve">případě nevyhovujících výsledků; </w:t>
      </w:r>
    </w:p>
    <w:p w14:paraId="1E8EB267" w14:textId="77777777" w:rsidR="00BE0F2B" w:rsidRPr="00794302" w:rsidRDefault="00BE0F2B" w:rsidP="000E4AD0">
      <w:pPr>
        <w:pStyle w:val="Odstavecseseznamem"/>
        <w:numPr>
          <w:ilvl w:val="0"/>
          <w:numId w:val="15"/>
        </w:numPr>
        <w:tabs>
          <w:tab w:val="left" w:pos="567"/>
          <w:tab w:val="left" w:pos="851"/>
        </w:tabs>
        <w:spacing w:after="60"/>
        <w:ind w:left="851" w:hanging="284"/>
        <w:contextualSpacing w:val="0"/>
        <w:rPr>
          <w:szCs w:val="22"/>
        </w:rPr>
      </w:pPr>
      <w:r w:rsidRPr="00794302">
        <w:rPr>
          <w:szCs w:val="22"/>
        </w:rPr>
        <w:t>posouzení energetické náročnosti stávajícího stavu budovy;</w:t>
      </w:r>
    </w:p>
    <w:p w14:paraId="635ECF37" w14:textId="607751B0" w:rsidR="00BE0F2B" w:rsidRPr="00794302" w:rsidRDefault="00BE0F2B" w:rsidP="000E4AD0">
      <w:pPr>
        <w:pStyle w:val="Odstavecseseznamem"/>
        <w:numPr>
          <w:ilvl w:val="0"/>
          <w:numId w:val="15"/>
        </w:numPr>
        <w:tabs>
          <w:tab w:val="left" w:pos="567"/>
          <w:tab w:val="left" w:pos="851"/>
        </w:tabs>
        <w:spacing w:after="60"/>
        <w:ind w:left="851" w:hanging="284"/>
        <w:contextualSpacing w:val="0"/>
        <w:rPr>
          <w:szCs w:val="22"/>
        </w:rPr>
      </w:pPr>
      <w:r w:rsidRPr="00794302">
        <w:rPr>
          <w:szCs w:val="22"/>
        </w:rPr>
        <w:t>průzkum stávajícího stavu inženýrských sítí a stávajících přípojek (vodovodní, kanalizační a</w:t>
      </w:r>
      <w:r w:rsidR="00910850" w:rsidRPr="00794302">
        <w:rPr>
          <w:szCs w:val="22"/>
        </w:rPr>
        <w:t> </w:t>
      </w:r>
      <w:r w:rsidRPr="00794302">
        <w:rPr>
          <w:szCs w:val="22"/>
        </w:rPr>
        <w:t>energetické přípojky, včetně připojení stavby a odběrných zařízení) pro jejich případnou rekonstrukci;</w:t>
      </w:r>
    </w:p>
    <w:p w14:paraId="47405ADB" w14:textId="77777777" w:rsidR="00BE0F2B" w:rsidRPr="00794302" w:rsidRDefault="00BE0F2B" w:rsidP="000E4AD0">
      <w:pPr>
        <w:pStyle w:val="Odstavecseseznamem"/>
        <w:numPr>
          <w:ilvl w:val="0"/>
          <w:numId w:val="15"/>
        </w:numPr>
        <w:tabs>
          <w:tab w:val="left" w:pos="567"/>
          <w:tab w:val="left" w:pos="851"/>
        </w:tabs>
        <w:spacing w:after="60"/>
        <w:ind w:left="851" w:hanging="284"/>
        <w:contextualSpacing w:val="0"/>
        <w:rPr>
          <w:szCs w:val="22"/>
        </w:rPr>
      </w:pPr>
      <w:r w:rsidRPr="00794302">
        <w:rPr>
          <w:szCs w:val="22"/>
        </w:rPr>
        <w:t>mapové podklady, výpisy a snímky z katastru nemovitostí;</w:t>
      </w:r>
    </w:p>
    <w:p w14:paraId="0AEA504A" w14:textId="77777777" w:rsidR="00BE0F2B" w:rsidRPr="00794302" w:rsidRDefault="00BE0F2B" w:rsidP="00E02F49">
      <w:pPr>
        <w:pStyle w:val="Odstavecseseznamem"/>
        <w:numPr>
          <w:ilvl w:val="0"/>
          <w:numId w:val="15"/>
        </w:numPr>
        <w:tabs>
          <w:tab w:val="left" w:pos="567"/>
          <w:tab w:val="left" w:pos="851"/>
        </w:tabs>
        <w:ind w:left="851" w:hanging="284"/>
        <w:contextualSpacing w:val="0"/>
        <w:rPr>
          <w:szCs w:val="22"/>
        </w:rPr>
      </w:pPr>
      <w:r w:rsidRPr="00794302">
        <w:rPr>
          <w:szCs w:val="22"/>
        </w:rPr>
        <w:t>fotografickou dokumentaci stávajícího stavu.</w:t>
      </w:r>
    </w:p>
    <w:p w14:paraId="5A16DA5B" w14:textId="77777777" w:rsidR="00BE0F2B" w:rsidRPr="00794302" w:rsidRDefault="00BE0F2B" w:rsidP="00BE0F2B">
      <w:pPr>
        <w:tabs>
          <w:tab w:val="left" w:pos="567"/>
        </w:tabs>
        <w:spacing w:before="120"/>
        <w:ind w:left="567"/>
        <w:rPr>
          <w:szCs w:val="22"/>
        </w:rPr>
      </w:pPr>
      <w:r w:rsidRPr="00794302">
        <w:rPr>
          <w:szCs w:val="22"/>
        </w:rPr>
        <w:tab/>
        <w:t xml:space="preserve">Veškeré podklady a průzkumy je zhotovitel povinen obstarat bez spolupůsobení objednatele. </w:t>
      </w:r>
    </w:p>
    <w:p w14:paraId="39C3CD18" w14:textId="456FE89C" w:rsidR="00BE0F2B" w:rsidRPr="00794302" w:rsidRDefault="00BE0F2B" w:rsidP="00BE0F2B">
      <w:pPr>
        <w:tabs>
          <w:tab w:val="left" w:pos="567"/>
        </w:tabs>
        <w:spacing w:before="120"/>
        <w:ind w:left="567"/>
        <w:rPr>
          <w:szCs w:val="22"/>
        </w:rPr>
      </w:pPr>
      <w:r w:rsidRPr="00794302">
        <w:rPr>
          <w:szCs w:val="22"/>
        </w:rPr>
        <w:tab/>
        <w:t>Z podkladů bude proveden základní návrh provozně dispozičního uspořádání a technického řešení, který bude projednán s budoucím uživatelem a dotčenými orgány státní správy, zejména KHS a HZS, a který bude před zahájením projekčních prací odsouhlasen budoucím uživatelem a</w:t>
      </w:r>
      <w:r w:rsidR="00275983">
        <w:rPr>
          <w:szCs w:val="22"/>
        </w:rPr>
        <w:t> </w:t>
      </w:r>
      <w:r w:rsidRPr="00794302">
        <w:rPr>
          <w:szCs w:val="22"/>
        </w:rPr>
        <w:t>objednatelem.</w:t>
      </w:r>
      <w:r w:rsidR="00825677">
        <w:rPr>
          <w:szCs w:val="22"/>
        </w:rPr>
        <w:t xml:space="preserve"> </w:t>
      </w:r>
      <w:r w:rsidR="00825677" w:rsidRPr="00825677">
        <w:rPr>
          <w:szCs w:val="22"/>
        </w:rPr>
        <w:t>Zhotovitel v rámci projekčních prací vypracuje návrh konečného optimálního řešení, podle již zpracované studie, a to předloží ke schválení objednateli.</w:t>
      </w:r>
    </w:p>
    <w:p w14:paraId="33D9D189" w14:textId="77777777" w:rsidR="00026CBF" w:rsidRPr="00794302" w:rsidRDefault="00026CBF" w:rsidP="00F26A75">
      <w:pPr>
        <w:numPr>
          <w:ilvl w:val="0"/>
          <w:numId w:val="11"/>
        </w:numPr>
        <w:tabs>
          <w:tab w:val="clear" w:pos="1361"/>
          <w:tab w:val="left" w:pos="567"/>
        </w:tabs>
        <w:rPr>
          <w:szCs w:val="22"/>
        </w:rPr>
      </w:pPr>
      <w:r w:rsidRPr="00794302">
        <w:rPr>
          <w:szCs w:val="22"/>
        </w:rPr>
        <w:t xml:space="preserve">Projektová dokumentace bude vypracována v rozsahu: </w:t>
      </w:r>
    </w:p>
    <w:p w14:paraId="4340D369" w14:textId="43F3FA12" w:rsidR="00026CBF" w:rsidRPr="00794302" w:rsidRDefault="00026CBF" w:rsidP="00652DC6">
      <w:pPr>
        <w:pStyle w:val="Odstavecseseznamem"/>
        <w:numPr>
          <w:ilvl w:val="0"/>
          <w:numId w:val="14"/>
        </w:numPr>
        <w:tabs>
          <w:tab w:val="left" w:pos="567"/>
          <w:tab w:val="left" w:pos="851"/>
        </w:tabs>
        <w:spacing w:after="60"/>
        <w:ind w:left="851" w:hanging="284"/>
      </w:pPr>
      <w:r>
        <w:t xml:space="preserve">Projektová dokumentace pro vydání </w:t>
      </w:r>
      <w:r w:rsidR="4F00AAB5">
        <w:t>povolení záměru</w:t>
      </w:r>
      <w:r>
        <w:t>:</w:t>
      </w:r>
    </w:p>
    <w:p w14:paraId="5091AFEA" w14:textId="25E33F65" w:rsidR="00BB15BD" w:rsidRPr="00BF735E" w:rsidRDefault="00026CBF" w:rsidP="00652DC6">
      <w:pPr>
        <w:pStyle w:val="2odrka"/>
        <w:tabs>
          <w:tab w:val="clear" w:pos="1134"/>
          <w:tab w:val="left" w:pos="1208"/>
        </w:tabs>
        <w:spacing w:after="60"/>
        <w:ind w:left="1208" w:hanging="357"/>
        <w:rPr>
          <w:sz w:val="22"/>
          <w:szCs w:val="22"/>
        </w:rPr>
      </w:pPr>
      <w:r w:rsidRPr="00BF735E">
        <w:rPr>
          <w:sz w:val="22"/>
          <w:szCs w:val="22"/>
        </w:rPr>
        <w:t xml:space="preserve">vypracování projektové dokumentace </w:t>
      </w:r>
      <w:r w:rsidR="1C21E8DA" w:rsidRPr="00BF735E">
        <w:rPr>
          <w:sz w:val="22"/>
          <w:szCs w:val="22"/>
        </w:rPr>
        <w:t>pro</w:t>
      </w:r>
      <w:r w:rsidR="252C32E1" w:rsidRPr="00BF735E">
        <w:rPr>
          <w:sz w:val="22"/>
          <w:szCs w:val="22"/>
        </w:rPr>
        <w:t xml:space="preserve"> povolení záměru</w:t>
      </w:r>
      <w:r w:rsidR="003628AA" w:rsidRPr="00BF735E">
        <w:rPr>
          <w:sz w:val="22"/>
          <w:szCs w:val="22"/>
        </w:rPr>
        <w:t xml:space="preserve"> </w:t>
      </w:r>
      <w:r w:rsidRPr="00BF735E">
        <w:rPr>
          <w:sz w:val="22"/>
          <w:szCs w:val="22"/>
        </w:rPr>
        <w:t>v</w:t>
      </w:r>
      <w:r w:rsidR="00EA010D" w:rsidRPr="00BF735E">
        <w:rPr>
          <w:sz w:val="22"/>
          <w:szCs w:val="22"/>
        </w:rPr>
        <w:t> </w:t>
      </w:r>
      <w:r w:rsidRPr="00BF735E">
        <w:rPr>
          <w:sz w:val="22"/>
          <w:szCs w:val="22"/>
        </w:rPr>
        <w:t xml:space="preserve">rozsahu a obsahu dle </w:t>
      </w:r>
      <w:r w:rsidR="00BF072A" w:rsidRPr="00BF735E">
        <w:rPr>
          <w:sz w:val="22"/>
          <w:szCs w:val="22"/>
        </w:rPr>
        <w:t xml:space="preserve">stavebního </w:t>
      </w:r>
      <w:r w:rsidRPr="00BF735E">
        <w:rPr>
          <w:sz w:val="22"/>
          <w:szCs w:val="22"/>
        </w:rPr>
        <w:t>zákona</w:t>
      </w:r>
      <w:r w:rsidR="7B9A88A9" w:rsidRPr="00BF735E">
        <w:rPr>
          <w:sz w:val="22"/>
          <w:szCs w:val="22"/>
        </w:rPr>
        <w:t xml:space="preserve"> a</w:t>
      </w:r>
      <w:r w:rsidR="6DC3CA72" w:rsidRPr="00BF735E">
        <w:rPr>
          <w:sz w:val="22"/>
          <w:szCs w:val="22"/>
        </w:rPr>
        <w:t xml:space="preserve"> vyhlášky č. 131/2024 Sb., o dokumentaci staveb</w:t>
      </w:r>
      <w:r w:rsidR="005425F9" w:rsidRPr="00BF735E">
        <w:rPr>
          <w:sz w:val="22"/>
          <w:szCs w:val="22"/>
        </w:rPr>
        <w:t>, ve znění pozdějších předpisů</w:t>
      </w:r>
      <w:r w:rsidR="006102A3" w:rsidRPr="00BF735E">
        <w:rPr>
          <w:sz w:val="22"/>
          <w:szCs w:val="22"/>
        </w:rPr>
        <w:t>,</w:t>
      </w:r>
      <w:r w:rsidR="6DC3CA72" w:rsidRPr="00BF735E">
        <w:rPr>
          <w:sz w:val="22"/>
          <w:szCs w:val="22"/>
        </w:rPr>
        <w:t xml:space="preserve"> </w:t>
      </w:r>
      <w:r w:rsidR="00103896" w:rsidRPr="00BF735E">
        <w:rPr>
          <w:sz w:val="22"/>
          <w:szCs w:val="22"/>
        </w:rPr>
        <w:t>v</w:t>
      </w:r>
      <w:r w:rsidR="00855192" w:rsidRPr="00BF735E">
        <w:rPr>
          <w:sz w:val="22"/>
          <w:szCs w:val="22"/>
        </w:rPr>
        <w:t xml:space="preserve">četně </w:t>
      </w:r>
      <w:r w:rsidR="00275EE9" w:rsidRPr="00BF735E">
        <w:rPr>
          <w:sz w:val="22"/>
          <w:szCs w:val="22"/>
        </w:rPr>
        <w:t>podrobn</w:t>
      </w:r>
      <w:r w:rsidR="00855192" w:rsidRPr="00BF735E">
        <w:rPr>
          <w:sz w:val="22"/>
          <w:szCs w:val="22"/>
        </w:rPr>
        <w:t>ého</w:t>
      </w:r>
      <w:r w:rsidR="00275EE9" w:rsidRPr="00BF735E">
        <w:rPr>
          <w:sz w:val="22"/>
          <w:szCs w:val="22"/>
        </w:rPr>
        <w:t xml:space="preserve"> popis</w:t>
      </w:r>
      <w:r w:rsidR="00855192" w:rsidRPr="00BF735E">
        <w:rPr>
          <w:sz w:val="22"/>
          <w:szCs w:val="22"/>
        </w:rPr>
        <w:t>u</w:t>
      </w:r>
      <w:r w:rsidR="00275EE9" w:rsidRPr="00BF735E">
        <w:rPr>
          <w:sz w:val="22"/>
          <w:szCs w:val="22"/>
        </w:rPr>
        <w:t xml:space="preserve"> výtvarného záměru k</w:t>
      </w:r>
      <w:r w:rsidR="00EA010D" w:rsidRPr="00BF735E">
        <w:rPr>
          <w:sz w:val="22"/>
          <w:szCs w:val="22"/>
        </w:rPr>
        <w:t> </w:t>
      </w:r>
      <w:r w:rsidR="00275EE9" w:rsidRPr="00BF735E">
        <w:rPr>
          <w:sz w:val="22"/>
          <w:szCs w:val="22"/>
        </w:rPr>
        <w:t>celé stavbě</w:t>
      </w:r>
      <w:r w:rsidR="002C3DD8" w:rsidRPr="00BF735E">
        <w:rPr>
          <w:sz w:val="22"/>
          <w:szCs w:val="22"/>
        </w:rPr>
        <w:t>,</w:t>
      </w:r>
      <w:r w:rsidR="00275EE9" w:rsidRPr="00BF735E">
        <w:rPr>
          <w:sz w:val="22"/>
          <w:szCs w:val="22"/>
        </w:rPr>
        <w:t xml:space="preserve"> </w:t>
      </w:r>
      <w:r w:rsidR="002C3DD8" w:rsidRPr="00BF735E">
        <w:rPr>
          <w:sz w:val="22"/>
          <w:szCs w:val="22"/>
        </w:rPr>
        <w:t xml:space="preserve">vizualizace řešení exteriéru a interiéru </w:t>
      </w:r>
      <w:r w:rsidR="007D38AE" w:rsidRPr="00BF735E">
        <w:rPr>
          <w:sz w:val="22"/>
          <w:szCs w:val="22"/>
        </w:rPr>
        <w:t xml:space="preserve">stavby, </w:t>
      </w:r>
      <w:r w:rsidR="00275EE9" w:rsidRPr="00BF735E">
        <w:rPr>
          <w:sz w:val="22"/>
          <w:szCs w:val="22"/>
        </w:rPr>
        <w:t>návrh</w:t>
      </w:r>
      <w:r w:rsidR="00855192" w:rsidRPr="00BF735E">
        <w:rPr>
          <w:sz w:val="22"/>
          <w:szCs w:val="22"/>
        </w:rPr>
        <w:t>u</w:t>
      </w:r>
      <w:r w:rsidR="00275EE9" w:rsidRPr="00BF735E">
        <w:rPr>
          <w:sz w:val="22"/>
          <w:szCs w:val="22"/>
        </w:rPr>
        <w:t xml:space="preserve"> interiéru v</w:t>
      </w:r>
      <w:r w:rsidR="007830C5" w:rsidRPr="00BF735E">
        <w:rPr>
          <w:sz w:val="22"/>
          <w:szCs w:val="22"/>
        </w:rPr>
        <w:t> </w:t>
      </w:r>
      <w:r w:rsidR="00275EE9" w:rsidRPr="00BF735E">
        <w:rPr>
          <w:sz w:val="22"/>
          <w:szCs w:val="22"/>
        </w:rPr>
        <w:t>samostatné části</w:t>
      </w:r>
      <w:r w:rsidR="007D38AE" w:rsidRPr="00BF735E">
        <w:rPr>
          <w:sz w:val="22"/>
          <w:szCs w:val="22"/>
        </w:rPr>
        <w:t xml:space="preserve"> </w:t>
      </w:r>
      <w:r w:rsidR="00BB15BD" w:rsidRPr="00BF735E">
        <w:rPr>
          <w:sz w:val="22"/>
          <w:szCs w:val="22"/>
        </w:rPr>
        <w:t>a</w:t>
      </w:r>
      <w:r w:rsidR="00910850" w:rsidRPr="00BF735E">
        <w:rPr>
          <w:sz w:val="22"/>
          <w:szCs w:val="22"/>
        </w:rPr>
        <w:t> </w:t>
      </w:r>
      <w:r w:rsidR="00BB15BD" w:rsidRPr="00BF735E">
        <w:rPr>
          <w:sz w:val="22"/>
          <w:szCs w:val="22"/>
        </w:rPr>
        <w:t>propočt</w:t>
      </w:r>
      <w:r w:rsidR="00855192" w:rsidRPr="00BF735E">
        <w:rPr>
          <w:sz w:val="22"/>
          <w:szCs w:val="22"/>
        </w:rPr>
        <w:t>ů</w:t>
      </w:r>
      <w:r w:rsidR="00BB15BD" w:rsidRPr="00BF735E">
        <w:rPr>
          <w:sz w:val="22"/>
          <w:szCs w:val="22"/>
        </w:rPr>
        <w:t xml:space="preserve"> předpokládaných provozních nákladů stavby na zajištění veškerých provozních energií a</w:t>
      </w:r>
      <w:r w:rsidR="006102A3" w:rsidRPr="00BF735E">
        <w:rPr>
          <w:sz w:val="22"/>
          <w:szCs w:val="22"/>
        </w:rPr>
        <w:t> </w:t>
      </w:r>
      <w:r w:rsidR="00BB15BD" w:rsidRPr="00BF735E">
        <w:rPr>
          <w:sz w:val="22"/>
          <w:szCs w:val="22"/>
        </w:rPr>
        <w:t>médií</w:t>
      </w:r>
      <w:r w:rsidR="00397A7E" w:rsidRPr="00BF735E">
        <w:rPr>
          <w:sz w:val="22"/>
          <w:szCs w:val="22"/>
        </w:rPr>
        <w:t>, a včetně případné dokumentace bouracích prací;</w:t>
      </w:r>
    </w:p>
    <w:p w14:paraId="47DE328C" w14:textId="7CC6ECE6" w:rsidR="00026CBF" w:rsidRPr="00794302" w:rsidRDefault="00026CBF" w:rsidP="00652DC6">
      <w:pPr>
        <w:pStyle w:val="2odrka"/>
        <w:tabs>
          <w:tab w:val="clear" w:pos="1134"/>
          <w:tab w:val="left" w:pos="1208"/>
        </w:tabs>
        <w:spacing w:after="60"/>
        <w:ind w:left="1208" w:hanging="357"/>
        <w:rPr>
          <w:sz w:val="22"/>
          <w:szCs w:val="22"/>
        </w:rPr>
      </w:pPr>
      <w:r w:rsidRPr="00794302">
        <w:rPr>
          <w:sz w:val="22"/>
          <w:szCs w:val="22"/>
        </w:rPr>
        <w:t xml:space="preserve">inženýrská činnost v projektové přípravě se zajištěním veškerých vstupních podkladů, údajů a průzkumů nezbytných pro vypracování projektové dokumentace v rozsahu dle </w:t>
      </w:r>
      <w:r w:rsidRPr="00FA4321">
        <w:rPr>
          <w:sz w:val="22"/>
          <w:szCs w:val="22"/>
        </w:rPr>
        <w:t>odst. 2.</w:t>
      </w:r>
      <w:r w:rsidR="00EA010D" w:rsidRPr="00FA4321">
        <w:rPr>
          <w:sz w:val="22"/>
          <w:szCs w:val="22"/>
          <w:lang w:val="cs-CZ"/>
        </w:rPr>
        <w:t>4</w:t>
      </w:r>
      <w:r w:rsidRPr="00FA4321">
        <w:rPr>
          <w:sz w:val="22"/>
          <w:szCs w:val="22"/>
        </w:rPr>
        <w:t xml:space="preserve"> tohoto</w:t>
      </w:r>
      <w:r w:rsidRPr="00794302">
        <w:rPr>
          <w:sz w:val="22"/>
          <w:szCs w:val="22"/>
        </w:rPr>
        <w:t xml:space="preserve"> článku této smlouvy;</w:t>
      </w:r>
    </w:p>
    <w:p w14:paraId="32460D63" w14:textId="164B8B76" w:rsidR="00026CBF" w:rsidRPr="00CC769E" w:rsidRDefault="00026CBF" w:rsidP="00741F31">
      <w:pPr>
        <w:pStyle w:val="2odrka"/>
        <w:tabs>
          <w:tab w:val="clear" w:pos="1134"/>
          <w:tab w:val="left" w:pos="1208"/>
        </w:tabs>
        <w:ind w:left="1208" w:hanging="357"/>
        <w:rPr>
          <w:sz w:val="22"/>
          <w:szCs w:val="22"/>
          <w:lang w:val="cs-CZ"/>
        </w:rPr>
      </w:pPr>
      <w:r w:rsidRPr="44D0E324">
        <w:rPr>
          <w:sz w:val="22"/>
          <w:szCs w:val="22"/>
        </w:rPr>
        <w:t>inženýrská činnost pro zajištění vydání</w:t>
      </w:r>
      <w:r w:rsidR="005760DC" w:rsidRPr="44D0E324">
        <w:rPr>
          <w:sz w:val="22"/>
          <w:szCs w:val="22"/>
          <w:lang w:val="cs-CZ"/>
        </w:rPr>
        <w:t xml:space="preserve"> </w:t>
      </w:r>
      <w:r w:rsidR="00E8151D" w:rsidRPr="44D0E324">
        <w:rPr>
          <w:sz w:val="22"/>
          <w:szCs w:val="22"/>
        </w:rPr>
        <w:t xml:space="preserve">povolení </w:t>
      </w:r>
      <w:r w:rsidR="33F580E9" w:rsidRPr="44D0E324">
        <w:rPr>
          <w:sz w:val="22"/>
          <w:szCs w:val="22"/>
        </w:rPr>
        <w:t xml:space="preserve">záměru </w:t>
      </w:r>
      <w:r w:rsidR="00E8151D" w:rsidRPr="44D0E324">
        <w:rPr>
          <w:sz w:val="22"/>
          <w:szCs w:val="22"/>
        </w:rPr>
        <w:t xml:space="preserve">dle </w:t>
      </w:r>
      <w:r w:rsidR="00BF072A" w:rsidRPr="44D0E324">
        <w:rPr>
          <w:sz w:val="22"/>
          <w:szCs w:val="22"/>
          <w:lang w:val="cs-CZ"/>
        </w:rPr>
        <w:t xml:space="preserve">stavebního </w:t>
      </w:r>
      <w:r w:rsidR="00E8151D" w:rsidRPr="44D0E324">
        <w:rPr>
          <w:sz w:val="22"/>
          <w:szCs w:val="22"/>
        </w:rPr>
        <w:t>zákona</w:t>
      </w:r>
      <w:r w:rsidRPr="44D0E324">
        <w:rPr>
          <w:sz w:val="22"/>
          <w:szCs w:val="22"/>
        </w:rPr>
        <w:t>, tj.</w:t>
      </w:r>
      <w:r w:rsidR="000C0977" w:rsidRPr="44D0E324">
        <w:rPr>
          <w:sz w:val="22"/>
          <w:szCs w:val="22"/>
          <w:lang w:val="cs-CZ"/>
        </w:rPr>
        <w:t> </w:t>
      </w:r>
      <w:r w:rsidRPr="44D0E324">
        <w:rPr>
          <w:sz w:val="22"/>
          <w:szCs w:val="22"/>
        </w:rPr>
        <w:t>obstarání kompletní dokladové části včetně vyřízení všech rozhodnutí a povolení, zejména: projednání předmětné projektové dokumentace se všemi dotčenými orgány, vlastníky veřejné dopr</w:t>
      </w:r>
      <w:r w:rsidR="00DC43EB" w:rsidRPr="44D0E324">
        <w:rPr>
          <w:sz w:val="22"/>
          <w:szCs w:val="22"/>
        </w:rPr>
        <w:t xml:space="preserve">avní a technické infrastruktury, </w:t>
      </w:r>
      <w:r w:rsidRPr="44D0E324">
        <w:rPr>
          <w:sz w:val="22"/>
          <w:szCs w:val="22"/>
        </w:rPr>
        <w:t>ostatními účastníky řízení</w:t>
      </w:r>
      <w:r w:rsidR="00DC43EB" w:rsidRPr="44D0E324">
        <w:rPr>
          <w:sz w:val="22"/>
          <w:szCs w:val="22"/>
          <w:lang w:val="cs-CZ"/>
        </w:rPr>
        <w:t xml:space="preserve"> </w:t>
      </w:r>
      <w:r w:rsidR="2ABDB7A1" w:rsidRPr="44D0E324">
        <w:rPr>
          <w:sz w:val="22"/>
          <w:szCs w:val="22"/>
          <w:lang w:val="cs-CZ"/>
        </w:rPr>
        <w:t>o</w:t>
      </w:r>
      <w:r w:rsidR="00E147D8">
        <w:rPr>
          <w:sz w:val="22"/>
          <w:szCs w:val="22"/>
          <w:lang w:val="cs-CZ"/>
        </w:rPr>
        <w:t> </w:t>
      </w:r>
      <w:r w:rsidR="2ABDB7A1" w:rsidRPr="44D0E324">
        <w:rPr>
          <w:sz w:val="22"/>
          <w:szCs w:val="22"/>
          <w:lang w:val="cs-CZ"/>
        </w:rPr>
        <w:t xml:space="preserve">povolení záměru </w:t>
      </w:r>
      <w:r w:rsidR="00DC43EB" w:rsidRPr="44D0E324">
        <w:rPr>
          <w:sz w:val="22"/>
          <w:szCs w:val="22"/>
          <w:lang w:val="cs-CZ"/>
        </w:rPr>
        <w:t>a budoucími uživateli</w:t>
      </w:r>
      <w:r w:rsidRPr="44D0E324">
        <w:rPr>
          <w:sz w:val="22"/>
          <w:szCs w:val="22"/>
        </w:rPr>
        <w:t>, včetně zajištění jejich kladných vyjádření, souhlasů, závazných stanovisek, stanovisek či</w:t>
      </w:r>
      <w:r w:rsidR="00910850" w:rsidRPr="44D0E324">
        <w:rPr>
          <w:sz w:val="22"/>
          <w:szCs w:val="22"/>
          <w:lang w:val="cs-CZ"/>
        </w:rPr>
        <w:t> </w:t>
      </w:r>
      <w:r w:rsidRPr="44D0E324">
        <w:rPr>
          <w:sz w:val="22"/>
          <w:szCs w:val="22"/>
        </w:rPr>
        <w:t>rozhodnutí s projektovou dokumentací za</w:t>
      </w:r>
      <w:r w:rsidR="000C0977" w:rsidRPr="44D0E324">
        <w:rPr>
          <w:sz w:val="22"/>
          <w:szCs w:val="22"/>
          <w:lang w:val="cs-CZ"/>
        </w:rPr>
        <w:t> </w:t>
      </w:r>
      <w:r w:rsidRPr="44D0E324">
        <w:rPr>
          <w:sz w:val="22"/>
          <w:szCs w:val="22"/>
        </w:rPr>
        <w:t xml:space="preserve">účelem vydání </w:t>
      </w:r>
      <w:r w:rsidR="00DC43EB" w:rsidRPr="44D0E324">
        <w:rPr>
          <w:sz w:val="22"/>
          <w:szCs w:val="22"/>
          <w:lang w:val="cs-CZ"/>
        </w:rPr>
        <w:t>pravomocného</w:t>
      </w:r>
      <w:r w:rsidR="123B6832" w:rsidRPr="44D0E324">
        <w:rPr>
          <w:sz w:val="22"/>
          <w:szCs w:val="22"/>
          <w:lang w:val="cs-CZ"/>
        </w:rPr>
        <w:t xml:space="preserve"> </w:t>
      </w:r>
      <w:r w:rsidRPr="44D0E324">
        <w:rPr>
          <w:sz w:val="22"/>
          <w:szCs w:val="22"/>
        </w:rPr>
        <w:t>povolení</w:t>
      </w:r>
      <w:r w:rsidR="423F4867" w:rsidRPr="44D0E324">
        <w:rPr>
          <w:sz w:val="22"/>
          <w:szCs w:val="22"/>
        </w:rPr>
        <w:t xml:space="preserve"> záměru</w:t>
      </w:r>
      <w:r w:rsidRPr="44D0E324">
        <w:rPr>
          <w:sz w:val="22"/>
          <w:szCs w:val="22"/>
        </w:rPr>
        <w:t>, vy</w:t>
      </w:r>
      <w:r w:rsidR="00E8151D" w:rsidRPr="44D0E324">
        <w:rPr>
          <w:sz w:val="22"/>
          <w:szCs w:val="22"/>
        </w:rPr>
        <w:t xml:space="preserve">pracování žádosti o </w:t>
      </w:r>
      <w:r w:rsidR="6B9383C8" w:rsidRPr="44D0E324">
        <w:rPr>
          <w:sz w:val="22"/>
          <w:szCs w:val="22"/>
        </w:rPr>
        <w:t>povolení záměru</w:t>
      </w:r>
      <w:r w:rsidRPr="44D0E324">
        <w:rPr>
          <w:sz w:val="22"/>
          <w:szCs w:val="22"/>
        </w:rPr>
        <w:t xml:space="preserve">, kde jako žadatel bude uvedeno město </w:t>
      </w:r>
      <w:r w:rsidR="00BD6EF5" w:rsidRPr="44D0E324">
        <w:rPr>
          <w:sz w:val="22"/>
          <w:szCs w:val="22"/>
          <w:lang w:val="cs-CZ"/>
        </w:rPr>
        <w:t>Ostrov</w:t>
      </w:r>
      <w:r w:rsidRPr="44D0E324">
        <w:rPr>
          <w:sz w:val="22"/>
          <w:szCs w:val="22"/>
        </w:rPr>
        <w:t xml:space="preserve">, </w:t>
      </w:r>
      <w:r w:rsidR="00CC769E" w:rsidRPr="00CC769E">
        <w:rPr>
          <w:sz w:val="22"/>
          <w:szCs w:val="22"/>
          <w:lang w:val="cs-CZ"/>
        </w:rPr>
        <w:t>nahrán</w:t>
      </w:r>
      <w:r w:rsidR="00D72F86">
        <w:rPr>
          <w:sz w:val="22"/>
          <w:szCs w:val="22"/>
          <w:lang w:val="cs-CZ"/>
        </w:rPr>
        <w:t>í</w:t>
      </w:r>
      <w:r w:rsidR="00CC769E" w:rsidRPr="00CC769E">
        <w:rPr>
          <w:sz w:val="22"/>
          <w:szCs w:val="22"/>
          <w:lang w:val="cs-CZ"/>
        </w:rPr>
        <w:t xml:space="preserve"> </w:t>
      </w:r>
      <w:r w:rsidR="00D72F86">
        <w:rPr>
          <w:sz w:val="22"/>
          <w:szCs w:val="22"/>
          <w:lang w:val="cs-CZ"/>
        </w:rPr>
        <w:t>p</w:t>
      </w:r>
      <w:r w:rsidR="00CC769E" w:rsidRPr="00CC769E">
        <w:rPr>
          <w:sz w:val="22"/>
          <w:szCs w:val="22"/>
          <w:lang w:val="cs-CZ"/>
        </w:rPr>
        <w:t>rojektov</w:t>
      </w:r>
      <w:r w:rsidR="00D72F86">
        <w:rPr>
          <w:sz w:val="22"/>
          <w:szCs w:val="22"/>
          <w:lang w:val="cs-CZ"/>
        </w:rPr>
        <w:t>é</w:t>
      </w:r>
      <w:r w:rsidR="00CC769E" w:rsidRPr="00CC769E">
        <w:rPr>
          <w:sz w:val="22"/>
          <w:szCs w:val="22"/>
          <w:lang w:val="cs-CZ"/>
        </w:rPr>
        <w:t xml:space="preserve"> dokumentace do evidence elektronických dokumentací dle § 271 stavebního zákona</w:t>
      </w:r>
      <w:r w:rsidR="00D72F86">
        <w:rPr>
          <w:sz w:val="22"/>
          <w:szCs w:val="22"/>
          <w:lang w:val="cs-CZ"/>
        </w:rPr>
        <w:t>,</w:t>
      </w:r>
      <w:r w:rsidR="00C74039" w:rsidRPr="44D0E324">
        <w:rPr>
          <w:sz w:val="22"/>
          <w:szCs w:val="22"/>
        </w:rPr>
        <w:t xml:space="preserve"> </w:t>
      </w:r>
      <w:r w:rsidRPr="44D0E324">
        <w:rPr>
          <w:sz w:val="22"/>
          <w:szCs w:val="22"/>
        </w:rPr>
        <w:t>účast při všech řízeních a jednáních ve věci povolení předmětné stavby.</w:t>
      </w:r>
    </w:p>
    <w:p w14:paraId="447C515A" w14:textId="5019C078" w:rsidR="00026CBF" w:rsidRPr="00794302" w:rsidRDefault="00026CBF" w:rsidP="006102A3">
      <w:pPr>
        <w:pStyle w:val="Odstavecseseznamem"/>
        <w:numPr>
          <w:ilvl w:val="0"/>
          <w:numId w:val="14"/>
        </w:numPr>
        <w:tabs>
          <w:tab w:val="left" w:pos="567"/>
          <w:tab w:val="left" w:pos="851"/>
        </w:tabs>
        <w:spacing w:after="60"/>
        <w:ind w:left="851" w:hanging="284"/>
        <w:contextualSpacing w:val="0"/>
      </w:pPr>
      <w:r>
        <w:t>Projektová dokumentace pro provádění a výběr zhotovitele stavby:</w:t>
      </w:r>
    </w:p>
    <w:p w14:paraId="607132C6" w14:textId="4AC9B1BB" w:rsidR="00210C8F" w:rsidRPr="00794302" w:rsidRDefault="00026CBF" w:rsidP="00051755">
      <w:pPr>
        <w:pStyle w:val="2odrka"/>
        <w:numPr>
          <w:ilvl w:val="0"/>
          <w:numId w:val="37"/>
        </w:numPr>
        <w:tabs>
          <w:tab w:val="clear" w:pos="1134"/>
          <w:tab w:val="left" w:pos="1208"/>
        </w:tabs>
        <w:spacing w:after="60"/>
        <w:ind w:left="1208" w:hanging="357"/>
        <w:rPr>
          <w:sz w:val="22"/>
          <w:szCs w:val="22"/>
          <w:lang w:val="cs-CZ"/>
        </w:rPr>
      </w:pPr>
      <w:r w:rsidRPr="79C03675">
        <w:rPr>
          <w:sz w:val="22"/>
          <w:szCs w:val="22"/>
        </w:rPr>
        <w:t>vypracování projektové dokumentace k prov</w:t>
      </w:r>
      <w:r w:rsidR="00A1789A">
        <w:rPr>
          <w:sz w:val="22"/>
          <w:szCs w:val="22"/>
        </w:rPr>
        <w:t>ádění</w:t>
      </w:r>
      <w:r w:rsidRPr="79C03675">
        <w:rPr>
          <w:sz w:val="22"/>
          <w:szCs w:val="22"/>
        </w:rPr>
        <w:t xml:space="preserve"> stavby na základě vydaného pravomocného</w:t>
      </w:r>
      <w:r w:rsidR="00A8628E" w:rsidRPr="79C03675">
        <w:rPr>
          <w:sz w:val="22"/>
          <w:szCs w:val="22"/>
          <w:lang w:val="cs-CZ"/>
        </w:rPr>
        <w:t xml:space="preserve"> </w:t>
      </w:r>
      <w:r w:rsidR="200A6671" w:rsidRPr="79C03675">
        <w:rPr>
          <w:sz w:val="22"/>
          <w:szCs w:val="22"/>
          <w:lang w:val="cs-CZ"/>
        </w:rPr>
        <w:t xml:space="preserve">rozhodnutí o </w:t>
      </w:r>
      <w:r w:rsidRPr="79C03675">
        <w:rPr>
          <w:sz w:val="22"/>
          <w:szCs w:val="22"/>
        </w:rPr>
        <w:t xml:space="preserve">povolení </w:t>
      </w:r>
      <w:r w:rsidR="77E07BA3" w:rsidRPr="79C03675">
        <w:rPr>
          <w:sz w:val="22"/>
          <w:szCs w:val="22"/>
        </w:rPr>
        <w:t xml:space="preserve">záměru </w:t>
      </w:r>
      <w:r w:rsidRPr="79C03675">
        <w:rPr>
          <w:sz w:val="22"/>
          <w:szCs w:val="22"/>
        </w:rPr>
        <w:t>s náležitostmi zadávací (tendrové) dokumentace pro výběr zhotovitele stavby v </w:t>
      </w:r>
      <w:r w:rsidR="00E8151D" w:rsidRPr="79C03675">
        <w:rPr>
          <w:sz w:val="22"/>
          <w:szCs w:val="22"/>
        </w:rPr>
        <w:t xml:space="preserve">rozsahu a obsahu dle </w:t>
      </w:r>
      <w:r w:rsidR="00BF072A" w:rsidRPr="79C03675">
        <w:rPr>
          <w:sz w:val="22"/>
          <w:szCs w:val="22"/>
          <w:lang w:val="cs-CZ"/>
        </w:rPr>
        <w:t xml:space="preserve">stavebního </w:t>
      </w:r>
      <w:r w:rsidR="00E8151D" w:rsidRPr="79C03675">
        <w:rPr>
          <w:sz w:val="22"/>
          <w:szCs w:val="22"/>
        </w:rPr>
        <w:t>zákona</w:t>
      </w:r>
      <w:r w:rsidRPr="79C03675">
        <w:rPr>
          <w:sz w:val="22"/>
          <w:szCs w:val="22"/>
        </w:rPr>
        <w:t xml:space="preserve">, vyhlášky </w:t>
      </w:r>
      <w:r w:rsidR="009E3105">
        <w:rPr>
          <w:sz w:val="22"/>
          <w:szCs w:val="22"/>
        </w:rPr>
        <w:t xml:space="preserve">č. </w:t>
      </w:r>
      <w:r w:rsidR="00E76C41">
        <w:rPr>
          <w:sz w:val="22"/>
          <w:szCs w:val="22"/>
        </w:rPr>
        <w:t xml:space="preserve">131/2024, </w:t>
      </w:r>
      <w:r w:rsidRPr="79C03675">
        <w:rPr>
          <w:sz w:val="22"/>
          <w:szCs w:val="22"/>
        </w:rPr>
        <w:t>o</w:t>
      </w:r>
      <w:r w:rsidR="004B5438" w:rsidRPr="79C03675">
        <w:rPr>
          <w:sz w:val="22"/>
          <w:szCs w:val="22"/>
          <w:lang w:val="cs-CZ"/>
        </w:rPr>
        <w:t> </w:t>
      </w:r>
      <w:r w:rsidRPr="79C03675">
        <w:rPr>
          <w:sz w:val="22"/>
          <w:szCs w:val="22"/>
        </w:rPr>
        <w:t xml:space="preserve">dokumentaci staveb, </w:t>
      </w:r>
      <w:r w:rsidR="00E76C41">
        <w:rPr>
          <w:sz w:val="22"/>
          <w:szCs w:val="22"/>
        </w:rPr>
        <w:t xml:space="preserve">ve znění pozdějších předpisů, </w:t>
      </w:r>
      <w:r w:rsidRPr="79C03675">
        <w:rPr>
          <w:sz w:val="22"/>
          <w:szCs w:val="22"/>
        </w:rPr>
        <w:t>zákona č. 134/2016 Sb., o zadávání veřejných zakázek, ve</w:t>
      </w:r>
      <w:r w:rsidR="00E45B26">
        <w:rPr>
          <w:sz w:val="22"/>
          <w:szCs w:val="22"/>
        </w:rPr>
        <w:t> </w:t>
      </w:r>
      <w:r w:rsidRPr="79C03675">
        <w:rPr>
          <w:sz w:val="22"/>
          <w:szCs w:val="22"/>
        </w:rPr>
        <w:t>znění pozdějších předpisů, a vyhlášky č. 169/2016 Sb., o</w:t>
      </w:r>
      <w:r w:rsidR="000C0977" w:rsidRPr="79C03675">
        <w:rPr>
          <w:sz w:val="22"/>
          <w:szCs w:val="22"/>
          <w:lang w:val="cs-CZ"/>
        </w:rPr>
        <w:t> </w:t>
      </w:r>
      <w:r w:rsidRPr="79C03675">
        <w:rPr>
          <w:sz w:val="22"/>
          <w:szCs w:val="22"/>
        </w:rPr>
        <w:t>stanovení rozsahu dokumentace veřejné zakázky na stavební práce a</w:t>
      </w:r>
      <w:r w:rsidR="00B674B2">
        <w:rPr>
          <w:sz w:val="22"/>
          <w:szCs w:val="22"/>
        </w:rPr>
        <w:t> </w:t>
      </w:r>
      <w:r w:rsidRPr="79C03675">
        <w:rPr>
          <w:sz w:val="22"/>
          <w:szCs w:val="22"/>
        </w:rPr>
        <w:t>soupisu stavebních prací, dodávek a</w:t>
      </w:r>
      <w:r w:rsidR="00897A8A">
        <w:rPr>
          <w:sz w:val="22"/>
          <w:szCs w:val="22"/>
        </w:rPr>
        <w:t> </w:t>
      </w:r>
      <w:r w:rsidRPr="79C03675">
        <w:rPr>
          <w:sz w:val="22"/>
          <w:szCs w:val="22"/>
        </w:rPr>
        <w:t>služeb s výkazem výměr, ve znění pozdějších předpisů</w:t>
      </w:r>
      <w:r w:rsidR="00275EE9" w:rsidRPr="79C03675">
        <w:rPr>
          <w:sz w:val="22"/>
          <w:szCs w:val="22"/>
          <w:lang w:val="cs-CZ"/>
        </w:rPr>
        <w:t>,</w:t>
      </w:r>
      <w:r w:rsidR="00210C8F" w:rsidRPr="79C03675">
        <w:rPr>
          <w:sz w:val="22"/>
          <w:szCs w:val="22"/>
          <w:lang w:val="cs-CZ"/>
        </w:rPr>
        <w:t xml:space="preserve"> </w:t>
      </w:r>
      <w:r w:rsidR="00275EE9" w:rsidRPr="79C03675">
        <w:rPr>
          <w:sz w:val="22"/>
          <w:szCs w:val="22"/>
          <w:lang w:val="cs-CZ"/>
        </w:rPr>
        <w:t>včetně dopracování samos</w:t>
      </w:r>
      <w:r w:rsidR="00855192" w:rsidRPr="79C03675">
        <w:rPr>
          <w:sz w:val="22"/>
          <w:szCs w:val="22"/>
          <w:lang w:val="cs-CZ"/>
        </w:rPr>
        <w:t>tatné části projektu interiéru</w:t>
      </w:r>
      <w:r w:rsidR="00210C8F" w:rsidRPr="79C03675">
        <w:rPr>
          <w:sz w:val="22"/>
          <w:szCs w:val="22"/>
          <w:lang w:val="cs-CZ"/>
        </w:rPr>
        <w:t>;</w:t>
      </w:r>
    </w:p>
    <w:p w14:paraId="587D74D6" w14:textId="3320A743" w:rsidR="00026CBF" w:rsidRPr="00794302" w:rsidRDefault="00026CBF" w:rsidP="00E147D8">
      <w:pPr>
        <w:pStyle w:val="2odrka"/>
        <w:numPr>
          <w:ilvl w:val="0"/>
          <w:numId w:val="37"/>
        </w:numPr>
        <w:tabs>
          <w:tab w:val="clear" w:pos="1134"/>
          <w:tab w:val="left" w:pos="1208"/>
        </w:tabs>
        <w:ind w:left="1208" w:hanging="357"/>
        <w:rPr>
          <w:sz w:val="22"/>
          <w:szCs w:val="22"/>
        </w:rPr>
      </w:pPr>
      <w:r w:rsidRPr="00794302">
        <w:rPr>
          <w:sz w:val="22"/>
          <w:szCs w:val="22"/>
        </w:rPr>
        <w:t xml:space="preserve">vypracování soupisu stavebních prací, dodávek a služeb s výkazem výměr a kontrolního položkového rozpočtu pro zadání stavby dle aktuálního ceníku stavebních prací „Katalogu stavebních prací ÚRS Praha a.s.“ v rozsahu a struktuře dle souvisejících ustanovení zákona č. 134/2016 Sb., o zadávání veřejných zakázek, ve znění pozdějších předpisů, a dle vyhlášky č. 169/2016 Sb., o stanovení rozsahu dokumentace veřejné zakázky na stavební </w:t>
      </w:r>
      <w:r w:rsidRPr="00794302">
        <w:rPr>
          <w:sz w:val="22"/>
          <w:szCs w:val="22"/>
        </w:rPr>
        <w:lastRenderedPageBreak/>
        <w:t>práce a soupisu stavebních prací, dodávek a služeb s výkazem výměr, ve znění pozdějších předpisů.</w:t>
      </w:r>
    </w:p>
    <w:p w14:paraId="0174089D" w14:textId="3948928D" w:rsidR="004F0F70" w:rsidRPr="00794302" w:rsidRDefault="004F0F70" w:rsidP="004B5438">
      <w:pPr>
        <w:pStyle w:val="Odstavecseseznamem"/>
        <w:numPr>
          <w:ilvl w:val="0"/>
          <w:numId w:val="14"/>
        </w:numPr>
        <w:tabs>
          <w:tab w:val="left" w:pos="567"/>
          <w:tab w:val="left" w:pos="851"/>
        </w:tabs>
        <w:spacing w:after="60"/>
        <w:ind w:left="851" w:hanging="284"/>
        <w:contextualSpacing w:val="0"/>
        <w:rPr>
          <w:szCs w:val="22"/>
        </w:rPr>
      </w:pPr>
      <w:r w:rsidRPr="00794302">
        <w:rPr>
          <w:szCs w:val="22"/>
        </w:rPr>
        <w:t>Projekt interiéru</w:t>
      </w:r>
      <w:r w:rsidR="00842645" w:rsidRPr="00794302">
        <w:rPr>
          <w:szCs w:val="22"/>
        </w:rPr>
        <w:t xml:space="preserve"> stavby</w:t>
      </w:r>
      <w:r w:rsidR="00CD26AC" w:rsidRPr="00794302">
        <w:rPr>
          <w:szCs w:val="22"/>
        </w:rPr>
        <w:t>:</w:t>
      </w:r>
    </w:p>
    <w:p w14:paraId="0BB8C3E7" w14:textId="71A7129B" w:rsidR="00655C51" w:rsidRPr="00794302" w:rsidRDefault="00655C51" w:rsidP="00051755">
      <w:pPr>
        <w:pStyle w:val="2odrka"/>
        <w:numPr>
          <w:ilvl w:val="0"/>
          <w:numId w:val="38"/>
        </w:numPr>
        <w:tabs>
          <w:tab w:val="clear" w:pos="1134"/>
          <w:tab w:val="left" w:pos="1208"/>
        </w:tabs>
        <w:spacing w:after="60"/>
        <w:ind w:left="1208" w:hanging="357"/>
        <w:rPr>
          <w:sz w:val="22"/>
          <w:szCs w:val="22"/>
        </w:rPr>
      </w:pPr>
      <w:r w:rsidRPr="79C03675">
        <w:rPr>
          <w:sz w:val="22"/>
          <w:szCs w:val="22"/>
          <w:lang w:val="cs-CZ"/>
        </w:rPr>
        <w:t>vypracování</w:t>
      </w:r>
      <w:r w:rsidRPr="79C03675">
        <w:rPr>
          <w:sz w:val="22"/>
          <w:szCs w:val="22"/>
        </w:rPr>
        <w:t xml:space="preserve"> koncepčního návrhu interiér</w:t>
      </w:r>
      <w:r w:rsidRPr="79C03675">
        <w:rPr>
          <w:sz w:val="22"/>
          <w:szCs w:val="22"/>
          <w:lang w:val="cs-CZ"/>
        </w:rPr>
        <w:t xml:space="preserve">u a </w:t>
      </w:r>
      <w:r w:rsidRPr="79C03675">
        <w:rPr>
          <w:sz w:val="22"/>
          <w:szCs w:val="22"/>
        </w:rPr>
        <w:t>vybavení</w:t>
      </w:r>
      <w:r w:rsidRPr="79C03675">
        <w:rPr>
          <w:sz w:val="22"/>
          <w:szCs w:val="22"/>
          <w:lang w:val="cs-CZ"/>
        </w:rPr>
        <w:t xml:space="preserve"> stavby</w:t>
      </w:r>
      <w:r w:rsidRPr="79C03675">
        <w:rPr>
          <w:sz w:val="22"/>
          <w:szCs w:val="22"/>
        </w:rPr>
        <w:t xml:space="preserve">, </w:t>
      </w:r>
      <w:r w:rsidRPr="79C03675">
        <w:rPr>
          <w:sz w:val="22"/>
          <w:szCs w:val="22"/>
          <w:lang w:val="cs-CZ"/>
        </w:rPr>
        <w:t>kter</w:t>
      </w:r>
      <w:r w:rsidR="006B2376" w:rsidRPr="79C03675">
        <w:rPr>
          <w:sz w:val="22"/>
          <w:szCs w:val="22"/>
          <w:lang w:val="cs-CZ"/>
        </w:rPr>
        <w:t>ý</w:t>
      </w:r>
      <w:r w:rsidRPr="79C03675">
        <w:rPr>
          <w:sz w:val="22"/>
          <w:szCs w:val="22"/>
          <w:lang w:val="cs-CZ"/>
        </w:rPr>
        <w:t xml:space="preserve"> bude tvořit samostatnou </w:t>
      </w:r>
      <w:r w:rsidR="004857B5" w:rsidRPr="79C03675">
        <w:rPr>
          <w:sz w:val="22"/>
          <w:szCs w:val="22"/>
          <w:lang w:val="cs-CZ"/>
        </w:rPr>
        <w:t xml:space="preserve">a </w:t>
      </w:r>
      <w:r w:rsidR="006B2376" w:rsidRPr="79C03675">
        <w:rPr>
          <w:sz w:val="22"/>
          <w:szCs w:val="22"/>
          <w:lang w:val="cs-CZ"/>
        </w:rPr>
        <w:t xml:space="preserve">oddělitelnou </w:t>
      </w:r>
      <w:r w:rsidRPr="79C03675">
        <w:rPr>
          <w:sz w:val="22"/>
          <w:szCs w:val="22"/>
          <w:lang w:val="cs-CZ"/>
        </w:rPr>
        <w:t xml:space="preserve">část </w:t>
      </w:r>
      <w:r w:rsidR="027FF18B" w:rsidRPr="79C03675">
        <w:rPr>
          <w:sz w:val="22"/>
          <w:szCs w:val="22"/>
          <w:lang w:val="cs-CZ"/>
        </w:rPr>
        <w:t>dle vyhlášky č. 131/2024 Sb., o dokumentaci staveb</w:t>
      </w:r>
      <w:r w:rsidR="000A463B">
        <w:rPr>
          <w:sz w:val="22"/>
          <w:szCs w:val="22"/>
          <w:lang w:val="cs-CZ"/>
        </w:rPr>
        <w:t>, ve znění pozdějších předpisů</w:t>
      </w:r>
      <w:r w:rsidRPr="79C03675">
        <w:rPr>
          <w:sz w:val="22"/>
          <w:szCs w:val="22"/>
          <w:lang w:val="cs-CZ"/>
        </w:rPr>
        <w:t>;</w:t>
      </w:r>
    </w:p>
    <w:p w14:paraId="62CA4189" w14:textId="2360B696" w:rsidR="008B391F" w:rsidRPr="00794302" w:rsidRDefault="008B391F" w:rsidP="00051755">
      <w:pPr>
        <w:pStyle w:val="2odrka"/>
        <w:numPr>
          <w:ilvl w:val="0"/>
          <w:numId w:val="38"/>
        </w:numPr>
        <w:tabs>
          <w:tab w:val="clear" w:pos="1134"/>
          <w:tab w:val="left" w:pos="1208"/>
        </w:tabs>
        <w:spacing w:after="60"/>
        <w:ind w:left="1208" w:hanging="357"/>
        <w:rPr>
          <w:sz w:val="22"/>
          <w:szCs w:val="22"/>
          <w:lang w:val="cs-CZ"/>
        </w:rPr>
      </w:pPr>
      <w:r w:rsidRPr="79C03675">
        <w:rPr>
          <w:sz w:val="22"/>
          <w:szCs w:val="22"/>
          <w:lang w:val="cs-CZ"/>
        </w:rPr>
        <w:t xml:space="preserve">vypracování projektové dokumentace interiéru a vybavení stavby </w:t>
      </w:r>
      <w:r w:rsidR="004857B5" w:rsidRPr="79C03675">
        <w:rPr>
          <w:sz w:val="22"/>
          <w:szCs w:val="22"/>
          <w:lang w:val="cs-CZ"/>
        </w:rPr>
        <w:t xml:space="preserve">v podrobnosti projektové dokumentace pro provádění stavby, </w:t>
      </w:r>
      <w:r w:rsidRPr="79C03675">
        <w:rPr>
          <w:sz w:val="22"/>
          <w:szCs w:val="22"/>
          <w:lang w:val="cs-CZ"/>
        </w:rPr>
        <w:t xml:space="preserve">která bude použita v zadávacím řízení pro výběr dodavatele interiéru stavby podle </w:t>
      </w:r>
      <w:r w:rsidRPr="79C03675">
        <w:rPr>
          <w:sz w:val="22"/>
          <w:szCs w:val="22"/>
        </w:rPr>
        <w:t>zákona č. 134/2016 Sb., o zadávání veřejných zakázek, ve znění pozdějších předpisů, a vyhlášky č. 169/2016 Sb., o stanovení rozsahu dokumentace veřejné zakázky na stavební práce a soupisu stavebních prací, dodávek a</w:t>
      </w:r>
      <w:r w:rsidR="00AC18E5" w:rsidRPr="79C03675">
        <w:rPr>
          <w:sz w:val="22"/>
          <w:szCs w:val="22"/>
          <w:lang w:val="cs-CZ"/>
        </w:rPr>
        <w:t> </w:t>
      </w:r>
      <w:r w:rsidRPr="79C03675">
        <w:rPr>
          <w:sz w:val="22"/>
          <w:szCs w:val="22"/>
        </w:rPr>
        <w:t xml:space="preserve">služeb s výkazem výměr, ve znění pozdějších předpisů, </w:t>
      </w:r>
      <w:r w:rsidRPr="79C03675">
        <w:rPr>
          <w:sz w:val="22"/>
          <w:szCs w:val="22"/>
          <w:lang w:val="cs-CZ"/>
        </w:rPr>
        <w:t>a následně pro vlastní dodávku interiérů stavby</w:t>
      </w:r>
      <w:r w:rsidR="00150132" w:rsidRPr="79C03675">
        <w:rPr>
          <w:sz w:val="22"/>
          <w:szCs w:val="22"/>
          <w:lang w:val="cs-CZ"/>
        </w:rPr>
        <w:t>; projektová dokumentace bude tvořit samostatnou a</w:t>
      </w:r>
      <w:r w:rsidR="00910850" w:rsidRPr="79C03675">
        <w:rPr>
          <w:sz w:val="22"/>
          <w:szCs w:val="22"/>
          <w:lang w:val="cs-CZ"/>
        </w:rPr>
        <w:t> </w:t>
      </w:r>
      <w:r w:rsidR="00150132" w:rsidRPr="79C03675">
        <w:rPr>
          <w:sz w:val="22"/>
          <w:szCs w:val="22"/>
          <w:lang w:val="cs-CZ"/>
        </w:rPr>
        <w:t xml:space="preserve">oddělitelnou část </w:t>
      </w:r>
      <w:r w:rsidR="5B8777F6" w:rsidRPr="79C03675">
        <w:rPr>
          <w:sz w:val="22"/>
          <w:szCs w:val="22"/>
          <w:lang w:val="cs-CZ"/>
        </w:rPr>
        <w:t>dle vyhlášky č. 131/2024 Sb., o dokumentaci staveb</w:t>
      </w:r>
      <w:r w:rsidR="000A463B">
        <w:rPr>
          <w:sz w:val="22"/>
          <w:szCs w:val="22"/>
          <w:lang w:val="cs-CZ"/>
        </w:rPr>
        <w:t>, ve znění pozdějších předpisů</w:t>
      </w:r>
      <w:r w:rsidRPr="79C03675">
        <w:rPr>
          <w:sz w:val="22"/>
          <w:szCs w:val="22"/>
          <w:lang w:val="cs-CZ"/>
        </w:rPr>
        <w:t xml:space="preserve">; </w:t>
      </w:r>
    </w:p>
    <w:p w14:paraId="3BA9AD98" w14:textId="7FCF69B0" w:rsidR="00AD02DC" w:rsidRPr="00794302" w:rsidRDefault="00AD02DC" w:rsidP="00051755">
      <w:pPr>
        <w:pStyle w:val="2odrka"/>
        <w:numPr>
          <w:ilvl w:val="0"/>
          <w:numId w:val="38"/>
        </w:numPr>
        <w:tabs>
          <w:tab w:val="clear" w:pos="1134"/>
          <w:tab w:val="left" w:pos="1208"/>
        </w:tabs>
        <w:spacing w:after="60"/>
        <w:ind w:left="1208" w:hanging="357"/>
        <w:rPr>
          <w:sz w:val="22"/>
          <w:szCs w:val="22"/>
        </w:rPr>
      </w:pPr>
      <w:r w:rsidRPr="00794302">
        <w:rPr>
          <w:sz w:val="22"/>
          <w:szCs w:val="22"/>
          <w:lang w:val="cs-CZ"/>
        </w:rPr>
        <w:t>vypracování</w:t>
      </w:r>
      <w:r w:rsidRPr="00794302">
        <w:rPr>
          <w:sz w:val="22"/>
          <w:szCs w:val="22"/>
        </w:rPr>
        <w:t xml:space="preserve"> samostatného odděleného soupisu stavebních prací, dodávek a služeb s</w:t>
      </w:r>
      <w:r w:rsidR="00910850" w:rsidRPr="00794302">
        <w:rPr>
          <w:sz w:val="22"/>
          <w:szCs w:val="22"/>
          <w:lang w:val="cs-CZ"/>
        </w:rPr>
        <w:t> </w:t>
      </w:r>
      <w:r w:rsidRPr="00794302">
        <w:rPr>
          <w:sz w:val="22"/>
          <w:szCs w:val="22"/>
        </w:rPr>
        <w:t>výkazem výměr a kontrolního položkového rozpočtu v podrobnosti podkladu pro</w:t>
      </w:r>
      <w:r w:rsidR="00910850" w:rsidRPr="00794302">
        <w:rPr>
          <w:sz w:val="22"/>
          <w:szCs w:val="22"/>
          <w:lang w:val="cs-CZ"/>
        </w:rPr>
        <w:t> </w:t>
      </w:r>
      <w:r w:rsidRPr="00794302">
        <w:rPr>
          <w:sz w:val="22"/>
          <w:szCs w:val="22"/>
        </w:rPr>
        <w:t xml:space="preserve">zadávací řízení na výběr dodavatele interiéru </w:t>
      </w:r>
      <w:r w:rsidRPr="00794302">
        <w:rPr>
          <w:sz w:val="22"/>
          <w:szCs w:val="22"/>
          <w:lang w:val="cs-CZ"/>
        </w:rPr>
        <w:t xml:space="preserve">a vybavení </w:t>
      </w:r>
      <w:r w:rsidRPr="00794302">
        <w:rPr>
          <w:sz w:val="22"/>
          <w:szCs w:val="22"/>
        </w:rPr>
        <w:t xml:space="preserve">stavby v rozsahu </w:t>
      </w:r>
      <w:r w:rsidRPr="00794302">
        <w:rPr>
          <w:sz w:val="22"/>
          <w:szCs w:val="22"/>
          <w:lang w:val="cs-CZ"/>
        </w:rPr>
        <w:t>a struktuře dle souvisejících ustanovení zákona č. 134/2016 Sb., o zadávání veřejných zakázek, ve</w:t>
      </w:r>
      <w:r w:rsidR="00910850" w:rsidRPr="00794302">
        <w:rPr>
          <w:sz w:val="22"/>
          <w:szCs w:val="22"/>
          <w:lang w:val="cs-CZ"/>
        </w:rPr>
        <w:t> </w:t>
      </w:r>
      <w:r w:rsidRPr="00794302">
        <w:rPr>
          <w:sz w:val="22"/>
          <w:szCs w:val="22"/>
          <w:lang w:val="cs-CZ"/>
        </w:rPr>
        <w:t>znění pozdějších předpisů, a dle vyhlášky č. 169/2016 Sb., o stanovení rozsahu dokumentace veřejné zakázky na stavební práce a soupisu stavebních prací, dodávek a</w:t>
      </w:r>
      <w:r w:rsidR="00910850" w:rsidRPr="00794302">
        <w:rPr>
          <w:sz w:val="22"/>
          <w:szCs w:val="22"/>
          <w:lang w:val="cs-CZ"/>
        </w:rPr>
        <w:t> </w:t>
      </w:r>
      <w:r w:rsidRPr="00794302">
        <w:rPr>
          <w:sz w:val="22"/>
          <w:szCs w:val="22"/>
          <w:lang w:val="cs-CZ"/>
        </w:rPr>
        <w:t>služeb s výkazem výměr, ve znění pozdějších předpisů</w:t>
      </w:r>
      <w:r w:rsidR="00011025" w:rsidRPr="00794302">
        <w:rPr>
          <w:sz w:val="22"/>
          <w:szCs w:val="22"/>
          <w:lang w:val="cs-CZ"/>
        </w:rPr>
        <w:t>;</w:t>
      </w:r>
    </w:p>
    <w:p w14:paraId="6A369C00" w14:textId="77777777" w:rsidR="001804B8" w:rsidRPr="00794302" w:rsidRDefault="00026CBF" w:rsidP="000E4AD0">
      <w:pPr>
        <w:tabs>
          <w:tab w:val="left" w:pos="567"/>
        </w:tabs>
        <w:ind w:left="567" w:firstLine="0"/>
        <w:rPr>
          <w:szCs w:val="22"/>
        </w:rPr>
      </w:pPr>
      <w:bookmarkStart w:id="11" w:name="_Hlk135743321"/>
      <w:r w:rsidRPr="00794302">
        <w:rPr>
          <w:szCs w:val="22"/>
        </w:rPr>
        <w:t>Pro výkony a činnosti tvořící jednotlivé části díla platí rovněž popis výkonů a výkonových fází dle „Výkonového a honorářového řádu ČKA nebo ČKAIT“ ve znění platném ke dni podpisu této smlouvy.</w:t>
      </w:r>
    </w:p>
    <w:bookmarkEnd w:id="11"/>
    <w:p w14:paraId="3496F5E5" w14:textId="20D39547" w:rsidR="00F609B3" w:rsidRPr="00794302" w:rsidRDefault="00F609B3" w:rsidP="007B6D02">
      <w:pPr>
        <w:numPr>
          <w:ilvl w:val="0"/>
          <w:numId w:val="11"/>
        </w:numPr>
        <w:tabs>
          <w:tab w:val="clear" w:pos="1361"/>
          <w:tab w:val="left" w:pos="567"/>
        </w:tabs>
        <w:spacing w:after="60"/>
        <w:rPr>
          <w:szCs w:val="22"/>
        </w:rPr>
      </w:pPr>
      <w:r w:rsidRPr="00794302">
        <w:rPr>
          <w:szCs w:val="22"/>
        </w:rPr>
        <w:t>Projekt interiéru stavby bude řešit rozmístění a umístění nábytku a interiérového vybavení, elektrických spotřebičů, hygienického vybavení (např. dávkovače mýdla, zásobníky papírových ručníků aj.), umístění AV techniky, orientačního a informačního systému a dalšího vybavení</w:t>
      </w:r>
      <w:r w:rsidR="00011025" w:rsidRPr="00794302">
        <w:rPr>
          <w:szCs w:val="22"/>
        </w:rPr>
        <w:t xml:space="preserve"> a</w:t>
      </w:r>
      <w:r w:rsidR="00910850" w:rsidRPr="00794302">
        <w:rPr>
          <w:szCs w:val="22"/>
        </w:rPr>
        <w:t> </w:t>
      </w:r>
      <w:r w:rsidR="00011025" w:rsidRPr="00794302">
        <w:rPr>
          <w:szCs w:val="22"/>
        </w:rPr>
        <w:t>zařízení</w:t>
      </w:r>
      <w:r w:rsidRPr="00794302">
        <w:rPr>
          <w:szCs w:val="22"/>
        </w:rPr>
        <w:t>, a to ve všech prostorách, vč. exteriéru.</w:t>
      </w:r>
    </w:p>
    <w:p w14:paraId="71D57E91" w14:textId="0F9003DF" w:rsidR="001E332D" w:rsidRPr="00794302" w:rsidRDefault="00011025" w:rsidP="00C57817">
      <w:pPr>
        <w:tabs>
          <w:tab w:val="left" w:pos="567"/>
        </w:tabs>
        <w:ind w:left="567" w:firstLine="0"/>
        <w:rPr>
          <w:szCs w:val="22"/>
        </w:rPr>
      </w:pPr>
      <w:r w:rsidRPr="44D0E324">
        <w:rPr>
          <w:szCs w:val="22"/>
        </w:rPr>
        <w:t>Projektová dokumentace bude obsahovat</w:t>
      </w:r>
      <w:r w:rsidR="001E332D" w:rsidRPr="44D0E324">
        <w:rPr>
          <w:szCs w:val="22"/>
        </w:rPr>
        <w:t xml:space="preserve"> </w:t>
      </w:r>
      <w:r w:rsidRPr="44D0E324">
        <w:rPr>
          <w:szCs w:val="22"/>
        </w:rPr>
        <w:t xml:space="preserve">přehledné výkresy jednotlivých podlaží, půdorysy místností, 2D pohledy na stěny vybraných prostor, detaily atypických prvků, specifikaci všech </w:t>
      </w:r>
      <w:r w:rsidR="001E332D" w:rsidRPr="44D0E324">
        <w:rPr>
          <w:szCs w:val="22"/>
        </w:rPr>
        <w:t xml:space="preserve">typových i atypických </w:t>
      </w:r>
      <w:r w:rsidRPr="44D0E324">
        <w:rPr>
          <w:szCs w:val="22"/>
        </w:rPr>
        <w:t>interiérových a exteriérových prvků, vybavení a zařízení</w:t>
      </w:r>
      <w:r w:rsidR="001E332D" w:rsidRPr="44D0E324">
        <w:rPr>
          <w:szCs w:val="22"/>
        </w:rPr>
        <w:t xml:space="preserve"> (nábytek, svítidla, koncové prvky SIL, SLA, ZTI, textilie</w:t>
      </w:r>
      <w:r w:rsidR="0DCFB347" w:rsidRPr="44D0E324">
        <w:rPr>
          <w:szCs w:val="22"/>
        </w:rPr>
        <w:t xml:space="preserve"> </w:t>
      </w:r>
      <w:r w:rsidR="001E332D" w:rsidRPr="44D0E324">
        <w:rPr>
          <w:szCs w:val="22"/>
        </w:rPr>
        <w:t>apod.),</w:t>
      </w:r>
      <w:r w:rsidR="00941FCD" w:rsidRPr="44D0E324">
        <w:rPr>
          <w:szCs w:val="22"/>
        </w:rPr>
        <w:t xml:space="preserve"> </w:t>
      </w:r>
      <w:r w:rsidR="00115C52" w:rsidRPr="44D0E324">
        <w:rPr>
          <w:szCs w:val="22"/>
        </w:rPr>
        <w:t>oceněný a </w:t>
      </w:r>
      <w:r w:rsidRPr="44D0E324">
        <w:rPr>
          <w:szCs w:val="22"/>
        </w:rPr>
        <w:t>neoceněný soupis prvků, volného a</w:t>
      </w:r>
      <w:r w:rsidR="0047634A" w:rsidRPr="44D0E324">
        <w:rPr>
          <w:szCs w:val="22"/>
        </w:rPr>
        <w:t> </w:t>
      </w:r>
      <w:r w:rsidRPr="44D0E324">
        <w:rPr>
          <w:szCs w:val="22"/>
        </w:rPr>
        <w:t xml:space="preserve">zabudovaného nábytku a souvisejících prací. </w:t>
      </w:r>
    </w:p>
    <w:p w14:paraId="0A97412D" w14:textId="6A5CC5BC" w:rsidR="001E332D" w:rsidRPr="00794302" w:rsidRDefault="00941FCD" w:rsidP="00CE3A0E">
      <w:pPr>
        <w:tabs>
          <w:tab w:val="left" w:pos="567"/>
        </w:tabs>
        <w:ind w:left="567" w:firstLine="0"/>
        <w:rPr>
          <w:szCs w:val="22"/>
        </w:rPr>
      </w:pPr>
      <w:r w:rsidRPr="44D0E324">
        <w:rPr>
          <w:szCs w:val="22"/>
        </w:rPr>
        <w:t>Projektová dokumentace bu</w:t>
      </w:r>
      <w:r w:rsidR="00AF5A43" w:rsidRPr="44D0E324">
        <w:rPr>
          <w:szCs w:val="22"/>
        </w:rPr>
        <w:t>d</w:t>
      </w:r>
      <w:r w:rsidRPr="44D0E324">
        <w:rPr>
          <w:szCs w:val="22"/>
        </w:rPr>
        <w:t xml:space="preserve">e současně obsahovat </w:t>
      </w:r>
      <w:r w:rsidR="001E332D" w:rsidRPr="44D0E324">
        <w:rPr>
          <w:szCs w:val="22"/>
        </w:rPr>
        <w:t xml:space="preserve">požadavky </w:t>
      </w:r>
      <w:r w:rsidRPr="44D0E324">
        <w:rPr>
          <w:szCs w:val="22"/>
        </w:rPr>
        <w:t xml:space="preserve">na odborné </w:t>
      </w:r>
      <w:r w:rsidR="001E332D" w:rsidRPr="44D0E324">
        <w:rPr>
          <w:szCs w:val="22"/>
        </w:rPr>
        <w:t>profes</w:t>
      </w:r>
      <w:r w:rsidRPr="44D0E324">
        <w:rPr>
          <w:szCs w:val="22"/>
        </w:rPr>
        <w:t xml:space="preserve">e, </w:t>
      </w:r>
      <w:r w:rsidR="00011025" w:rsidRPr="44D0E324">
        <w:rPr>
          <w:szCs w:val="22"/>
        </w:rPr>
        <w:t>specifikaci koncových prvků všech instalací, barevno</w:t>
      </w:r>
      <w:r w:rsidR="00115C52" w:rsidRPr="44D0E324">
        <w:rPr>
          <w:szCs w:val="22"/>
        </w:rPr>
        <w:t>sti, materiálů povrchů podlah a </w:t>
      </w:r>
      <w:r w:rsidR="00011025" w:rsidRPr="44D0E324">
        <w:rPr>
          <w:szCs w:val="22"/>
        </w:rPr>
        <w:t xml:space="preserve">obkladů stěn, </w:t>
      </w:r>
      <w:proofErr w:type="spellStart"/>
      <w:r w:rsidR="00011025" w:rsidRPr="44D0E324">
        <w:rPr>
          <w:szCs w:val="22"/>
        </w:rPr>
        <w:t>spárořezy</w:t>
      </w:r>
      <w:proofErr w:type="spellEnd"/>
      <w:r w:rsidR="00011025" w:rsidRPr="44D0E324">
        <w:rPr>
          <w:szCs w:val="22"/>
        </w:rPr>
        <w:t xml:space="preserve"> podlah a obkladů, infosystém apod. </w:t>
      </w:r>
    </w:p>
    <w:p w14:paraId="763E8979" w14:textId="5748A850" w:rsidR="00011025" w:rsidRPr="00794302" w:rsidRDefault="00011025" w:rsidP="00CE3A0E">
      <w:pPr>
        <w:tabs>
          <w:tab w:val="left" w:pos="567"/>
        </w:tabs>
        <w:ind w:left="567" w:firstLine="0"/>
        <w:rPr>
          <w:szCs w:val="22"/>
        </w:rPr>
      </w:pPr>
      <w:r w:rsidRPr="44D0E324">
        <w:rPr>
          <w:szCs w:val="22"/>
        </w:rPr>
        <w:t>Specifikace vyplývající z projektu interiéru bude přenesena do souvisejících částí dokumentace pro prov</w:t>
      </w:r>
      <w:r w:rsidR="00352083">
        <w:rPr>
          <w:szCs w:val="22"/>
        </w:rPr>
        <w:t>ádění</w:t>
      </w:r>
      <w:r w:rsidRPr="44D0E324">
        <w:rPr>
          <w:szCs w:val="22"/>
        </w:rPr>
        <w:t xml:space="preserve"> stavby. </w:t>
      </w:r>
    </w:p>
    <w:p w14:paraId="01199822" w14:textId="4F64AB7A" w:rsidR="00AF5A43" w:rsidRPr="00794302" w:rsidRDefault="00AF5A43" w:rsidP="00CE3A0E">
      <w:pPr>
        <w:tabs>
          <w:tab w:val="left" w:pos="567"/>
        </w:tabs>
        <w:ind w:left="567" w:firstLine="0"/>
        <w:rPr>
          <w:szCs w:val="22"/>
        </w:rPr>
      </w:pPr>
      <w:r w:rsidRPr="44D0E324">
        <w:rPr>
          <w:szCs w:val="22"/>
        </w:rPr>
        <w:t>V projektové dokumentaci je nutno upřednostnit použití materiálů a technologií standardní kvality, které jsou běžně dostupné v místě stavby a jejich správa, údržba či oprava nebude vyžadovat nepřiměřené náklady či nebude vyžadovat pořízení speciální techniky či jiných prostředků.</w:t>
      </w:r>
    </w:p>
    <w:p w14:paraId="5D4D91C9" w14:textId="55EFC9FD" w:rsidR="009133FA" w:rsidRPr="00794302" w:rsidRDefault="00F609B3" w:rsidP="00CE3A0E">
      <w:pPr>
        <w:tabs>
          <w:tab w:val="left" w:pos="567"/>
        </w:tabs>
        <w:ind w:left="567" w:firstLine="0"/>
        <w:rPr>
          <w:szCs w:val="22"/>
        </w:rPr>
      </w:pPr>
      <w:r w:rsidRPr="44D0E324">
        <w:rPr>
          <w:szCs w:val="22"/>
        </w:rPr>
        <w:t>Technické podmínky, specifikace, parametry a výkaz jednotlivých položek vybavení budou průběžně konzultovány a odsouhlaseny budoucím uživatelem a objednatele</w:t>
      </w:r>
      <w:r w:rsidR="0047634A" w:rsidRPr="44D0E324">
        <w:rPr>
          <w:szCs w:val="22"/>
        </w:rPr>
        <w:t>m</w:t>
      </w:r>
      <w:r w:rsidRPr="44D0E324">
        <w:rPr>
          <w:szCs w:val="22"/>
        </w:rPr>
        <w:t xml:space="preserve">. </w:t>
      </w:r>
    </w:p>
    <w:p w14:paraId="7AD6455F" w14:textId="257B7E1E" w:rsidR="00F609B3" w:rsidRPr="00794302" w:rsidRDefault="009133FA" w:rsidP="00CE3A0E">
      <w:pPr>
        <w:tabs>
          <w:tab w:val="left" w:pos="567"/>
        </w:tabs>
        <w:ind w:left="567" w:firstLine="0"/>
        <w:rPr>
          <w:szCs w:val="22"/>
        </w:rPr>
      </w:pPr>
      <w:r w:rsidRPr="44D0E324">
        <w:rPr>
          <w:szCs w:val="22"/>
        </w:rPr>
        <w:t xml:space="preserve">Před </w:t>
      </w:r>
      <w:r w:rsidR="00F609B3" w:rsidRPr="44D0E324">
        <w:rPr>
          <w:szCs w:val="22"/>
        </w:rPr>
        <w:t xml:space="preserve">odevzdáním projektové dokumentace objednateli </w:t>
      </w:r>
      <w:r w:rsidRPr="44D0E324">
        <w:rPr>
          <w:szCs w:val="22"/>
        </w:rPr>
        <w:t xml:space="preserve">bude tato </w:t>
      </w:r>
      <w:r w:rsidR="00F609B3" w:rsidRPr="44D0E324">
        <w:rPr>
          <w:szCs w:val="22"/>
        </w:rPr>
        <w:t>písemně odsouhlasen</w:t>
      </w:r>
      <w:r w:rsidRPr="44D0E324">
        <w:rPr>
          <w:szCs w:val="22"/>
        </w:rPr>
        <w:t>a</w:t>
      </w:r>
      <w:r w:rsidR="00F609B3" w:rsidRPr="44D0E324">
        <w:rPr>
          <w:szCs w:val="22"/>
        </w:rPr>
        <w:t xml:space="preserve"> budoucím uživatelem.</w:t>
      </w:r>
    </w:p>
    <w:p w14:paraId="34FE8234" w14:textId="77777777" w:rsidR="003E5691" w:rsidRPr="00794302" w:rsidRDefault="003E5691" w:rsidP="002C5E28">
      <w:pPr>
        <w:numPr>
          <w:ilvl w:val="0"/>
          <w:numId w:val="11"/>
        </w:numPr>
        <w:tabs>
          <w:tab w:val="clear" w:pos="1361"/>
          <w:tab w:val="left" w:pos="567"/>
        </w:tabs>
        <w:spacing w:after="60"/>
        <w:rPr>
          <w:szCs w:val="22"/>
        </w:rPr>
      </w:pPr>
      <w:r w:rsidRPr="00794302">
        <w:rPr>
          <w:szCs w:val="22"/>
        </w:rPr>
        <w:t>Dílo dále zahrnuje:</w:t>
      </w:r>
    </w:p>
    <w:p w14:paraId="22D5D165" w14:textId="401847FE" w:rsidR="003E5691" w:rsidRPr="00794302" w:rsidRDefault="00B73842" w:rsidP="000E4AD0">
      <w:pPr>
        <w:pStyle w:val="Odstavecseseznamem"/>
        <w:numPr>
          <w:ilvl w:val="0"/>
          <w:numId w:val="16"/>
        </w:numPr>
        <w:tabs>
          <w:tab w:val="left" w:pos="567"/>
          <w:tab w:val="left" w:pos="851"/>
        </w:tabs>
        <w:spacing w:after="60"/>
        <w:ind w:left="851" w:hanging="284"/>
        <w:contextualSpacing w:val="0"/>
        <w:rPr>
          <w:szCs w:val="22"/>
        </w:rPr>
      </w:pPr>
      <w:r w:rsidRPr="00794302">
        <w:rPr>
          <w:szCs w:val="22"/>
        </w:rPr>
        <w:t xml:space="preserve">Návrh </w:t>
      </w:r>
      <w:r w:rsidR="000F33DF" w:rsidRPr="00794302">
        <w:rPr>
          <w:szCs w:val="22"/>
        </w:rPr>
        <w:t xml:space="preserve">zásad organizace výstavby (dále též </w:t>
      </w:r>
      <w:r w:rsidR="000F33DF" w:rsidRPr="00794302">
        <w:rPr>
          <w:i/>
          <w:szCs w:val="22"/>
        </w:rPr>
        <w:t>„ZOV“</w:t>
      </w:r>
      <w:r w:rsidR="000F33DF" w:rsidRPr="00794302">
        <w:rPr>
          <w:szCs w:val="22"/>
        </w:rPr>
        <w:t>) sestávajícího zejména z návrhu věcného a</w:t>
      </w:r>
      <w:r w:rsidR="00910850" w:rsidRPr="00794302">
        <w:rPr>
          <w:szCs w:val="22"/>
        </w:rPr>
        <w:t> </w:t>
      </w:r>
      <w:r w:rsidR="000F33DF" w:rsidRPr="00794302">
        <w:rPr>
          <w:szCs w:val="22"/>
        </w:rPr>
        <w:t xml:space="preserve">časového plánu, vymezení staveniště, mezideponií, zásad řešení zařízení staveniště, příjezdů na staveniště, připojovacího místa na rozvody vody a energií pro staveniště, zábory veřejných </w:t>
      </w:r>
      <w:r w:rsidR="000F33DF" w:rsidRPr="00794302">
        <w:rPr>
          <w:szCs w:val="22"/>
        </w:rPr>
        <w:lastRenderedPageBreak/>
        <w:t>prostor a komunikaci</w:t>
      </w:r>
      <w:r w:rsidR="0077405F" w:rsidRPr="00794302">
        <w:rPr>
          <w:szCs w:val="22"/>
        </w:rPr>
        <w:t>, stanovení podmínek pro provádění stavby z hlediska bezpečnosti a</w:t>
      </w:r>
      <w:r w:rsidR="00DE18CF">
        <w:rPr>
          <w:szCs w:val="22"/>
        </w:rPr>
        <w:t> </w:t>
      </w:r>
      <w:r w:rsidR="0077405F" w:rsidRPr="00794302">
        <w:rPr>
          <w:szCs w:val="22"/>
        </w:rPr>
        <w:t>ochrany zdraví.</w:t>
      </w:r>
      <w:r w:rsidR="00B95AD5">
        <w:rPr>
          <w:szCs w:val="22"/>
        </w:rPr>
        <w:t xml:space="preserve"> ZOV bude řešit problematiku provizorií s ohledem na plynulý a co nejméně rušený chod </w:t>
      </w:r>
      <w:r w:rsidR="00130E53">
        <w:rPr>
          <w:szCs w:val="22"/>
        </w:rPr>
        <w:t>školy.</w:t>
      </w:r>
    </w:p>
    <w:p w14:paraId="7FCED49F" w14:textId="0770E6C0" w:rsidR="003E5691" w:rsidRPr="00794302" w:rsidRDefault="003E5691" w:rsidP="000E4AD0">
      <w:pPr>
        <w:numPr>
          <w:ilvl w:val="0"/>
          <w:numId w:val="16"/>
        </w:numPr>
        <w:tabs>
          <w:tab w:val="left" w:pos="567"/>
          <w:tab w:val="left" w:pos="851"/>
        </w:tabs>
        <w:spacing w:after="60"/>
        <w:ind w:left="851" w:hanging="284"/>
        <w:rPr>
          <w:szCs w:val="22"/>
        </w:rPr>
      </w:pPr>
      <w:r w:rsidRPr="00794302">
        <w:rPr>
          <w:szCs w:val="22"/>
        </w:rPr>
        <w:t xml:space="preserve">Návrh </w:t>
      </w:r>
      <w:r w:rsidR="000F33DF" w:rsidRPr="00794302">
        <w:rPr>
          <w:szCs w:val="22"/>
        </w:rPr>
        <w:t xml:space="preserve">dopravně inženýrského opatření po dobu provádění stavby (potřebného pro optimalizaci průběhu </w:t>
      </w:r>
      <w:r w:rsidR="0077405F" w:rsidRPr="00794302">
        <w:rPr>
          <w:szCs w:val="22"/>
        </w:rPr>
        <w:t>vý</w:t>
      </w:r>
      <w:r w:rsidR="000F33DF" w:rsidRPr="00794302">
        <w:rPr>
          <w:szCs w:val="22"/>
        </w:rPr>
        <w:t>stavby z hlediska bezpečnosti provozu, postupu stavebních prací a</w:t>
      </w:r>
      <w:r w:rsidR="0047634A">
        <w:rPr>
          <w:szCs w:val="22"/>
        </w:rPr>
        <w:t> </w:t>
      </w:r>
      <w:r w:rsidR="000F33DF" w:rsidRPr="00794302">
        <w:rPr>
          <w:szCs w:val="22"/>
        </w:rPr>
        <w:t>eliminace omezení průjezdnosti komunikace) projednané a odsouhlasené příslušným DI</w:t>
      </w:r>
      <w:r w:rsidR="001373C8">
        <w:rPr>
          <w:szCs w:val="22"/>
        </w:rPr>
        <w:t> </w:t>
      </w:r>
      <w:r w:rsidR="000F33DF" w:rsidRPr="00794302">
        <w:rPr>
          <w:szCs w:val="22"/>
        </w:rPr>
        <w:t>Policie ČR a</w:t>
      </w:r>
      <w:r w:rsidR="00910850" w:rsidRPr="00794302">
        <w:rPr>
          <w:szCs w:val="22"/>
        </w:rPr>
        <w:t> </w:t>
      </w:r>
      <w:r w:rsidR="000F33DF" w:rsidRPr="00794302">
        <w:rPr>
          <w:szCs w:val="22"/>
        </w:rPr>
        <w:t>příslušným silničním správním úřadem dle zákona č. 13/1997 Sb., o pozemních komunikacích, ve znění pozdějších předpisů, a dalších platných souvisejících předpisů</w:t>
      </w:r>
      <w:r w:rsidR="00DE18CF">
        <w:rPr>
          <w:szCs w:val="22"/>
        </w:rPr>
        <w:t xml:space="preserve"> v případě, že stavba, její část</w:t>
      </w:r>
      <w:r w:rsidR="000F33DF" w:rsidRPr="00794302">
        <w:rPr>
          <w:szCs w:val="22"/>
        </w:rPr>
        <w:t xml:space="preserve">.  </w:t>
      </w:r>
    </w:p>
    <w:p w14:paraId="56474AF6" w14:textId="780F9A8B" w:rsidR="0057252A" w:rsidRPr="00794302" w:rsidRDefault="0080252F" w:rsidP="000E4AD0">
      <w:pPr>
        <w:numPr>
          <w:ilvl w:val="0"/>
          <w:numId w:val="16"/>
        </w:numPr>
        <w:tabs>
          <w:tab w:val="left" w:pos="567"/>
          <w:tab w:val="left" w:pos="851"/>
        </w:tabs>
        <w:spacing w:after="60"/>
        <w:ind w:left="851" w:hanging="284"/>
        <w:rPr>
          <w:szCs w:val="22"/>
        </w:rPr>
      </w:pPr>
      <w:r w:rsidRPr="00794302">
        <w:rPr>
          <w:szCs w:val="22"/>
        </w:rPr>
        <w:t>Z</w:t>
      </w:r>
      <w:r w:rsidR="003E5691" w:rsidRPr="00794302">
        <w:rPr>
          <w:szCs w:val="22"/>
        </w:rPr>
        <w:t>pracování plánu bezpečnost</w:t>
      </w:r>
      <w:r w:rsidR="002517AD" w:rsidRPr="00794302">
        <w:rPr>
          <w:szCs w:val="22"/>
        </w:rPr>
        <w:t>i a ochrany zdraví při práci na </w:t>
      </w:r>
      <w:r w:rsidRPr="00794302">
        <w:rPr>
          <w:szCs w:val="22"/>
        </w:rPr>
        <w:t>staveništi s odkazem na </w:t>
      </w:r>
      <w:r w:rsidR="003E5691" w:rsidRPr="00794302">
        <w:rPr>
          <w:szCs w:val="22"/>
        </w:rPr>
        <w:t>zákon č. 309/2006 Sb., zákon o zajištění dalších podmínek bezpečnosti a ochrany zdraví při práci, ve</w:t>
      </w:r>
      <w:r w:rsidR="004D6E4F">
        <w:rPr>
          <w:szCs w:val="22"/>
        </w:rPr>
        <w:t> </w:t>
      </w:r>
      <w:r w:rsidR="003E5691" w:rsidRPr="00794302">
        <w:rPr>
          <w:szCs w:val="22"/>
        </w:rPr>
        <w:t>znění pozdějších předpisů</w:t>
      </w:r>
      <w:r w:rsidR="002517AD" w:rsidRPr="00794302">
        <w:rPr>
          <w:szCs w:val="22"/>
        </w:rPr>
        <w:t>,</w:t>
      </w:r>
      <w:r w:rsidR="00DD7B24" w:rsidRPr="00794302">
        <w:rPr>
          <w:szCs w:val="22"/>
        </w:rPr>
        <w:t xml:space="preserve"> </w:t>
      </w:r>
      <w:r w:rsidR="0077405F" w:rsidRPr="00794302">
        <w:rPr>
          <w:szCs w:val="22"/>
        </w:rPr>
        <w:t>a </w:t>
      </w:r>
      <w:r w:rsidR="003439C5" w:rsidRPr="00794302">
        <w:rPr>
          <w:szCs w:val="22"/>
        </w:rPr>
        <w:t>n</w:t>
      </w:r>
      <w:r w:rsidR="002517AD" w:rsidRPr="00794302">
        <w:rPr>
          <w:szCs w:val="22"/>
        </w:rPr>
        <w:t>ařízení vlády č. 591/2006 Sb.,</w:t>
      </w:r>
      <w:r w:rsidR="002517AD" w:rsidRPr="00794302">
        <w:rPr>
          <w:rFonts w:cs="Arial"/>
          <w:color w:val="000000"/>
          <w:szCs w:val="22"/>
          <w:shd w:val="clear" w:color="auto" w:fill="FFFFFF"/>
        </w:rPr>
        <w:t xml:space="preserve"> </w:t>
      </w:r>
      <w:r w:rsidRPr="00794302">
        <w:rPr>
          <w:szCs w:val="22"/>
        </w:rPr>
        <w:t>o </w:t>
      </w:r>
      <w:r w:rsidR="002517AD" w:rsidRPr="00794302">
        <w:rPr>
          <w:szCs w:val="22"/>
        </w:rPr>
        <w:t>bližších minimáln</w:t>
      </w:r>
      <w:r w:rsidR="0077405F" w:rsidRPr="00794302">
        <w:rPr>
          <w:szCs w:val="22"/>
        </w:rPr>
        <w:t>ích požadavcích na bezpečnost a </w:t>
      </w:r>
      <w:r w:rsidR="009A480A" w:rsidRPr="00794302">
        <w:rPr>
          <w:szCs w:val="22"/>
        </w:rPr>
        <w:t>ochranu zdraví při práci na </w:t>
      </w:r>
      <w:r w:rsidR="002517AD" w:rsidRPr="00794302">
        <w:rPr>
          <w:szCs w:val="22"/>
        </w:rPr>
        <w:t>staveništích</w:t>
      </w:r>
      <w:r w:rsidR="009A480A" w:rsidRPr="00794302">
        <w:rPr>
          <w:szCs w:val="22"/>
        </w:rPr>
        <w:t>, ve znění pozdějších předpisů</w:t>
      </w:r>
      <w:r w:rsidRPr="00794302">
        <w:rPr>
          <w:szCs w:val="22"/>
        </w:rPr>
        <w:t xml:space="preserve">. </w:t>
      </w:r>
      <w:r w:rsidR="00E21AFA" w:rsidRPr="00794302">
        <w:rPr>
          <w:szCs w:val="22"/>
        </w:rPr>
        <w:t>P</w:t>
      </w:r>
      <w:r w:rsidR="0057252A" w:rsidRPr="00794302">
        <w:rPr>
          <w:szCs w:val="22"/>
        </w:rPr>
        <w:t>lán bezpečnosti a ochrany zdraví při práci na staveništi</w:t>
      </w:r>
      <w:r w:rsidR="00E21AFA" w:rsidRPr="00794302">
        <w:rPr>
          <w:szCs w:val="22"/>
        </w:rPr>
        <w:t xml:space="preserve"> bude </w:t>
      </w:r>
      <w:r w:rsidR="0057252A" w:rsidRPr="00794302">
        <w:rPr>
          <w:szCs w:val="22"/>
        </w:rPr>
        <w:t>zpracovaný osobou odb</w:t>
      </w:r>
      <w:r w:rsidR="009A480A" w:rsidRPr="00794302">
        <w:rPr>
          <w:szCs w:val="22"/>
        </w:rPr>
        <w:t>orně způsobilou podle zákona č. </w:t>
      </w:r>
      <w:r w:rsidR="0057252A" w:rsidRPr="00794302">
        <w:rPr>
          <w:szCs w:val="22"/>
        </w:rPr>
        <w:t xml:space="preserve">309/2006 Sb., </w:t>
      </w:r>
      <w:r w:rsidRPr="00794302">
        <w:rPr>
          <w:szCs w:val="22"/>
        </w:rPr>
        <w:t>zákon o </w:t>
      </w:r>
      <w:r w:rsidR="00E21AFA" w:rsidRPr="00794302">
        <w:rPr>
          <w:szCs w:val="22"/>
        </w:rPr>
        <w:t>zajištění dalších podmínek bezpečnosti a ochrany zdraví při práci, ve znění pozdějších předpisů</w:t>
      </w:r>
      <w:r w:rsidR="009A480A" w:rsidRPr="00794302">
        <w:rPr>
          <w:szCs w:val="22"/>
        </w:rPr>
        <w:t>.</w:t>
      </w:r>
    </w:p>
    <w:p w14:paraId="734E1437" w14:textId="73E205B6" w:rsidR="005F4B28" w:rsidRPr="00794302" w:rsidRDefault="00FE7000" w:rsidP="000E4AD0">
      <w:pPr>
        <w:numPr>
          <w:ilvl w:val="0"/>
          <w:numId w:val="16"/>
        </w:numPr>
        <w:tabs>
          <w:tab w:val="left" w:pos="567"/>
          <w:tab w:val="left" w:pos="851"/>
        </w:tabs>
        <w:spacing w:after="60"/>
        <w:ind w:left="851" w:hanging="284"/>
        <w:rPr>
          <w:szCs w:val="22"/>
        </w:rPr>
      </w:pPr>
      <w:r>
        <w:t>Zajištění vydání odborného a závazného stanoviska z hlediska bezpečnosti vyhrazených technických zařízení státní</w:t>
      </w:r>
      <w:r w:rsidR="000F2DD8">
        <w:t>m</w:t>
      </w:r>
      <w:r>
        <w:t xml:space="preserve"> odborné</w:t>
      </w:r>
      <w:r w:rsidR="000F2DD8">
        <w:t>m</w:t>
      </w:r>
      <w:r>
        <w:t xml:space="preserve"> dozor</w:t>
      </w:r>
      <w:r w:rsidR="000F2DD8">
        <w:t>em</w:t>
      </w:r>
      <w:r>
        <w:t xml:space="preserve"> Technické inspekce ČR v </w:t>
      </w:r>
      <w:r w:rsidR="009A480A">
        <w:t>případě, že</w:t>
      </w:r>
      <w:r w:rsidR="00910850">
        <w:t> </w:t>
      </w:r>
      <w:r w:rsidR="005F4B28">
        <w:t>stavba</w:t>
      </w:r>
      <w:r>
        <w:t>, její část či technické zařízení</w:t>
      </w:r>
      <w:r w:rsidR="005F4B28">
        <w:t xml:space="preserve"> spadá do </w:t>
      </w:r>
      <w:r>
        <w:t xml:space="preserve">této </w:t>
      </w:r>
      <w:r w:rsidR="005F4B28">
        <w:t>kategorie</w:t>
      </w:r>
      <w:r w:rsidR="00693D57">
        <w:t xml:space="preserve">. </w:t>
      </w:r>
    </w:p>
    <w:p w14:paraId="7CF6851B" w14:textId="00A9A7C4" w:rsidR="00C260E4" w:rsidRPr="00794302" w:rsidRDefault="0044661D" w:rsidP="00C260E4">
      <w:pPr>
        <w:numPr>
          <w:ilvl w:val="0"/>
          <w:numId w:val="16"/>
        </w:numPr>
        <w:tabs>
          <w:tab w:val="left" w:pos="567"/>
          <w:tab w:val="left" w:pos="851"/>
        </w:tabs>
        <w:spacing w:after="60"/>
        <w:ind w:left="851" w:hanging="284"/>
        <w:rPr>
          <w:szCs w:val="22"/>
        </w:rPr>
      </w:pPr>
      <w:r w:rsidRPr="00794302">
        <w:rPr>
          <w:szCs w:val="22"/>
        </w:rPr>
        <w:t>Vypracování plánu kontrolních prohlídek stavby</w:t>
      </w:r>
      <w:r w:rsidR="00A60E8E">
        <w:rPr>
          <w:szCs w:val="22"/>
        </w:rPr>
        <w:t xml:space="preserve">, který </w:t>
      </w:r>
      <w:r w:rsidR="00424FBD">
        <w:rPr>
          <w:szCs w:val="22"/>
        </w:rPr>
        <w:t>bude s</w:t>
      </w:r>
      <w:r w:rsidR="3F51DB9C" w:rsidRPr="79C03675">
        <w:t>oučástí žádosti o povolení záměru</w:t>
      </w:r>
      <w:r w:rsidR="7B628461" w:rsidRPr="79C03675">
        <w:t xml:space="preserve"> </w:t>
      </w:r>
      <w:r w:rsidR="000D5249">
        <w:t xml:space="preserve">dle </w:t>
      </w:r>
      <w:r w:rsidR="7B628461" w:rsidRPr="79C03675">
        <w:t>§184 stavebního zákona.</w:t>
      </w:r>
      <w:r w:rsidR="00C260E4" w:rsidRPr="00C260E4">
        <w:rPr>
          <w:szCs w:val="22"/>
        </w:rPr>
        <w:t xml:space="preserve"> </w:t>
      </w:r>
    </w:p>
    <w:p w14:paraId="42AE7D8F" w14:textId="56D9E460" w:rsidR="000F33DF" w:rsidRPr="00794302" w:rsidRDefault="000F2DD8" w:rsidP="000E4AD0">
      <w:pPr>
        <w:numPr>
          <w:ilvl w:val="0"/>
          <w:numId w:val="16"/>
        </w:numPr>
        <w:tabs>
          <w:tab w:val="left" w:pos="567"/>
          <w:tab w:val="left" w:pos="851"/>
        </w:tabs>
        <w:spacing w:after="0"/>
        <w:ind w:left="851" w:hanging="284"/>
        <w:rPr>
          <w:szCs w:val="22"/>
        </w:rPr>
      </w:pPr>
      <w:r w:rsidRPr="00794302">
        <w:rPr>
          <w:szCs w:val="22"/>
        </w:rPr>
        <w:t>Zpracování p</w:t>
      </w:r>
      <w:r w:rsidR="00473C3D" w:rsidRPr="00794302">
        <w:rPr>
          <w:szCs w:val="22"/>
        </w:rPr>
        <w:t>růkaz</w:t>
      </w:r>
      <w:r w:rsidRPr="00794302">
        <w:rPr>
          <w:szCs w:val="22"/>
        </w:rPr>
        <w:t>u</w:t>
      </w:r>
      <w:r w:rsidR="00473C3D" w:rsidRPr="00794302">
        <w:rPr>
          <w:szCs w:val="22"/>
        </w:rPr>
        <w:t xml:space="preserve"> energetické náročnosti budov</w:t>
      </w:r>
      <w:r w:rsidR="000F33DF" w:rsidRPr="00794302">
        <w:rPr>
          <w:szCs w:val="22"/>
        </w:rPr>
        <w:t>y</w:t>
      </w:r>
      <w:r w:rsidR="00473C3D" w:rsidRPr="00794302">
        <w:rPr>
          <w:szCs w:val="22"/>
        </w:rPr>
        <w:t xml:space="preserve"> podle zákona </w:t>
      </w:r>
      <w:r w:rsidRPr="00794302">
        <w:rPr>
          <w:szCs w:val="22"/>
        </w:rPr>
        <w:t>č. 406/2000 Sb., o </w:t>
      </w:r>
      <w:r w:rsidR="000F33DF" w:rsidRPr="00794302">
        <w:rPr>
          <w:szCs w:val="22"/>
        </w:rPr>
        <w:t>hospodaření energií, ve znění pozdějších předpisů, a vyhlášky</w:t>
      </w:r>
      <w:r w:rsidRPr="00794302">
        <w:rPr>
          <w:szCs w:val="22"/>
        </w:rPr>
        <w:t xml:space="preserve"> č. 264/2020 Sb., o </w:t>
      </w:r>
      <w:r w:rsidR="000F33DF" w:rsidRPr="00794302">
        <w:rPr>
          <w:szCs w:val="22"/>
        </w:rPr>
        <w:t>energetické náročnosti budov, ve znění pozdějších předpisů</w:t>
      </w:r>
      <w:r w:rsidRPr="00794302">
        <w:rPr>
          <w:szCs w:val="22"/>
        </w:rPr>
        <w:t>, zahrnující stav před a </w:t>
      </w:r>
      <w:r w:rsidR="006441CE" w:rsidRPr="00794302">
        <w:rPr>
          <w:szCs w:val="22"/>
        </w:rPr>
        <w:t>po</w:t>
      </w:r>
      <w:r w:rsidR="00910850" w:rsidRPr="00794302">
        <w:rPr>
          <w:szCs w:val="22"/>
        </w:rPr>
        <w:t> </w:t>
      </w:r>
      <w:r w:rsidR="006441CE" w:rsidRPr="00794302">
        <w:rPr>
          <w:szCs w:val="22"/>
        </w:rPr>
        <w:t xml:space="preserve">realizaci </w:t>
      </w:r>
      <w:r w:rsidR="0077405F" w:rsidRPr="00794302">
        <w:rPr>
          <w:szCs w:val="22"/>
        </w:rPr>
        <w:t>navržených energetických úspor</w:t>
      </w:r>
      <w:r w:rsidR="006441CE" w:rsidRPr="00794302">
        <w:rPr>
          <w:szCs w:val="22"/>
        </w:rPr>
        <w:t>.</w:t>
      </w:r>
    </w:p>
    <w:p w14:paraId="6B988B7C" w14:textId="77777777" w:rsidR="00E858F9" w:rsidRPr="00794302" w:rsidRDefault="00E858F9" w:rsidP="003439C5">
      <w:pPr>
        <w:tabs>
          <w:tab w:val="left" w:pos="567"/>
          <w:tab w:val="left" w:pos="851"/>
        </w:tabs>
        <w:ind w:firstLine="0"/>
        <w:rPr>
          <w:szCs w:val="22"/>
        </w:rPr>
      </w:pPr>
      <w:r w:rsidRPr="00794302">
        <w:rPr>
          <w:szCs w:val="22"/>
        </w:rPr>
        <w:t>Energetick</w:t>
      </w:r>
      <w:r w:rsidR="006441CE" w:rsidRPr="00794302">
        <w:rPr>
          <w:szCs w:val="22"/>
        </w:rPr>
        <w:t>é</w:t>
      </w:r>
      <w:r w:rsidRPr="00794302">
        <w:rPr>
          <w:szCs w:val="22"/>
        </w:rPr>
        <w:t xml:space="preserve"> </w:t>
      </w:r>
      <w:r w:rsidR="006441CE" w:rsidRPr="00794302">
        <w:rPr>
          <w:szCs w:val="22"/>
        </w:rPr>
        <w:t xml:space="preserve">hodnocení </w:t>
      </w:r>
      <w:r w:rsidRPr="00794302">
        <w:rPr>
          <w:szCs w:val="22"/>
        </w:rPr>
        <w:t>budov</w:t>
      </w:r>
      <w:r w:rsidR="006C43BC" w:rsidRPr="00794302">
        <w:rPr>
          <w:szCs w:val="22"/>
        </w:rPr>
        <w:t>y b</w:t>
      </w:r>
      <w:r w:rsidRPr="00794302">
        <w:rPr>
          <w:szCs w:val="22"/>
        </w:rPr>
        <w:t xml:space="preserve">ude odpovídat </w:t>
      </w:r>
      <w:r w:rsidR="006C43BC" w:rsidRPr="00794302">
        <w:rPr>
          <w:szCs w:val="22"/>
        </w:rPr>
        <w:t xml:space="preserve">zákonu </w:t>
      </w:r>
      <w:r w:rsidR="00693D57" w:rsidRPr="00794302">
        <w:rPr>
          <w:szCs w:val="22"/>
        </w:rPr>
        <w:t xml:space="preserve">č. </w:t>
      </w:r>
      <w:r w:rsidR="0077405F" w:rsidRPr="00794302">
        <w:rPr>
          <w:szCs w:val="22"/>
        </w:rPr>
        <w:t>406/2000 Sb., o </w:t>
      </w:r>
      <w:r w:rsidRPr="00794302">
        <w:rPr>
          <w:szCs w:val="22"/>
        </w:rPr>
        <w:t xml:space="preserve">hospodaření energií, </w:t>
      </w:r>
      <w:r w:rsidR="006C43BC" w:rsidRPr="00794302">
        <w:rPr>
          <w:szCs w:val="22"/>
        </w:rPr>
        <w:t xml:space="preserve">a </w:t>
      </w:r>
      <w:r w:rsidR="006441CE" w:rsidRPr="00794302">
        <w:rPr>
          <w:szCs w:val="22"/>
        </w:rPr>
        <w:t>jeho prováděcích vyhlášek, vše ve znění pozdějších předpisů.</w:t>
      </w:r>
    </w:p>
    <w:p w14:paraId="5B71C2CD" w14:textId="77777777" w:rsidR="003E5691" w:rsidRPr="00794302" w:rsidRDefault="003E5691" w:rsidP="002C5E28">
      <w:pPr>
        <w:numPr>
          <w:ilvl w:val="0"/>
          <w:numId w:val="11"/>
        </w:numPr>
        <w:tabs>
          <w:tab w:val="clear" w:pos="1361"/>
          <w:tab w:val="left" w:pos="567"/>
        </w:tabs>
        <w:rPr>
          <w:szCs w:val="22"/>
        </w:rPr>
      </w:pPr>
      <w:r w:rsidRPr="00794302">
        <w:rPr>
          <w:szCs w:val="22"/>
        </w:rPr>
        <w:t>Budou-li zjištěny inženýrské sítě dotčené stavbou, které nejsou ve vlastnictví objednatele, zhotovitel zajistí jejich projednání s vlastníky a provozovateli infrastruktury a zpracuje podklady k uzavření smlouvy o smlouvě budoucí o zřízení služebnosti inženýrské sítě, smlouvy o realizaci přeložek inženýrských sítí apod., které předá objednateli.</w:t>
      </w:r>
    </w:p>
    <w:p w14:paraId="364B1AED" w14:textId="77777777" w:rsidR="003E5691" w:rsidRPr="00794302" w:rsidRDefault="003E5691" w:rsidP="00D743C3">
      <w:pPr>
        <w:numPr>
          <w:ilvl w:val="0"/>
          <w:numId w:val="11"/>
        </w:numPr>
        <w:tabs>
          <w:tab w:val="clear" w:pos="1361"/>
          <w:tab w:val="left" w:pos="567"/>
        </w:tabs>
        <w:spacing w:after="60"/>
        <w:rPr>
          <w:szCs w:val="22"/>
        </w:rPr>
      </w:pPr>
      <w:r w:rsidRPr="00794302">
        <w:rPr>
          <w:szCs w:val="22"/>
        </w:rPr>
        <w:t>Další požadavky na obsah a zpracování díla:</w:t>
      </w:r>
    </w:p>
    <w:p w14:paraId="28B4762F" w14:textId="223E647E" w:rsidR="00EF7A15" w:rsidRPr="00EF7A15" w:rsidRDefault="00EF7A15" w:rsidP="003505C4">
      <w:pPr>
        <w:spacing w:after="60"/>
        <w:ind w:left="567" w:firstLine="0"/>
        <w:rPr>
          <w:szCs w:val="22"/>
        </w:rPr>
      </w:pPr>
      <w:r w:rsidRPr="00EF7A15">
        <w:t>Projektov</w:t>
      </w:r>
      <w:r>
        <w:t xml:space="preserve">á </w:t>
      </w:r>
      <w:r w:rsidRPr="00EF7A15">
        <w:t xml:space="preserve">dokumentace </w:t>
      </w:r>
      <w:r w:rsidRPr="00EF7A15">
        <w:rPr>
          <w:szCs w:val="22"/>
        </w:rPr>
        <w:t xml:space="preserve">bude splňovat mimo jiné požadavky vyhlášky č. </w:t>
      </w:r>
      <w:r w:rsidR="00C8763E">
        <w:rPr>
          <w:szCs w:val="22"/>
        </w:rPr>
        <w:t>160/2024</w:t>
      </w:r>
      <w:r w:rsidRPr="00EF7A15">
        <w:rPr>
          <w:szCs w:val="22"/>
        </w:rPr>
        <w:t xml:space="preserve"> Sb., </w:t>
      </w:r>
      <w:r w:rsidR="00B265FF" w:rsidRPr="00B265FF">
        <w:rPr>
          <w:szCs w:val="22"/>
        </w:rPr>
        <w:t>o</w:t>
      </w:r>
      <w:r w:rsidR="00B265FF">
        <w:rPr>
          <w:szCs w:val="22"/>
        </w:rPr>
        <w:t> </w:t>
      </w:r>
      <w:r w:rsidR="00B265FF" w:rsidRPr="00B265FF">
        <w:rPr>
          <w:szCs w:val="22"/>
        </w:rPr>
        <w:t>hygienických požadavcích na prostory a provoz zařízení a provozoven pro výchovu a vzdělávání dětí a mladistvých a dětských skupin</w:t>
      </w:r>
      <w:r w:rsidRPr="00EF7A15">
        <w:rPr>
          <w:szCs w:val="22"/>
        </w:rPr>
        <w:t>, ve znění pozdějších předpisů.</w:t>
      </w:r>
    </w:p>
    <w:p w14:paraId="26D9A30B" w14:textId="30FB28E7" w:rsidR="00210C8F" w:rsidRPr="00794302" w:rsidRDefault="003E5691" w:rsidP="00051755">
      <w:pPr>
        <w:pStyle w:val="Odstavecseseznamem"/>
        <w:numPr>
          <w:ilvl w:val="0"/>
          <w:numId w:val="34"/>
        </w:numPr>
        <w:spacing w:after="60"/>
        <w:ind w:left="851" w:hanging="284"/>
        <w:contextualSpacing w:val="0"/>
      </w:pPr>
      <w:r w:rsidRPr="00794302">
        <w:t>P</w:t>
      </w:r>
      <w:r w:rsidR="00D5395F" w:rsidRPr="00794302">
        <w:t xml:space="preserve">rojektová dokumentace </w:t>
      </w:r>
      <w:r w:rsidRPr="00794302">
        <w:t xml:space="preserve">musí určovat stavbu v technických, ekonomických a architektonických podrobnostech, které jednoznačně vymezují předmět </w:t>
      </w:r>
      <w:r w:rsidR="00376B03" w:rsidRPr="00794302">
        <w:t>díla</w:t>
      </w:r>
      <w:r w:rsidRPr="00794302">
        <w:t xml:space="preserve">, jeho </w:t>
      </w:r>
      <w:r w:rsidR="009073F0" w:rsidRPr="00794302">
        <w:t>tvarové/</w:t>
      </w:r>
      <w:r w:rsidRPr="00794302">
        <w:t>hmotové, materiálové, stavebně technické, technologické, dispoziční a provozní vlastnosti, vzhled a jakost, a musí umožnit vyhotovit soupis stavebních prací, dodávek a</w:t>
      </w:r>
      <w:r w:rsidR="00910850" w:rsidRPr="00794302">
        <w:t> </w:t>
      </w:r>
      <w:r w:rsidRPr="00794302">
        <w:t xml:space="preserve">služeb s výkazem výměr. </w:t>
      </w:r>
    </w:p>
    <w:p w14:paraId="53BC2977" w14:textId="10FF8FFB" w:rsidR="00A740A3" w:rsidRPr="00794302" w:rsidRDefault="00A740A3" w:rsidP="00051755">
      <w:pPr>
        <w:pStyle w:val="Odstavecseseznamem"/>
        <w:numPr>
          <w:ilvl w:val="0"/>
          <w:numId w:val="34"/>
        </w:numPr>
        <w:spacing w:after="60"/>
        <w:ind w:left="851" w:hanging="284"/>
        <w:contextualSpacing w:val="0"/>
      </w:pPr>
      <w:r w:rsidRPr="00794302">
        <w:t>Projektová dokumentace bude ve struktuře projektu obsahovat části A až D a dokladovou část s tím, že rozsah a obsah jednotlivých částí bude přizpůsoben druhu a významu stavby, jejímu umístění, stavebně technickému provedení, účelu využití, vlivu na životní prostředí a</w:t>
      </w:r>
      <w:r w:rsidR="00910850" w:rsidRPr="00794302">
        <w:t> </w:t>
      </w:r>
      <w:r w:rsidRPr="00794302">
        <w:t>době trvání stavby.</w:t>
      </w:r>
    </w:p>
    <w:p w14:paraId="748F98C9" w14:textId="367E3571" w:rsidR="00A740A3" w:rsidRPr="00794302" w:rsidRDefault="00A740A3" w:rsidP="00051755">
      <w:pPr>
        <w:pStyle w:val="Odstavecseseznamem"/>
        <w:numPr>
          <w:ilvl w:val="0"/>
          <w:numId w:val="34"/>
        </w:numPr>
        <w:spacing w:after="60"/>
        <w:ind w:left="851" w:hanging="284"/>
        <w:contextualSpacing w:val="0"/>
      </w:pPr>
      <w:r w:rsidRPr="00794302">
        <w:t>Projektová dokumentace bude řešit detailní zpracování tvarově složitých konstrukcí a atypických prvků, na které jsou kladeny zvláštní požadavky a které je nutné při provádění stavby respektovat, zejména veškeré detaily, včetně všech detailů návazností na okolní konstrukce (chodby, schodiště, rampy, stěny, prostupy apod.), řezy, výkresy tvaru, výkresy uspořádání výztuže, kladečský plán (</w:t>
      </w:r>
      <w:proofErr w:type="spellStart"/>
      <w:r w:rsidRPr="00794302">
        <w:t>spárořezy</w:t>
      </w:r>
      <w:proofErr w:type="spellEnd"/>
      <w:r w:rsidRPr="00794302">
        <w:t xml:space="preserve">) obkladů a dlažeb apod. </w:t>
      </w:r>
    </w:p>
    <w:p w14:paraId="43E56010" w14:textId="297C2818" w:rsidR="00A740A3" w:rsidRPr="00794302" w:rsidRDefault="00A740A3" w:rsidP="00051755">
      <w:pPr>
        <w:pStyle w:val="Odstavecseseznamem"/>
        <w:numPr>
          <w:ilvl w:val="0"/>
          <w:numId w:val="34"/>
        </w:numPr>
        <w:spacing w:after="60"/>
        <w:ind w:left="851" w:hanging="284"/>
        <w:contextualSpacing w:val="0"/>
      </w:pPr>
      <w:r w:rsidRPr="00794302">
        <w:t xml:space="preserve">U všech konstrukcí, provozních souboru a celků, u kterých bude zhotovitelem navrženo provedení repase, obnovy nebo jiná úprava, která předpokládá zachování původního </w:t>
      </w:r>
      <w:r w:rsidRPr="00794302">
        <w:lastRenderedPageBreak/>
        <w:t>materiálu, zpracuje zhotovitel v rámci projektové dokumentace podrobné technické a</w:t>
      </w:r>
      <w:r w:rsidR="00910850" w:rsidRPr="00794302">
        <w:t> </w:t>
      </w:r>
      <w:r w:rsidRPr="00794302">
        <w:t xml:space="preserve">technologické postupy potřebných stavebních zásahů. </w:t>
      </w:r>
    </w:p>
    <w:p w14:paraId="51A32831" w14:textId="63388E63" w:rsidR="00A740A3" w:rsidRPr="00794302" w:rsidRDefault="00A740A3" w:rsidP="00051755">
      <w:pPr>
        <w:pStyle w:val="Odstavecseseznamem"/>
        <w:numPr>
          <w:ilvl w:val="0"/>
          <w:numId w:val="34"/>
        </w:numPr>
        <w:spacing w:after="60"/>
        <w:ind w:left="851" w:hanging="284"/>
        <w:contextualSpacing w:val="0"/>
      </w:pPr>
      <w:r w:rsidRPr="00794302">
        <w:t xml:space="preserve">Ve stupni </w:t>
      </w:r>
      <w:r w:rsidR="000A0863">
        <w:t>dokumentace pro povolení záměru</w:t>
      </w:r>
      <w:r w:rsidRPr="00794302">
        <w:t xml:space="preserve"> bude zpracována a ve stupni </w:t>
      </w:r>
      <w:r w:rsidR="00401652">
        <w:t>dokumentace pro provádění stavby</w:t>
      </w:r>
      <w:r w:rsidRPr="00794302">
        <w:t xml:space="preserve"> aktualizována bilance spotřeb energií s uvedením ročních předpokládaných nákladů za jednotlivé energie, paliva a zajištění provozu navrhovaných zařízení, a to včetně povinných servisních a kontrolních činností. Koncepce musí být ve všech bodech objednatelem odsouhlasena.</w:t>
      </w:r>
    </w:p>
    <w:p w14:paraId="7B49CC98" w14:textId="70398902" w:rsidR="00A740A3" w:rsidRPr="00794302" w:rsidRDefault="00A740A3" w:rsidP="00051755">
      <w:pPr>
        <w:pStyle w:val="Odstavecseseznamem"/>
        <w:numPr>
          <w:ilvl w:val="0"/>
          <w:numId w:val="34"/>
        </w:numPr>
        <w:spacing w:after="60"/>
        <w:ind w:left="851" w:hanging="284"/>
        <w:contextualSpacing w:val="0"/>
      </w:pPr>
      <w:r w:rsidRPr="00794302">
        <w:t xml:space="preserve">Ve stupni </w:t>
      </w:r>
      <w:r w:rsidR="009312F1" w:rsidRPr="009312F1">
        <w:t>dokumentace pro povolení záměru</w:t>
      </w:r>
      <w:r w:rsidRPr="00794302">
        <w:t xml:space="preserve"> budou zpracovány a ve stupni </w:t>
      </w:r>
      <w:r w:rsidR="00401652">
        <w:t>dokumentace pro provádění stavby</w:t>
      </w:r>
      <w:r w:rsidRPr="00794302">
        <w:t xml:space="preserve"> aktualizovány průkaz energetické náročnosti budovy a energetický štítek obálky budovy a energetický audit.</w:t>
      </w:r>
    </w:p>
    <w:p w14:paraId="3FDD382A" w14:textId="3CBDFAA3" w:rsidR="00210C8F" w:rsidRPr="00794302" w:rsidRDefault="00210C8F" w:rsidP="00051755">
      <w:pPr>
        <w:pStyle w:val="Odstavecseseznamem"/>
        <w:numPr>
          <w:ilvl w:val="0"/>
          <w:numId w:val="34"/>
        </w:numPr>
        <w:spacing w:after="60"/>
        <w:ind w:left="851" w:hanging="284"/>
        <w:contextualSpacing w:val="0"/>
      </w:pPr>
      <w:r w:rsidRPr="00794302">
        <w:t>Součástí technického popisu řešení uvedeného v dokumentaci musí být dále jednoznačná specifikace požadavků na způsob fungování technologických zařízení a řídicích systémů stavby</w:t>
      </w:r>
      <w:r w:rsidR="005A60C5" w:rsidRPr="00794302">
        <w:t>,</w:t>
      </w:r>
      <w:r w:rsidRPr="00794302">
        <w:t xml:space="preserve"> včetně specifikace podmínek a parametrů, za kterých tyto provozní stavy fungují. </w:t>
      </w:r>
    </w:p>
    <w:p w14:paraId="2EC50D36" w14:textId="77777777" w:rsidR="003E5691" w:rsidRPr="00794302" w:rsidRDefault="003E5691" w:rsidP="00051755">
      <w:pPr>
        <w:pStyle w:val="Odstavecseseznamem"/>
        <w:numPr>
          <w:ilvl w:val="0"/>
          <w:numId w:val="34"/>
        </w:numPr>
        <w:spacing w:after="60"/>
        <w:ind w:left="851" w:hanging="284"/>
        <w:contextualSpacing w:val="0"/>
      </w:pPr>
      <w:r w:rsidRPr="00794302">
        <w:t>Součástí souhrnné technické zprávy bude kapitola s názvem „Specifikace rizik a možných příčin navýšení rozsahu prací při realizaci stavby“, ve které budou uvedeny možné příčiny vzniku případných víceprací při provádění a realizaci stavby, včetně popisu náplně a předpokládaného rozsahu těchto případných víceprací.</w:t>
      </w:r>
    </w:p>
    <w:p w14:paraId="478A8979" w14:textId="6EC132A1" w:rsidR="00E05040" w:rsidRPr="00794302" w:rsidRDefault="00E05040" w:rsidP="00051755">
      <w:pPr>
        <w:pStyle w:val="Odstavecseseznamem"/>
        <w:numPr>
          <w:ilvl w:val="0"/>
          <w:numId w:val="34"/>
        </w:numPr>
        <w:spacing w:after="60"/>
        <w:ind w:left="851" w:hanging="284"/>
        <w:contextualSpacing w:val="0"/>
      </w:pPr>
      <w:r w:rsidRPr="00794302">
        <w:t>Všechny stavební objekty, popř. inženýrské objekty či provozní soubory, musí být zatříděny do druhu a oboru stavebnictví dle</w:t>
      </w:r>
      <w:r w:rsidR="00BF63DA" w:rsidRPr="00794302">
        <w:t xml:space="preserve"> klasifikace stavebních objektů.</w:t>
      </w:r>
    </w:p>
    <w:p w14:paraId="523830A6" w14:textId="77777777" w:rsidR="00A740A3" w:rsidRPr="00794302" w:rsidRDefault="00A740A3" w:rsidP="00051755">
      <w:pPr>
        <w:pStyle w:val="Odstavecseseznamem"/>
        <w:numPr>
          <w:ilvl w:val="0"/>
          <w:numId w:val="34"/>
        </w:numPr>
        <w:spacing w:after="60"/>
        <w:ind w:left="851" w:hanging="284"/>
      </w:pPr>
      <w:r>
        <w:t xml:space="preserve">Pro případné používání přímých či nepřímých odkazů na označení výrobců, výrobků apod. platí omezení </w:t>
      </w:r>
      <w:r w:rsidRPr="50FCC913">
        <w:t xml:space="preserve">uvedené v § 89 odst. 5 a 6 zákona č. 134/2016 Sb., o </w:t>
      </w:r>
      <w:r>
        <w:t xml:space="preserve">zadávání veřejných zakázek, ve znění pozdějších předpisů. </w:t>
      </w:r>
    </w:p>
    <w:p w14:paraId="0AE32525" w14:textId="74EB730A" w:rsidR="00F30D80" w:rsidRPr="00794302" w:rsidRDefault="00D5395F" w:rsidP="00051755">
      <w:pPr>
        <w:pStyle w:val="Odstavecseseznamem"/>
        <w:numPr>
          <w:ilvl w:val="0"/>
          <w:numId w:val="34"/>
        </w:numPr>
        <w:spacing w:after="60"/>
        <w:ind w:left="851" w:hanging="284"/>
        <w:contextualSpacing w:val="0"/>
      </w:pPr>
      <w:r w:rsidRPr="00794302">
        <w:t>Rozpočtová část projektové dokumentace bude provedena odděleně pro práce investiční a</w:t>
      </w:r>
      <w:r w:rsidR="00910850" w:rsidRPr="00794302">
        <w:t> </w:t>
      </w:r>
      <w:r w:rsidRPr="00794302">
        <w:t xml:space="preserve">neinvestiční povahy v souladu se zněním zákona č. 586/1992 Sb., o daních z příjmů, ve znění pozdějších předpisů, a </w:t>
      </w:r>
      <w:r w:rsidR="00F30D80" w:rsidRPr="00794302">
        <w:t>p</w:t>
      </w:r>
      <w:r w:rsidRPr="00794302">
        <w:t>okyn</w:t>
      </w:r>
      <w:r w:rsidR="00F30D80" w:rsidRPr="00794302">
        <w:t>em GFŘ č. D-22 k </w:t>
      </w:r>
      <w:r w:rsidRPr="00794302">
        <w:t>jednotnému postupu při uplatňování některých ustanovení zákona č. 586/1992 Sb. o daních z příjmů, ve znění pozdějších předpisů</w:t>
      </w:r>
      <w:r w:rsidR="00081B81" w:rsidRPr="00794302">
        <w:t>,</w:t>
      </w:r>
      <w:r w:rsidRPr="00794302">
        <w:t xml:space="preserve"> (k</w:t>
      </w:r>
      <w:r w:rsidR="00F30D80" w:rsidRPr="00794302">
        <w:t xml:space="preserve"> § 26 zákona č. 586/1992 Sb., o </w:t>
      </w:r>
      <w:r w:rsidRPr="00794302">
        <w:t>daních z příjmů).</w:t>
      </w:r>
      <w:r w:rsidR="00F30D80" w:rsidRPr="00794302">
        <w:t xml:space="preserve"> </w:t>
      </w:r>
    </w:p>
    <w:p w14:paraId="5898A715" w14:textId="2A353548" w:rsidR="003E5691" w:rsidRPr="00794302" w:rsidRDefault="003E5691" w:rsidP="00051755">
      <w:pPr>
        <w:pStyle w:val="Odstavecseseznamem"/>
        <w:numPr>
          <w:ilvl w:val="0"/>
          <w:numId w:val="34"/>
        </w:numPr>
        <w:spacing w:after="60"/>
        <w:ind w:left="851" w:hanging="284"/>
        <w:contextualSpacing w:val="0"/>
      </w:pPr>
      <w:r w:rsidRPr="00794302">
        <w:t>Výkaz</w:t>
      </w:r>
      <w:r w:rsidR="005D412A" w:rsidRPr="00794302">
        <w:t>y výměr budou</w:t>
      </w:r>
      <w:r w:rsidRPr="00794302">
        <w:t xml:space="preserve"> pod popisem položky obsahovat podrobný postup výpočtu množství měrných jednotek, případně bud</w:t>
      </w:r>
      <w:r w:rsidR="005D412A" w:rsidRPr="00794302">
        <w:t>ou</w:t>
      </w:r>
      <w:r w:rsidRPr="00794302">
        <w:t xml:space="preserve"> obsahovat odkaz na výkresovou nebo textovou část dokumentace tak, aby byla umožněna kontrola postupu výpočtu, a tím i celkové výměry položky. </w:t>
      </w:r>
    </w:p>
    <w:p w14:paraId="734EC1FE" w14:textId="05096651" w:rsidR="003E5691" w:rsidRPr="00794302" w:rsidRDefault="003E5691" w:rsidP="00051755">
      <w:pPr>
        <w:pStyle w:val="Odstavecseseznamem"/>
        <w:numPr>
          <w:ilvl w:val="0"/>
          <w:numId w:val="34"/>
        </w:numPr>
        <w:ind w:left="851" w:hanging="284"/>
        <w:contextualSpacing w:val="0"/>
      </w:pPr>
      <w:r w:rsidRPr="00794302">
        <w:t xml:space="preserve">Výkresová i textová část </w:t>
      </w:r>
      <w:r w:rsidR="002164BE" w:rsidRPr="00794302">
        <w:t>projektových dokumentací musí být věcně i materiálově v </w:t>
      </w:r>
      <w:r w:rsidRPr="00794302">
        <w:t>souladu se soupis</w:t>
      </w:r>
      <w:r w:rsidR="002164BE" w:rsidRPr="00794302">
        <w:t>y</w:t>
      </w:r>
      <w:r w:rsidRPr="00794302">
        <w:t xml:space="preserve"> stavebních prací, dodávek a služeb s výkaz</w:t>
      </w:r>
      <w:r w:rsidR="005D412A" w:rsidRPr="00794302">
        <w:t>y</w:t>
      </w:r>
      <w:r w:rsidRPr="00794302">
        <w:t xml:space="preserve"> výměr. </w:t>
      </w:r>
      <w:r w:rsidR="000B06DC" w:rsidRPr="00794302">
        <w:t>Dále je požadován věcný soulad mezi výkresovou a textovou č</w:t>
      </w:r>
      <w:r w:rsidR="002164BE" w:rsidRPr="00794302">
        <w:t>ástí, tj. informace, která je v </w:t>
      </w:r>
      <w:r w:rsidR="000B06DC" w:rsidRPr="00794302">
        <w:t xml:space="preserve">textové části, musí být prokazatelná i ve výkresové části. </w:t>
      </w:r>
      <w:r w:rsidRPr="00794302">
        <w:t>Zhotovitel odpovídá za správnost a úplnost předan</w:t>
      </w:r>
      <w:r w:rsidR="002164BE" w:rsidRPr="00794302">
        <w:t>ých</w:t>
      </w:r>
      <w:r w:rsidRPr="00794302">
        <w:t xml:space="preserve"> projektov</w:t>
      </w:r>
      <w:r w:rsidR="002164BE" w:rsidRPr="00794302">
        <w:t>ých</w:t>
      </w:r>
      <w:r w:rsidRPr="00794302">
        <w:t xml:space="preserve"> dokumentac</w:t>
      </w:r>
      <w:r w:rsidR="002164BE" w:rsidRPr="00794302">
        <w:t>í</w:t>
      </w:r>
      <w:r w:rsidR="000B06DC" w:rsidRPr="00794302">
        <w:t>,</w:t>
      </w:r>
      <w:r w:rsidRPr="00794302">
        <w:t xml:space="preserve"> včetně správnosti a</w:t>
      </w:r>
      <w:r w:rsidR="002164BE" w:rsidRPr="00794302">
        <w:t> </w:t>
      </w:r>
      <w:r w:rsidRPr="00794302">
        <w:t>úplnosti soupis</w:t>
      </w:r>
      <w:r w:rsidR="002164BE" w:rsidRPr="00794302">
        <w:t>ů</w:t>
      </w:r>
      <w:r w:rsidRPr="00794302">
        <w:t xml:space="preserve"> </w:t>
      </w:r>
      <w:r w:rsidR="002164BE" w:rsidRPr="00794302">
        <w:t>stavebních prací, dodávek a</w:t>
      </w:r>
      <w:r w:rsidR="00910850" w:rsidRPr="00794302">
        <w:t> </w:t>
      </w:r>
      <w:r w:rsidR="002164BE" w:rsidRPr="00794302">
        <w:t>služeb s výkaz</w:t>
      </w:r>
      <w:r w:rsidR="005D412A" w:rsidRPr="00794302">
        <w:t>y</w:t>
      </w:r>
      <w:r w:rsidR="002164BE" w:rsidRPr="00794302">
        <w:t xml:space="preserve"> výměr a </w:t>
      </w:r>
      <w:r w:rsidR="005D412A" w:rsidRPr="00794302">
        <w:t xml:space="preserve">kontrolních </w:t>
      </w:r>
      <w:r w:rsidRPr="00794302">
        <w:t>položkov</w:t>
      </w:r>
      <w:r w:rsidR="002164BE" w:rsidRPr="00794302">
        <w:t>ých rozpočtů</w:t>
      </w:r>
      <w:r w:rsidRPr="00794302">
        <w:t>.</w:t>
      </w:r>
    </w:p>
    <w:p w14:paraId="2F7526A9" w14:textId="7F107D99" w:rsidR="003E5691" w:rsidRPr="00794302" w:rsidRDefault="003E5691" w:rsidP="00D743C3">
      <w:pPr>
        <w:numPr>
          <w:ilvl w:val="0"/>
          <w:numId w:val="11"/>
        </w:numPr>
        <w:tabs>
          <w:tab w:val="clear" w:pos="1361"/>
          <w:tab w:val="left" w:pos="567"/>
        </w:tabs>
        <w:spacing w:after="60"/>
        <w:rPr>
          <w:szCs w:val="22"/>
        </w:rPr>
      </w:pPr>
      <w:r w:rsidRPr="00794302">
        <w:rPr>
          <w:szCs w:val="22"/>
        </w:rPr>
        <w:t>Dílo je zhotovitel povinen zpracovat a předat obje</w:t>
      </w:r>
      <w:r w:rsidR="005A60C5" w:rsidRPr="00794302">
        <w:rPr>
          <w:szCs w:val="22"/>
        </w:rPr>
        <w:t>dnateli v níže uvedeném počtu a </w:t>
      </w:r>
      <w:r w:rsidRPr="00794302">
        <w:rPr>
          <w:szCs w:val="22"/>
        </w:rPr>
        <w:t>formě:</w:t>
      </w:r>
    </w:p>
    <w:p w14:paraId="3C58DEC3" w14:textId="623D94B7" w:rsidR="003E5691" w:rsidRPr="00794302" w:rsidRDefault="003E5691" w:rsidP="009C6743">
      <w:pPr>
        <w:numPr>
          <w:ilvl w:val="0"/>
          <w:numId w:val="17"/>
        </w:numPr>
        <w:tabs>
          <w:tab w:val="left" w:pos="567"/>
          <w:tab w:val="left" w:pos="851"/>
        </w:tabs>
        <w:spacing w:after="60"/>
        <w:ind w:left="851" w:hanging="284"/>
        <w:rPr>
          <w:szCs w:val="22"/>
        </w:rPr>
      </w:pPr>
      <w:r w:rsidRPr="00794302">
        <w:rPr>
          <w:szCs w:val="22"/>
        </w:rPr>
        <w:t xml:space="preserve">Geodetické zaměření </w:t>
      </w:r>
      <w:r w:rsidR="00090A1C" w:rsidRPr="00794302">
        <w:rPr>
          <w:szCs w:val="22"/>
        </w:rPr>
        <w:t>skutečného stavu objektu</w:t>
      </w:r>
      <w:r w:rsidRPr="00794302">
        <w:rPr>
          <w:szCs w:val="22"/>
        </w:rPr>
        <w:t>: po 1 vyhotovení v</w:t>
      </w:r>
      <w:r w:rsidR="000E2499" w:rsidRPr="00794302">
        <w:rPr>
          <w:szCs w:val="22"/>
        </w:rPr>
        <w:t> </w:t>
      </w:r>
      <w:r w:rsidR="006C574E" w:rsidRPr="00794302">
        <w:rPr>
          <w:szCs w:val="22"/>
        </w:rPr>
        <w:t>tištěné a </w:t>
      </w:r>
      <w:r w:rsidRPr="00794302">
        <w:rPr>
          <w:szCs w:val="22"/>
        </w:rPr>
        <w:t>elektronické podobě.</w:t>
      </w:r>
    </w:p>
    <w:p w14:paraId="3866AF9D" w14:textId="559B6293" w:rsidR="003E5691" w:rsidRPr="00794302" w:rsidRDefault="000E2499" w:rsidP="009C6743">
      <w:pPr>
        <w:numPr>
          <w:ilvl w:val="0"/>
          <w:numId w:val="17"/>
        </w:numPr>
        <w:tabs>
          <w:tab w:val="left" w:pos="567"/>
          <w:tab w:val="left" w:pos="851"/>
        </w:tabs>
        <w:spacing w:after="60"/>
        <w:ind w:left="851" w:hanging="284"/>
        <w:rPr>
          <w:szCs w:val="22"/>
        </w:rPr>
      </w:pPr>
      <w:r w:rsidRPr="00794302">
        <w:rPr>
          <w:szCs w:val="22"/>
        </w:rPr>
        <w:t xml:space="preserve">Stavebně technický </w:t>
      </w:r>
      <w:r w:rsidR="003E5691" w:rsidRPr="00794302">
        <w:rPr>
          <w:szCs w:val="22"/>
        </w:rPr>
        <w:t>průzkum</w:t>
      </w:r>
      <w:r w:rsidRPr="00794302">
        <w:rPr>
          <w:szCs w:val="22"/>
        </w:rPr>
        <w:t xml:space="preserve"> a ostatní prováděn</w:t>
      </w:r>
      <w:r w:rsidR="005A60C5" w:rsidRPr="00794302">
        <w:rPr>
          <w:szCs w:val="22"/>
        </w:rPr>
        <w:t>é</w:t>
      </w:r>
      <w:r w:rsidRPr="00794302">
        <w:rPr>
          <w:szCs w:val="22"/>
        </w:rPr>
        <w:t xml:space="preserve"> průzkum</w:t>
      </w:r>
      <w:r w:rsidR="005A60C5" w:rsidRPr="00794302">
        <w:rPr>
          <w:szCs w:val="22"/>
        </w:rPr>
        <w:t>y</w:t>
      </w:r>
      <w:r w:rsidR="00090216">
        <w:rPr>
          <w:szCs w:val="22"/>
        </w:rPr>
        <w:t xml:space="preserve"> a </w:t>
      </w:r>
      <w:r w:rsidRPr="00794302">
        <w:rPr>
          <w:szCs w:val="22"/>
        </w:rPr>
        <w:t>rozbor</w:t>
      </w:r>
      <w:r w:rsidR="006C574E" w:rsidRPr="00794302">
        <w:rPr>
          <w:szCs w:val="22"/>
        </w:rPr>
        <w:t>y: po 1 </w:t>
      </w:r>
      <w:r w:rsidR="003E5691" w:rsidRPr="00794302">
        <w:rPr>
          <w:szCs w:val="22"/>
        </w:rPr>
        <w:t>vyhotovení v</w:t>
      </w:r>
      <w:r w:rsidRPr="00794302">
        <w:rPr>
          <w:szCs w:val="22"/>
        </w:rPr>
        <w:t> </w:t>
      </w:r>
      <w:r w:rsidR="003E5691" w:rsidRPr="00794302">
        <w:rPr>
          <w:szCs w:val="22"/>
        </w:rPr>
        <w:t>tištěné a elektronické podobě.</w:t>
      </w:r>
    </w:p>
    <w:p w14:paraId="23D34356" w14:textId="6078C40A" w:rsidR="000E2499" w:rsidRPr="00794302" w:rsidRDefault="00040F22" w:rsidP="009C6743">
      <w:pPr>
        <w:numPr>
          <w:ilvl w:val="0"/>
          <w:numId w:val="17"/>
        </w:numPr>
        <w:tabs>
          <w:tab w:val="left" w:pos="567"/>
          <w:tab w:val="left" w:pos="851"/>
        </w:tabs>
        <w:spacing w:after="60"/>
        <w:ind w:left="851" w:hanging="284"/>
        <w:rPr>
          <w:szCs w:val="22"/>
        </w:rPr>
      </w:pPr>
      <w:r>
        <w:rPr>
          <w:szCs w:val="22"/>
        </w:rPr>
        <w:t>P</w:t>
      </w:r>
      <w:r w:rsidR="006C574E" w:rsidRPr="00644C05">
        <w:rPr>
          <w:szCs w:val="22"/>
        </w:rPr>
        <w:t>rovozně dispoziční uspořádání a technického</w:t>
      </w:r>
      <w:r w:rsidR="006C574E" w:rsidRPr="00794302">
        <w:rPr>
          <w:szCs w:val="22"/>
        </w:rPr>
        <w:t xml:space="preserve"> řešení</w:t>
      </w:r>
      <w:r w:rsidR="000E2499" w:rsidRPr="00794302">
        <w:rPr>
          <w:szCs w:val="22"/>
        </w:rPr>
        <w:t>: ve 2 vyhotoveních v tištěné podobě a</w:t>
      </w:r>
      <w:r w:rsidR="00647508">
        <w:rPr>
          <w:szCs w:val="22"/>
        </w:rPr>
        <w:t> </w:t>
      </w:r>
      <w:r w:rsidR="000E2499" w:rsidRPr="00794302">
        <w:rPr>
          <w:szCs w:val="22"/>
        </w:rPr>
        <w:t>v</w:t>
      </w:r>
      <w:r w:rsidR="00647508">
        <w:rPr>
          <w:szCs w:val="22"/>
        </w:rPr>
        <w:t> </w:t>
      </w:r>
      <w:r w:rsidR="000E2499" w:rsidRPr="00794302">
        <w:rPr>
          <w:szCs w:val="22"/>
        </w:rPr>
        <w:t>1 vyhotovení v elektronické podobě.</w:t>
      </w:r>
    </w:p>
    <w:p w14:paraId="055508F3" w14:textId="6E9F1497" w:rsidR="00D25FF7" w:rsidRPr="00D25FF7" w:rsidRDefault="00D25FF7" w:rsidP="00D25FF7">
      <w:pPr>
        <w:numPr>
          <w:ilvl w:val="0"/>
          <w:numId w:val="17"/>
        </w:numPr>
        <w:tabs>
          <w:tab w:val="left" w:pos="567"/>
          <w:tab w:val="left" w:pos="851"/>
        </w:tabs>
        <w:spacing w:after="60"/>
        <w:ind w:left="851" w:hanging="284"/>
      </w:pPr>
      <w:r w:rsidRPr="00D25FF7">
        <w:t xml:space="preserve">Projektová dokumentace </w:t>
      </w:r>
      <w:r w:rsidR="008550C6">
        <w:t>pro povolení záměru</w:t>
      </w:r>
      <w:r w:rsidRPr="00D25FF7">
        <w:t xml:space="preserve">: ve </w:t>
      </w:r>
      <w:r w:rsidR="00FA1E1F">
        <w:t>3</w:t>
      </w:r>
      <w:r w:rsidRPr="00D25FF7">
        <w:t xml:space="preserve"> vyhotoveních v tištěné podobě a</w:t>
      </w:r>
      <w:r w:rsidR="00A76C05">
        <w:t> </w:t>
      </w:r>
      <w:r w:rsidRPr="00D25FF7">
        <w:t>v</w:t>
      </w:r>
      <w:r w:rsidR="00A76C05">
        <w:t> </w:t>
      </w:r>
      <w:r w:rsidRPr="00D25FF7">
        <w:t>1</w:t>
      </w:r>
      <w:r w:rsidR="00A76C05">
        <w:t> </w:t>
      </w:r>
      <w:r w:rsidRPr="00D25FF7">
        <w:t>vyhotovení v elektronické podobě.</w:t>
      </w:r>
    </w:p>
    <w:p w14:paraId="7D0D6DCC" w14:textId="639B8E52" w:rsidR="00D25FF7" w:rsidRPr="00D25FF7" w:rsidRDefault="00D25FF7" w:rsidP="008550C6">
      <w:pPr>
        <w:numPr>
          <w:ilvl w:val="0"/>
          <w:numId w:val="17"/>
        </w:numPr>
        <w:tabs>
          <w:tab w:val="left" w:pos="567"/>
          <w:tab w:val="left" w:pos="851"/>
        </w:tabs>
        <w:spacing w:after="60"/>
        <w:ind w:left="851" w:hanging="284"/>
        <w:rPr>
          <w:sz w:val="24"/>
          <w:szCs w:val="24"/>
        </w:rPr>
      </w:pPr>
      <w:r w:rsidRPr="00D25FF7">
        <w:t xml:space="preserve">Projektová dokumentace </w:t>
      </w:r>
      <w:r w:rsidR="008550C6">
        <w:t>pro provádění stavby</w:t>
      </w:r>
      <w:r w:rsidRPr="00D25FF7">
        <w:t xml:space="preserve"> a projekt interiéru stavby: v 6 vyhotoveních v</w:t>
      </w:r>
      <w:r w:rsidR="00A76C05">
        <w:t> </w:t>
      </w:r>
      <w:r w:rsidRPr="00D25FF7">
        <w:t xml:space="preserve">tištěné podobě a v 1 vyhotovení v elektronické podobě. </w:t>
      </w:r>
    </w:p>
    <w:p w14:paraId="00CEDE78" w14:textId="3A28586E" w:rsidR="003E5691" w:rsidRPr="00794302" w:rsidRDefault="003E5691" w:rsidP="009C6743">
      <w:pPr>
        <w:numPr>
          <w:ilvl w:val="0"/>
          <w:numId w:val="17"/>
        </w:numPr>
        <w:tabs>
          <w:tab w:val="left" w:pos="567"/>
          <w:tab w:val="left" w:pos="851"/>
        </w:tabs>
        <w:spacing w:after="60"/>
        <w:ind w:left="851" w:hanging="284"/>
      </w:pPr>
      <w:r>
        <w:t>Soupis</w:t>
      </w:r>
      <w:r w:rsidR="002164BE">
        <w:t>y stavebních prací, dodávek a služeb s výkaz</w:t>
      </w:r>
      <w:r w:rsidR="00634FC8">
        <w:t>y</w:t>
      </w:r>
      <w:r w:rsidR="002164BE">
        <w:t xml:space="preserve"> výměr</w:t>
      </w:r>
      <w:r>
        <w:t xml:space="preserve"> prací a </w:t>
      </w:r>
      <w:r w:rsidR="005D412A">
        <w:t xml:space="preserve">kontrolní </w:t>
      </w:r>
      <w:r>
        <w:t>položkov</w:t>
      </w:r>
      <w:r w:rsidR="00634FC8">
        <w:t>é</w:t>
      </w:r>
      <w:r>
        <w:t xml:space="preserve"> rozpoč</w:t>
      </w:r>
      <w:r w:rsidR="005D412A">
        <w:t>t</w:t>
      </w:r>
      <w:r w:rsidR="00634FC8">
        <w:t>y</w:t>
      </w:r>
      <w:r>
        <w:t>: po 1 vyhotovení v tištěné a elektronické podobě.</w:t>
      </w:r>
    </w:p>
    <w:p w14:paraId="1B394B1B" w14:textId="649D1069" w:rsidR="003E5691" w:rsidRPr="00794302" w:rsidRDefault="000E2499" w:rsidP="003E5691">
      <w:pPr>
        <w:tabs>
          <w:tab w:val="left" w:pos="567"/>
        </w:tabs>
        <w:ind w:left="567"/>
        <w:rPr>
          <w:szCs w:val="22"/>
        </w:rPr>
      </w:pPr>
      <w:r w:rsidRPr="00794302">
        <w:rPr>
          <w:szCs w:val="22"/>
        </w:rPr>
        <w:lastRenderedPageBreak/>
        <w:tab/>
      </w:r>
      <w:r w:rsidR="003E5691" w:rsidRPr="00794302">
        <w:rPr>
          <w:szCs w:val="22"/>
        </w:rPr>
        <w:t>Veškerá dokumentace, která má být odevzdána v elektronické podobě, bude objednateli předána na jednom či více CD/DVD/USB nosiči se zajištěním antivirové ochrany, při nutném zachování kompatibility počítačového prostředí MS Windows a MS Office, ve formátech: *.</w:t>
      </w:r>
      <w:proofErr w:type="spellStart"/>
      <w:r w:rsidR="003E5691" w:rsidRPr="00794302">
        <w:rPr>
          <w:szCs w:val="22"/>
        </w:rPr>
        <w:t>pdf</w:t>
      </w:r>
      <w:proofErr w:type="spellEnd"/>
      <w:r w:rsidR="003E5691" w:rsidRPr="00794302">
        <w:rPr>
          <w:szCs w:val="22"/>
        </w:rPr>
        <w:t xml:space="preserve"> (textová i</w:t>
      </w:r>
      <w:r w:rsidR="00090216">
        <w:rPr>
          <w:szCs w:val="22"/>
        </w:rPr>
        <w:t> </w:t>
      </w:r>
      <w:r w:rsidR="003E5691" w:rsidRPr="00794302">
        <w:rPr>
          <w:szCs w:val="22"/>
        </w:rPr>
        <w:t>výkresová část), *.</w:t>
      </w:r>
      <w:proofErr w:type="spellStart"/>
      <w:r w:rsidR="003E5691" w:rsidRPr="00794302">
        <w:rPr>
          <w:szCs w:val="22"/>
        </w:rPr>
        <w:t>dwg</w:t>
      </w:r>
      <w:proofErr w:type="spellEnd"/>
      <w:r w:rsidR="003E5691" w:rsidRPr="00794302">
        <w:rPr>
          <w:szCs w:val="22"/>
        </w:rPr>
        <w:t xml:space="preserve"> a *.</w:t>
      </w:r>
      <w:proofErr w:type="spellStart"/>
      <w:r w:rsidR="003E5691" w:rsidRPr="00794302">
        <w:rPr>
          <w:szCs w:val="22"/>
        </w:rPr>
        <w:t>dgn</w:t>
      </w:r>
      <w:proofErr w:type="spellEnd"/>
      <w:r w:rsidR="003E5691" w:rsidRPr="00794302">
        <w:rPr>
          <w:szCs w:val="22"/>
        </w:rPr>
        <w:t xml:space="preserve"> (výkresová část – pro čtení a zápis), *.doc, *.</w:t>
      </w:r>
      <w:proofErr w:type="spellStart"/>
      <w:r w:rsidR="003E5691" w:rsidRPr="00794302">
        <w:rPr>
          <w:szCs w:val="22"/>
        </w:rPr>
        <w:t>docx</w:t>
      </w:r>
      <w:proofErr w:type="spellEnd"/>
      <w:r w:rsidR="003E5691" w:rsidRPr="00794302">
        <w:rPr>
          <w:szCs w:val="22"/>
        </w:rPr>
        <w:t xml:space="preserve"> (textová část). Soupisy </w:t>
      </w:r>
      <w:r w:rsidR="00634FC8" w:rsidRPr="00794302">
        <w:rPr>
          <w:szCs w:val="22"/>
        </w:rPr>
        <w:t>stavebních prací, dodávek a služeb s </w:t>
      </w:r>
      <w:r w:rsidR="003E5691" w:rsidRPr="00794302">
        <w:rPr>
          <w:szCs w:val="22"/>
        </w:rPr>
        <w:t>výkazy výměr včetně výkazů pro veškeré profese, oceněné i neoceněné</w:t>
      </w:r>
      <w:r w:rsidR="00634FC8" w:rsidRPr="00794302">
        <w:rPr>
          <w:szCs w:val="22"/>
        </w:rPr>
        <w:t>, budou ve </w:t>
      </w:r>
      <w:r w:rsidR="003E5691" w:rsidRPr="00794302">
        <w:rPr>
          <w:szCs w:val="22"/>
        </w:rPr>
        <w:t>formátu *.</w:t>
      </w:r>
      <w:proofErr w:type="spellStart"/>
      <w:r w:rsidR="003E5691" w:rsidRPr="00794302">
        <w:rPr>
          <w:szCs w:val="22"/>
        </w:rPr>
        <w:t>orf</w:t>
      </w:r>
      <w:proofErr w:type="spellEnd"/>
      <w:r w:rsidR="003E5691" w:rsidRPr="00794302">
        <w:rPr>
          <w:szCs w:val="22"/>
        </w:rPr>
        <w:t xml:space="preserve"> nebo ve formátu *.</w:t>
      </w:r>
      <w:proofErr w:type="spellStart"/>
      <w:r w:rsidR="003E5691" w:rsidRPr="00794302">
        <w:rPr>
          <w:szCs w:val="22"/>
        </w:rPr>
        <w:t>xls</w:t>
      </w:r>
      <w:proofErr w:type="spellEnd"/>
      <w:r w:rsidR="003E5691" w:rsidRPr="00794302">
        <w:rPr>
          <w:szCs w:val="22"/>
        </w:rPr>
        <w:t>, *.</w:t>
      </w:r>
      <w:proofErr w:type="spellStart"/>
      <w:r w:rsidR="003E5691" w:rsidRPr="00794302">
        <w:rPr>
          <w:szCs w:val="22"/>
        </w:rPr>
        <w:t>xlsx</w:t>
      </w:r>
      <w:proofErr w:type="spellEnd"/>
      <w:r w:rsidR="003E5691" w:rsidRPr="00794302">
        <w:rPr>
          <w:szCs w:val="22"/>
        </w:rPr>
        <w:t>, *.</w:t>
      </w:r>
      <w:proofErr w:type="spellStart"/>
      <w:r w:rsidR="003E5691" w:rsidRPr="00794302">
        <w:rPr>
          <w:szCs w:val="22"/>
        </w:rPr>
        <w:t>xml</w:t>
      </w:r>
      <w:proofErr w:type="spellEnd"/>
      <w:r w:rsidR="003E5691" w:rsidRPr="00794302">
        <w:rPr>
          <w:szCs w:val="22"/>
        </w:rPr>
        <w:t>, *.xc4. Předpokládá se otevřená forma souborů, která umožňuje tisk.</w:t>
      </w:r>
    </w:p>
    <w:bookmarkEnd w:id="10"/>
    <w:p w14:paraId="7EE121C5" w14:textId="21B0E334" w:rsidR="003E5691" w:rsidRPr="00794302" w:rsidRDefault="003E5691" w:rsidP="005A6858">
      <w:pPr>
        <w:numPr>
          <w:ilvl w:val="0"/>
          <w:numId w:val="11"/>
        </w:numPr>
        <w:tabs>
          <w:tab w:val="clear" w:pos="1361"/>
          <w:tab w:val="left" w:pos="567"/>
        </w:tabs>
        <w:rPr>
          <w:szCs w:val="22"/>
        </w:rPr>
      </w:pPr>
      <w:r w:rsidRPr="00794302">
        <w:rPr>
          <w:szCs w:val="22"/>
        </w:rPr>
        <w:t>Projektová dokumentace musí být zpracována v souladu s cíli a záměry územního plánování, včetně architektonických a urbanistických hodnot v území. Musí být zabezpečena věcná a</w:t>
      </w:r>
      <w:r w:rsidR="00910850" w:rsidRPr="00794302">
        <w:rPr>
          <w:szCs w:val="22"/>
        </w:rPr>
        <w:t> </w:t>
      </w:r>
      <w:r w:rsidRPr="00794302">
        <w:rPr>
          <w:szCs w:val="22"/>
        </w:rPr>
        <w:t>časová koordinace jednotlivých staveb a požadavky k ochraně zdraví a životního prostředí.</w:t>
      </w:r>
    </w:p>
    <w:p w14:paraId="0BC73D5D" w14:textId="60A2E5DC" w:rsidR="00B73842" w:rsidRPr="00794302" w:rsidRDefault="00B73842" w:rsidP="005A6858">
      <w:pPr>
        <w:pStyle w:val="Odstavecseseznamem"/>
        <w:numPr>
          <w:ilvl w:val="0"/>
          <w:numId w:val="11"/>
        </w:numPr>
        <w:tabs>
          <w:tab w:val="clear" w:pos="1361"/>
          <w:tab w:val="left" w:pos="567"/>
        </w:tabs>
        <w:contextualSpacing w:val="0"/>
        <w:rPr>
          <w:szCs w:val="22"/>
        </w:rPr>
      </w:pPr>
      <w:r w:rsidRPr="00794302">
        <w:rPr>
          <w:szCs w:val="22"/>
        </w:rPr>
        <w:t>Rozsah plnění předmětu díla bude navazovat, respektovat, případně využívat zpracované projektové dokumentace včetně vydaných povolení a jiných opatření podle stavebního zákona v</w:t>
      </w:r>
      <w:r w:rsidR="00A8628E">
        <w:rPr>
          <w:szCs w:val="22"/>
        </w:rPr>
        <w:t> </w:t>
      </w:r>
      <w:r w:rsidRPr="00794302">
        <w:rPr>
          <w:szCs w:val="22"/>
        </w:rPr>
        <w:t xml:space="preserve">místě stavby. V případě kolize s jiným řešením bude zajištěna příslušná koordinace úprav projektové dokumentace.  </w:t>
      </w:r>
    </w:p>
    <w:p w14:paraId="08D29E80" w14:textId="77777777" w:rsidR="00492DE0" w:rsidRPr="00794302" w:rsidRDefault="00926B9F" w:rsidP="005A6858">
      <w:pPr>
        <w:numPr>
          <w:ilvl w:val="0"/>
          <w:numId w:val="11"/>
        </w:numPr>
        <w:tabs>
          <w:tab w:val="clear" w:pos="1361"/>
          <w:tab w:val="left" w:pos="567"/>
        </w:tabs>
        <w:rPr>
          <w:szCs w:val="22"/>
        </w:rPr>
      </w:pPr>
      <w:r w:rsidRPr="00794302">
        <w:rPr>
          <w:szCs w:val="22"/>
        </w:rPr>
        <w:t>Zhotovitel bude veden snahou a zájmem o maximální hospodárnost a</w:t>
      </w:r>
      <w:r w:rsidR="005F3F7E" w:rsidRPr="00794302">
        <w:rPr>
          <w:szCs w:val="22"/>
        </w:rPr>
        <w:t> </w:t>
      </w:r>
      <w:r w:rsidRPr="00794302">
        <w:rPr>
          <w:szCs w:val="22"/>
        </w:rPr>
        <w:t>ekonomickou výhodnost celkového řešení</w:t>
      </w:r>
      <w:r w:rsidR="009F1FBD" w:rsidRPr="00794302">
        <w:rPr>
          <w:szCs w:val="22"/>
        </w:rPr>
        <w:t xml:space="preserve">, a to jak z hlediska pořizovacích nákladů, tak i z hlediska nákladů na budoucí provoz a údržbu </w:t>
      </w:r>
      <w:r w:rsidR="00241C85" w:rsidRPr="00794302">
        <w:rPr>
          <w:szCs w:val="22"/>
        </w:rPr>
        <w:t xml:space="preserve">projektované </w:t>
      </w:r>
      <w:r w:rsidR="009F1FBD" w:rsidRPr="00794302">
        <w:rPr>
          <w:szCs w:val="22"/>
        </w:rPr>
        <w:t>stavby</w:t>
      </w:r>
      <w:r w:rsidRPr="00794302">
        <w:rPr>
          <w:szCs w:val="22"/>
        </w:rPr>
        <w:t>. Proto bude potlačovat jakékoliv neoprávněné bezdůvodné zakládání takzvaných vyvolaných investic.</w:t>
      </w:r>
      <w:r w:rsidR="0055021D" w:rsidRPr="00794302">
        <w:rPr>
          <w:szCs w:val="22"/>
        </w:rPr>
        <w:t xml:space="preserve"> </w:t>
      </w:r>
    </w:p>
    <w:p w14:paraId="1B14AE31" w14:textId="77777777" w:rsidR="003E5691" w:rsidRPr="00794302" w:rsidRDefault="003E5691" w:rsidP="005A6858">
      <w:pPr>
        <w:numPr>
          <w:ilvl w:val="0"/>
          <w:numId w:val="11"/>
        </w:numPr>
        <w:tabs>
          <w:tab w:val="clear" w:pos="1361"/>
          <w:tab w:val="left" w:pos="567"/>
        </w:tabs>
        <w:spacing w:after="60"/>
        <w:rPr>
          <w:szCs w:val="22"/>
        </w:rPr>
      </w:pPr>
      <w:r w:rsidRPr="00794302">
        <w:rPr>
          <w:szCs w:val="22"/>
        </w:rPr>
        <w:t>Projektová dokumentace bude zohledňovat:</w:t>
      </w:r>
    </w:p>
    <w:p w14:paraId="036B5450" w14:textId="77777777" w:rsidR="003E5691" w:rsidRPr="00794302" w:rsidRDefault="003E5691" w:rsidP="009C6743">
      <w:pPr>
        <w:pStyle w:val="Odstavecseseznamem"/>
        <w:numPr>
          <w:ilvl w:val="0"/>
          <w:numId w:val="18"/>
        </w:numPr>
        <w:tabs>
          <w:tab w:val="left" w:pos="567"/>
          <w:tab w:val="left" w:pos="851"/>
        </w:tabs>
        <w:spacing w:after="60"/>
        <w:ind w:left="851" w:hanging="284"/>
        <w:contextualSpacing w:val="0"/>
        <w:rPr>
          <w:szCs w:val="22"/>
        </w:rPr>
      </w:pPr>
      <w:r w:rsidRPr="00794302">
        <w:rPr>
          <w:szCs w:val="22"/>
        </w:rPr>
        <w:t>environmentální aspekty s pozitivním dopadem na život lidí;</w:t>
      </w:r>
    </w:p>
    <w:p w14:paraId="478E319E" w14:textId="77777777" w:rsidR="003E5691" w:rsidRPr="00794302" w:rsidRDefault="003E5691" w:rsidP="009C6743">
      <w:pPr>
        <w:pStyle w:val="Odstavecseseznamem"/>
        <w:numPr>
          <w:ilvl w:val="0"/>
          <w:numId w:val="18"/>
        </w:numPr>
        <w:tabs>
          <w:tab w:val="left" w:pos="567"/>
          <w:tab w:val="left" w:pos="851"/>
        </w:tabs>
        <w:spacing w:after="60"/>
        <w:ind w:left="851" w:hanging="284"/>
        <w:contextualSpacing w:val="0"/>
        <w:rPr>
          <w:szCs w:val="22"/>
        </w:rPr>
      </w:pPr>
      <w:r w:rsidRPr="00794302">
        <w:rPr>
          <w:szCs w:val="22"/>
        </w:rPr>
        <w:t>využití ekologicky šetrných řešení, kterými lze zmenšit negativní dopady na životní prostředí;</w:t>
      </w:r>
    </w:p>
    <w:p w14:paraId="351248D9" w14:textId="77777777" w:rsidR="003E5691" w:rsidRPr="00794302" w:rsidRDefault="003E5691" w:rsidP="009C6743">
      <w:pPr>
        <w:pStyle w:val="Odstavecseseznamem"/>
        <w:numPr>
          <w:ilvl w:val="0"/>
          <w:numId w:val="18"/>
        </w:numPr>
        <w:tabs>
          <w:tab w:val="left" w:pos="567"/>
          <w:tab w:val="left" w:pos="851"/>
        </w:tabs>
        <w:spacing w:after="60"/>
        <w:ind w:left="851" w:hanging="284"/>
        <w:contextualSpacing w:val="0"/>
        <w:rPr>
          <w:szCs w:val="22"/>
        </w:rPr>
      </w:pPr>
      <w:r w:rsidRPr="00794302">
        <w:rPr>
          <w:szCs w:val="22"/>
        </w:rPr>
        <w:t>úsporu energií;</w:t>
      </w:r>
    </w:p>
    <w:p w14:paraId="19818D7E" w14:textId="77777777" w:rsidR="003E5691" w:rsidRPr="00794302" w:rsidRDefault="003E5691" w:rsidP="009C6743">
      <w:pPr>
        <w:pStyle w:val="Odstavecseseznamem"/>
        <w:numPr>
          <w:ilvl w:val="0"/>
          <w:numId w:val="18"/>
        </w:numPr>
        <w:tabs>
          <w:tab w:val="left" w:pos="567"/>
          <w:tab w:val="left" w:pos="851"/>
        </w:tabs>
        <w:spacing w:after="60"/>
        <w:ind w:left="851" w:hanging="284"/>
        <w:contextualSpacing w:val="0"/>
        <w:rPr>
          <w:szCs w:val="22"/>
        </w:rPr>
      </w:pPr>
      <w:r w:rsidRPr="00794302">
        <w:rPr>
          <w:szCs w:val="22"/>
        </w:rPr>
        <w:t>snižování množství odpadu a rozsah znečištění životního prostředí;</w:t>
      </w:r>
    </w:p>
    <w:p w14:paraId="1A1DDA64" w14:textId="77777777" w:rsidR="003E5691" w:rsidRPr="00794302" w:rsidRDefault="003E5691" w:rsidP="009C6743">
      <w:pPr>
        <w:pStyle w:val="Odstavecseseznamem"/>
        <w:numPr>
          <w:ilvl w:val="0"/>
          <w:numId w:val="18"/>
        </w:numPr>
        <w:tabs>
          <w:tab w:val="left" w:pos="567"/>
          <w:tab w:val="left" w:pos="851"/>
        </w:tabs>
        <w:spacing w:after="60"/>
        <w:ind w:left="851" w:hanging="284"/>
        <w:contextualSpacing w:val="0"/>
        <w:rPr>
          <w:szCs w:val="22"/>
        </w:rPr>
      </w:pPr>
      <w:r w:rsidRPr="00794302">
        <w:rPr>
          <w:szCs w:val="22"/>
        </w:rPr>
        <w:t>třídění odpadů pro budoucí uživatele;</w:t>
      </w:r>
    </w:p>
    <w:p w14:paraId="064FE9FA" w14:textId="77777777" w:rsidR="003E5691" w:rsidRPr="00794302" w:rsidRDefault="003E5691" w:rsidP="009C6743">
      <w:pPr>
        <w:pStyle w:val="Odstavecseseznamem"/>
        <w:numPr>
          <w:ilvl w:val="0"/>
          <w:numId w:val="18"/>
        </w:numPr>
        <w:tabs>
          <w:tab w:val="left" w:pos="567"/>
          <w:tab w:val="left" w:pos="851"/>
        </w:tabs>
        <w:spacing w:after="60"/>
        <w:ind w:left="851" w:hanging="284"/>
        <w:contextualSpacing w:val="0"/>
        <w:rPr>
          <w:szCs w:val="22"/>
        </w:rPr>
      </w:pPr>
      <w:r w:rsidRPr="00794302">
        <w:rPr>
          <w:szCs w:val="22"/>
        </w:rPr>
        <w:t>snižování spotřeby primárních surovin, prodlužování životnosti výrobků a menší plýtvání, přičemž část přírodních zdrojů bude nahrazena materiály získanými z recyklace odpadů;</w:t>
      </w:r>
    </w:p>
    <w:p w14:paraId="42CFBF69" w14:textId="77777777" w:rsidR="003E5691" w:rsidRPr="00794302" w:rsidRDefault="003E5691" w:rsidP="009C6743">
      <w:pPr>
        <w:pStyle w:val="Odstavecseseznamem"/>
        <w:numPr>
          <w:ilvl w:val="0"/>
          <w:numId w:val="18"/>
        </w:numPr>
        <w:tabs>
          <w:tab w:val="left" w:pos="567"/>
          <w:tab w:val="left" w:pos="851"/>
        </w:tabs>
        <w:spacing w:after="60"/>
        <w:ind w:left="851" w:hanging="284"/>
        <w:contextualSpacing w:val="0"/>
        <w:rPr>
          <w:szCs w:val="22"/>
        </w:rPr>
      </w:pPr>
      <w:r w:rsidRPr="00794302">
        <w:rPr>
          <w:szCs w:val="22"/>
        </w:rPr>
        <w:t>co největší využití zeleně na pozemcích;</w:t>
      </w:r>
    </w:p>
    <w:p w14:paraId="36EF03B3" w14:textId="77777777" w:rsidR="003E5691" w:rsidRPr="00794302" w:rsidRDefault="003E5691" w:rsidP="009C6743">
      <w:pPr>
        <w:pStyle w:val="Odstavecseseznamem"/>
        <w:numPr>
          <w:ilvl w:val="0"/>
          <w:numId w:val="18"/>
        </w:numPr>
        <w:tabs>
          <w:tab w:val="left" w:pos="567"/>
          <w:tab w:val="left" w:pos="851"/>
        </w:tabs>
        <w:spacing w:after="60"/>
        <w:ind w:left="851" w:hanging="284"/>
        <w:contextualSpacing w:val="0"/>
        <w:rPr>
          <w:szCs w:val="22"/>
        </w:rPr>
      </w:pPr>
      <w:r w:rsidRPr="00794302">
        <w:rPr>
          <w:szCs w:val="22"/>
        </w:rPr>
        <w:t>využití dešťové a šedé vody;</w:t>
      </w:r>
    </w:p>
    <w:p w14:paraId="0A6DBABB" w14:textId="77777777" w:rsidR="003E5691" w:rsidRPr="00794302" w:rsidRDefault="003E5691" w:rsidP="009C6743">
      <w:pPr>
        <w:pStyle w:val="Odstavecseseznamem"/>
        <w:numPr>
          <w:ilvl w:val="0"/>
          <w:numId w:val="18"/>
        </w:numPr>
        <w:tabs>
          <w:tab w:val="left" w:pos="567"/>
          <w:tab w:val="left" w:pos="851"/>
        </w:tabs>
        <w:spacing w:after="60"/>
        <w:ind w:left="851" w:hanging="284"/>
        <w:contextualSpacing w:val="0"/>
        <w:rPr>
          <w:szCs w:val="22"/>
        </w:rPr>
      </w:pPr>
      <w:r w:rsidRPr="00794302">
        <w:rPr>
          <w:szCs w:val="22"/>
        </w:rPr>
        <w:t>použití ekologicky šetrných stavebních materiálů, které mají certifikát ekologické šetrnosti;</w:t>
      </w:r>
    </w:p>
    <w:p w14:paraId="2EA13D19" w14:textId="77777777" w:rsidR="003E5691" w:rsidRPr="00794302" w:rsidRDefault="003E5691" w:rsidP="00E02F49">
      <w:pPr>
        <w:pStyle w:val="Odstavecseseznamem"/>
        <w:numPr>
          <w:ilvl w:val="0"/>
          <w:numId w:val="18"/>
        </w:numPr>
        <w:tabs>
          <w:tab w:val="left" w:pos="567"/>
          <w:tab w:val="left" w:pos="851"/>
        </w:tabs>
        <w:ind w:left="851" w:hanging="284"/>
        <w:contextualSpacing w:val="0"/>
        <w:rPr>
          <w:szCs w:val="22"/>
        </w:rPr>
      </w:pPr>
      <w:r w:rsidRPr="00794302">
        <w:rPr>
          <w:szCs w:val="22"/>
        </w:rPr>
        <w:t>využití nových moderních produktů, materiálů, technologií nebo postupů apod.</w:t>
      </w:r>
    </w:p>
    <w:p w14:paraId="7AB1C584" w14:textId="77777777" w:rsidR="003E5691" w:rsidRPr="00794302" w:rsidRDefault="003E5691" w:rsidP="005A6858">
      <w:pPr>
        <w:numPr>
          <w:ilvl w:val="0"/>
          <w:numId w:val="11"/>
        </w:numPr>
        <w:tabs>
          <w:tab w:val="clear" w:pos="1361"/>
          <w:tab w:val="left" w:pos="567"/>
        </w:tabs>
        <w:rPr>
          <w:szCs w:val="22"/>
        </w:rPr>
      </w:pPr>
      <w:r w:rsidRPr="00794302">
        <w:rPr>
          <w:szCs w:val="22"/>
        </w:rPr>
        <w:t xml:space="preserve">Předmětem smlouvy jsou rovněž činnosti, práce a dodávky, které nejsou v této smlouvě obsaženy, ale o kterých zhotovitel věděl, nebo podle svých odborných znalostí vědět měl nebo mohl, že jsou k řádnému a kvalitnímu provedení díla dané povahy třeba. </w:t>
      </w:r>
    </w:p>
    <w:p w14:paraId="10F34634" w14:textId="77777777" w:rsidR="003E5691" w:rsidRPr="00794302" w:rsidRDefault="003E5691" w:rsidP="005A6858">
      <w:pPr>
        <w:numPr>
          <w:ilvl w:val="0"/>
          <w:numId w:val="11"/>
        </w:numPr>
        <w:tabs>
          <w:tab w:val="clear" w:pos="1361"/>
          <w:tab w:val="left" w:pos="567"/>
        </w:tabs>
        <w:rPr>
          <w:szCs w:val="22"/>
        </w:rPr>
      </w:pPr>
      <w:r w:rsidRPr="00794302">
        <w:rPr>
          <w:szCs w:val="22"/>
        </w:rPr>
        <w:t>Zhotovitel prohlašuje, že je oprávněn provádět činnost, která je předmětem díla a je pro tuto činnost v plném rozsahu náležitě kvalifikován.</w:t>
      </w:r>
    </w:p>
    <w:p w14:paraId="5FD8E612" w14:textId="77777777" w:rsidR="003E5691" w:rsidRPr="00794302" w:rsidRDefault="003E5691" w:rsidP="005A6858">
      <w:pPr>
        <w:numPr>
          <w:ilvl w:val="0"/>
          <w:numId w:val="11"/>
        </w:numPr>
        <w:tabs>
          <w:tab w:val="clear" w:pos="1361"/>
          <w:tab w:val="left" w:pos="567"/>
        </w:tabs>
        <w:rPr>
          <w:szCs w:val="22"/>
        </w:rPr>
      </w:pPr>
      <w:r w:rsidRPr="00794302">
        <w:rPr>
          <w:szCs w:val="22"/>
        </w:rPr>
        <w:t>Zhotovitel se zavazuje provést dílo svým jménem a na vlastní zodpovědnost, je však oprávněn plnit svůj závazek prostřednictvím jiných způsobilých osob.</w:t>
      </w:r>
    </w:p>
    <w:p w14:paraId="1EFF2EB0" w14:textId="06656610" w:rsidR="003E5691" w:rsidRPr="00794302" w:rsidRDefault="003E5691" w:rsidP="005A6858">
      <w:pPr>
        <w:numPr>
          <w:ilvl w:val="0"/>
          <w:numId w:val="11"/>
        </w:numPr>
        <w:tabs>
          <w:tab w:val="clear" w:pos="1361"/>
          <w:tab w:val="left" w:pos="567"/>
        </w:tabs>
        <w:spacing w:after="60"/>
      </w:pPr>
      <w:r>
        <w:t>Z</w:t>
      </w:r>
      <w:r w:rsidRPr="79C03675">
        <w:t xml:space="preserve">hotovitel se zavazuje objednateli poskytnout </w:t>
      </w:r>
      <w:r w:rsidR="03AB486E" w:rsidRPr="79C03675">
        <w:t>autorský dozor</w:t>
      </w:r>
      <w:r w:rsidRPr="79C03675">
        <w:t xml:space="preserve"> podle § 1</w:t>
      </w:r>
      <w:r w:rsidR="76F4B2CF" w:rsidRPr="79C03675">
        <w:t>61 odst. 2</w:t>
      </w:r>
      <w:r w:rsidRPr="79C03675">
        <w:t xml:space="preserve"> </w:t>
      </w:r>
      <w:r w:rsidR="00BF072A" w:rsidRPr="79C03675">
        <w:t xml:space="preserve">stavebního </w:t>
      </w:r>
      <w:r w:rsidRPr="79C03675">
        <w:t>zákona</w:t>
      </w:r>
      <w:r w:rsidR="0EFFBB80" w:rsidRPr="79C03675">
        <w:t xml:space="preserve"> a inženýrskou činnost při provádění stavby,</w:t>
      </w:r>
      <w:r w:rsidRPr="79C03675">
        <w:t xml:space="preserve"> a to v případě </w:t>
      </w:r>
      <w:r w:rsidR="00241C85" w:rsidRPr="79C03675">
        <w:t xml:space="preserve">provádění a </w:t>
      </w:r>
      <w:r w:rsidRPr="79C03675">
        <w:t xml:space="preserve">realizace stavby, jež je předmětem projektové dokumentace, a </w:t>
      </w:r>
      <w:r w:rsidR="00BB15BD" w:rsidRPr="79C03675">
        <w:t>písemného požadavku objednatele, a výkon dohledu u dodávky interiérů stavby.</w:t>
      </w:r>
    </w:p>
    <w:p w14:paraId="3EAEC9DD" w14:textId="1935AACE" w:rsidR="003E5691" w:rsidRPr="00794302" w:rsidRDefault="003E5691" w:rsidP="005A6858">
      <w:pPr>
        <w:tabs>
          <w:tab w:val="left" w:pos="567"/>
        </w:tabs>
        <w:ind w:left="567" w:firstLine="0"/>
      </w:pPr>
      <w:r w:rsidRPr="79C03675">
        <w:t>Rozsah činností autorského dozoru je dán popisem výkonu a výkonové fáze dle „Výkonového a</w:t>
      </w:r>
      <w:r w:rsidR="00090216" w:rsidRPr="79C03675">
        <w:t> </w:t>
      </w:r>
      <w:r w:rsidRPr="79C03675">
        <w:t>honorářového řádu ČKA nebo ČKAIT“ ve znění platném ke dni podpisu této smlouvy.</w:t>
      </w:r>
    </w:p>
    <w:p w14:paraId="5282F867" w14:textId="0D0FEB01" w:rsidR="003E5691" w:rsidRPr="00794302" w:rsidRDefault="003E5691" w:rsidP="005A6858">
      <w:pPr>
        <w:numPr>
          <w:ilvl w:val="0"/>
          <w:numId w:val="11"/>
        </w:numPr>
        <w:tabs>
          <w:tab w:val="clear" w:pos="1361"/>
          <w:tab w:val="left" w:pos="567"/>
        </w:tabs>
        <w:rPr>
          <w:szCs w:val="22"/>
        </w:rPr>
      </w:pPr>
      <w:r w:rsidRPr="00794302">
        <w:rPr>
          <w:szCs w:val="22"/>
        </w:rPr>
        <w:t xml:space="preserve">Zhotovitel se zavazuje k součinnosti při zodpovídání na dotazy k projektové dokumentaci, které budou vzneseny v rámci </w:t>
      </w:r>
      <w:r w:rsidR="00FE0F48">
        <w:rPr>
          <w:szCs w:val="22"/>
        </w:rPr>
        <w:t xml:space="preserve">zadávacího </w:t>
      </w:r>
      <w:r w:rsidRPr="00794302">
        <w:rPr>
          <w:szCs w:val="22"/>
        </w:rPr>
        <w:t xml:space="preserve">řízení na zhotovitele stavby. </w:t>
      </w:r>
    </w:p>
    <w:p w14:paraId="73512E28" w14:textId="7B5C5344" w:rsidR="000E2538" w:rsidRDefault="000E2538" w:rsidP="005A6858">
      <w:pPr>
        <w:numPr>
          <w:ilvl w:val="0"/>
          <w:numId w:val="11"/>
        </w:numPr>
        <w:tabs>
          <w:tab w:val="clear" w:pos="1361"/>
          <w:tab w:val="left" w:pos="567"/>
        </w:tabs>
        <w:rPr>
          <w:szCs w:val="22"/>
        </w:rPr>
      </w:pPr>
      <w:r w:rsidRPr="00794302">
        <w:rPr>
          <w:szCs w:val="22"/>
        </w:rPr>
        <w:t xml:space="preserve">Zhotovitel potvrzuje, že se v plném rozsahu seznámil se zadáním díla a jeho rozsahem. Jsou mu známy technické, kvalitativní a jiné podmínky nezbytné k realizaci díla a disponuje takovými odbornými znalostmi, zkušenostmi a kapacitami, které jsou k provedení díla nezbytné. </w:t>
      </w:r>
    </w:p>
    <w:p w14:paraId="76646494" w14:textId="6205FD1C" w:rsidR="00104D14" w:rsidRPr="00104D14" w:rsidRDefault="00104D14" w:rsidP="00104D14">
      <w:pPr>
        <w:numPr>
          <w:ilvl w:val="0"/>
          <w:numId w:val="11"/>
        </w:numPr>
        <w:tabs>
          <w:tab w:val="clear" w:pos="1361"/>
          <w:tab w:val="left" w:pos="567"/>
        </w:tabs>
        <w:rPr>
          <w:szCs w:val="22"/>
        </w:rPr>
      </w:pPr>
      <w:r w:rsidRPr="00104D14">
        <w:rPr>
          <w:szCs w:val="22"/>
        </w:rPr>
        <w:lastRenderedPageBreak/>
        <w:t xml:space="preserve">Zhotovitel bere na vědomí, že objednatel je příjemcem dotace na </w:t>
      </w:r>
      <w:r w:rsidR="00173C0A">
        <w:rPr>
          <w:szCs w:val="22"/>
        </w:rPr>
        <w:t>projekt</w:t>
      </w:r>
      <w:r w:rsidRPr="00104D14">
        <w:rPr>
          <w:szCs w:val="22"/>
        </w:rPr>
        <w:t>, a to z výzvy č.</w:t>
      </w:r>
      <w:r w:rsidR="006969BA">
        <w:rPr>
          <w:szCs w:val="22"/>
        </w:rPr>
        <w:t> </w:t>
      </w:r>
      <w:r w:rsidR="008962EC" w:rsidRPr="008962EC">
        <w:rPr>
          <w:szCs w:val="22"/>
        </w:rPr>
        <w:t>31_24_122</w:t>
      </w:r>
      <w:r w:rsidRPr="00104D14">
        <w:rPr>
          <w:szCs w:val="22"/>
        </w:rPr>
        <w:t xml:space="preserve"> – </w:t>
      </w:r>
      <w:r w:rsidR="008178BE" w:rsidRPr="008178BE">
        <w:rPr>
          <w:szCs w:val="22"/>
        </w:rPr>
        <w:t>finanční podpor</w:t>
      </w:r>
      <w:r w:rsidR="004F063F">
        <w:rPr>
          <w:szCs w:val="22"/>
        </w:rPr>
        <w:t>a</w:t>
      </w:r>
      <w:r w:rsidR="008178BE" w:rsidRPr="008178BE">
        <w:rPr>
          <w:szCs w:val="22"/>
        </w:rPr>
        <w:t xml:space="preserve"> přípravy projektů souladných s cíli EU (podpora malých projektů)</w:t>
      </w:r>
      <w:r w:rsidRPr="00104D14">
        <w:rPr>
          <w:szCs w:val="22"/>
        </w:rPr>
        <w:t xml:space="preserve">, Ministerstva </w:t>
      </w:r>
      <w:r w:rsidR="00945E9B">
        <w:rPr>
          <w:szCs w:val="22"/>
        </w:rPr>
        <w:t>pro místní rozvoj</w:t>
      </w:r>
      <w:r w:rsidRPr="00104D14">
        <w:rPr>
          <w:szCs w:val="22"/>
        </w:rPr>
        <w:t xml:space="preserve"> ČR a vydaného Rozhodnutí o poskytnutí dotace </w:t>
      </w:r>
      <w:proofErr w:type="spellStart"/>
      <w:r w:rsidR="002F172F">
        <w:rPr>
          <w:szCs w:val="22"/>
        </w:rPr>
        <w:t>reg</w:t>
      </w:r>
      <w:proofErr w:type="spellEnd"/>
      <w:r w:rsidR="002F172F">
        <w:rPr>
          <w:szCs w:val="22"/>
        </w:rPr>
        <w:t>.</w:t>
      </w:r>
      <w:r w:rsidR="006969BA">
        <w:rPr>
          <w:szCs w:val="22"/>
        </w:rPr>
        <w:t> </w:t>
      </w:r>
      <w:r w:rsidRPr="00104D14">
        <w:rPr>
          <w:szCs w:val="22"/>
        </w:rPr>
        <w:t>č.</w:t>
      </w:r>
      <w:r w:rsidR="006969BA">
        <w:rPr>
          <w:szCs w:val="22"/>
        </w:rPr>
        <w:t> </w:t>
      </w:r>
      <w:r w:rsidR="002F172F">
        <w:rPr>
          <w:szCs w:val="22"/>
        </w:rPr>
        <w:t xml:space="preserve">projektu: </w:t>
      </w:r>
      <w:r w:rsidR="00EC468D" w:rsidRPr="00EC468D">
        <w:rPr>
          <w:szCs w:val="22"/>
        </w:rPr>
        <w:t>CZ.31.7.0/0.0/0.0/24_122/0010017</w:t>
      </w:r>
      <w:r w:rsidRPr="00104D14">
        <w:rPr>
          <w:szCs w:val="22"/>
        </w:rPr>
        <w:t xml:space="preserve"> v rámci Národního plánu obnovy – </w:t>
      </w:r>
      <w:r w:rsidR="00C30A76" w:rsidRPr="00C30A76">
        <w:rPr>
          <w:szCs w:val="22"/>
        </w:rPr>
        <w:t>program č.</w:t>
      </w:r>
      <w:r w:rsidR="00F270A5">
        <w:rPr>
          <w:szCs w:val="22"/>
        </w:rPr>
        <w:t> </w:t>
      </w:r>
      <w:r w:rsidR="00C30A76" w:rsidRPr="00C30A76">
        <w:rPr>
          <w:szCs w:val="22"/>
        </w:rPr>
        <w:t>Z1717 4.1.3 Finanční podpora na přípravu projektů v souladu s cíli EU – dotace</w:t>
      </w:r>
      <w:r w:rsidRPr="00104D14">
        <w:rPr>
          <w:szCs w:val="22"/>
        </w:rPr>
        <w:t xml:space="preserve">. </w:t>
      </w:r>
    </w:p>
    <w:p w14:paraId="1A64EE09" w14:textId="1E152FBC" w:rsidR="00104D14" w:rsidRPr="00104D14" w:rsidRDefault="00104D14" w:rsidP="00104D14">
      <w:pPr>
        <w:numPr>
          <w:ilvl w:val="0"/>
          <w:numId w:val="11"/>
        </w:numPr>
        <w:tabs>
          <w:tab w:val="clear" w:pos="1361"/>
          <w:tab w:val="left" w:pos="567"/>
        </w:tabs>
        <w:rPr>
          <w:szCs w:val="22"/>
        </w:rPr>
      </w:pPr>
      <w:r w:rsidRPr="00104D14">
        <w:rPr>
          <w:szCs w:val="22"/>
        </w:rPr>
        <w:t>Zhotovitel bere na vědomí, že jakékoli, byť jen částečné, neplnění povinností vyplývající ze</w:t>
      </w:r>
      <w:r w:rsidR="00595143">
        <w:rPr>
          <w:szCs w:val="22"/>
        </w:rPr>
        <w:t> s</w:t>
      </w:r>
      <w:r w:rsidRPr="00104D14">
        <w:rPr>
          <w:szCs w:val="22"/>
        </w:rPr>
        <w:t xml:space="preserve">mlouvy ze strany zhotovitele, může ohrozit čerpání dotace, příp. může vést k udělení sankcí objednateli ze strany orgánů oprávněných k výkonu kontroly projektu. Škoda, která může objednateli neplněním povinností smluvních stran stanovených </w:t>
      </w:r>
      <w:r w:rsidR="00595143">
        <w:rPr>
          <w:szCs w:val="22"/>
        </w:rPr>
        <w:t>s</w:t>
      </w:r>
      <w:r w:rsidRPr="00104D14">
        <w:rPr>
          <w:szCs w:val="22"/>
        </w:rPr>
        <w:t>mlouvou vzniknout, tak může i přesáhnout cenu díla. V tomto případě je zhotovitel povinen uhradit objednateli škodu, kterou mu prokazatelně způsobil.</w:t>
      </w:r>
    </w:p>
    <w:p w14:paraId="612C4B94" w14:textId="77777777" w:rsidR="00910850" w:rsidRPr="00794302" w:rsidRDefault="00910850" w:rsidP="00D164B0">
      <w:pPr>
        <w:ind w:left="0" w:firstLine="0"/>
        <w:rPr>
          <w:color w:val="FF0000"/>
          <w:szCs w:val="22"/>
        </w:rPr>
      </w:pPr>
    </w:p>
    <w:p w14:paraId="7FC91798" w14:textId="77777777" w:rsidR="003E5691" w:rsidRPr="008406F1" w:rsidRDefault="003E5691" w:rsidP="003453D6">
      <w:pPr>
        <w:pStyle w:val="Nadpis1"/>
        <w:shd w:val="clear" w:color="auto" w:fill="D9D9D9" w:themeFill="background1" w:themeFillShade="D9"/>
        <w:spacing w:after="0"/>
      </w:pPr>
      <w:r w:rsidRPr="008406F1">
        <w:t>III.</w:t>
      </w:r>
    </w:p>
    <w:p w14:paraId="609B1EBF" w14:textId="77777777" w:rsidR="003E5691" w:rsidRPr="008406F1" w:rsidRDefault="003E5691" w:rsidP="003453D6">
      <w:pPr>
        <w:pStyle w:val="Nadpis1"/>
        <w:shd w:val="clear" w:color="auto" w:fill="D9D9D9" w:themeFill="background1" w:themeFillShade="D9"/>
      </w:pPr>
      <w:r w:rsidRPr="008406F1">
        <w:t>Práva a povinnosti smluvních stran</w:t>
      </w:r>
    </w:p>
    <w:p w14:paraId="368CB522" w14:textId="03BB48B8" w:rsidR="00BC682B" w:rsidRPr="008406F1" w:rsidRDefault="00BC682B" w:rsidP="009C6743">
      <w:pPr>
        <w:numPr>
          <w:ilvl w:val="0"/>
          <w:numId w:val="6"/>
        </w:numPr>
        <w:tabs>
          <w:tab w:val="left" w:pos="567"/>
        </w:tabs>
        <w:ind w:left="567" w:hanging="567"/>
        <w:rPr>
          <w:szCs w:val="22"/>
        </w:rPr>
      </w:pPr>
      <w:r w:rsidRPr="008406F1">
        <w:rPr>
          <w:szCs w:val="22"/>
        </w:rPr>
        <w:t xml:space="preserve">Objednatel se zavazuje umožnit zhotoviteli prohlídku projektované stavby a provedení potřebných doplňujících zaměření, průzkumů, zkoušek, sond a kontrol. Zhotovitel se při vstupech do objektu (zaměřování, sběr dat atd.) bude řídit pokyny </w:t>
      </w:r>
      <w:r w:rsidR="00FE0F48">
        <w:rPr>
          <w:szCs w:val="22"/>
        </w:rPr>
        <w:t xml:space="preserve">uživatele </w:t>
      </w:r>
      <w:r w:rsidRPr="008406F1">
        <w:rPr>
          <w:szCs w:val="22"/>
        </w:rPr>
        <w:t>budovy, který má dotčené budovy svěřené k užívání a s předstihem si u něho zajistní termín přístupu do objektů v</w:t>
      </w:r>
      <w:r w:rsidR="00FE0F48">
        <w:rPr>
          <w:szCs w:val="22"/>
        </w:rPr>
        <w:t> </w:t>
      </w:r>
      <w:r w:rsidRPr="008406F1">
        <w:rPr>
          <w:szCs w:val="22"/>
        </w:rPr>
        <w:t xml:space="preserve">nezbytném rozsahu. Objednatel zajistí součinnost </w:t>
      </w:r>
      <w:r w:rsidR="00FE0F48">
        <w:rPr>
          <w:szCs w:val="22"/>
        </w:rPr>
        <w:t xml:space="preserve">uživatele </w:t>
      </w:r>
      <w:r w:rsidRPr="008406F1">
        <w:rPr>
          <w:szCs w:val="22"/>
        </w:rPr>
        <w:t xml:space="preserve">budovy. </w:t>
      </w:r>
    </w:p>
    <w:p w14:paraId="39F78165" w14:textId="4DAC5234" w:rsidR="003E5691" w:rsidRPr="008406F1" w:rsidRDefault="00BC682B" w:rsidP="009C6743">
      <w:pPr>
        <w:numPr>
          <w:ilvl w:val="0"/>
          <w:numId w:val="6"/>
        </w:numPr>
        <w:tabs>
          <w:tab w:val="left" w:pos="567"/>
        </w:tabs>
        <w:ind w:left="567" w:hanging="567"/>
        <w:rPr>
          <w:szCs w:val="22"/>
        </w:rPr>
      </w:pPr>
      <w:r w:rsidRPr="008406F1">
        <w:rPr>
          <w:szCs w:val="22"/>
        </w:rPr>
        <w:t>Dílo bude průběžně konzultováno s objednatelem a budoucím uživatel</w:t>
      </w:r>
      <w:r w:rsidR="00FE0F48">
        <w:rPr>
          <w:szCs w:val="22"/>
        </w:rPr>
        <w:t xml:space="preserve">em </w:t>
      </w:r>
      <w:r w:rsidRPr="008406F1">
        <w:rPr>
          <w:szCs w:val="22"/>
        </w:rPr>
        <w:t xml:space="preserve">a jeho konečná podoba musí být objednatelem před finálním zpracováním odsouhlasena. O výsledcích projednání vede zhotovitel potřebné záznamy. </w:t>
      </w:r>
      <w:r w:rsidR="003E5691" w:rsidRPr="008406F1">
        <w:rPr>
          <w:szCs w:val="22"/>
        </w:rPr>
        <w:t xml:space="preserve">Zhotovitel svolá na základě rozpracovanosti minimálně </w:t>
      </w:r>
      <w:r w:rsidR="00644C05">
        <w:rPr>
          <w:szCs w:val="22"/>
        </w:rPr>
        <w:t>3</w:t>
      </w:r>
      <w:r w:rsidR="003E5691" w:rsidRPr="008406F1">
        <w:rPr>
          <w:szCs w:val="22"/>
        </w:rPr>
        <w:t xml:space="preserve"> porady k projednání navrhovaného řešení a zúčastní se veškerých jednání v</w:t>
      </w:r>
      <w:r w:rsidR="00910850">
        <w:rPr>
          <w:szCs w:val="22"/>
        </w:rPr>
        <w:t> </w:t>
      </w:r>
      <w:r w:rsidR="003E5691" w:rsidRPr="008406F1">
        <w:rPr>
          <w:szCs w:val="22"/>
        </w:rPr>
        <w:t xml:space="preserve">orgánech města </w:t>
      </w:r>
      <w:r w:rsidR="00910850">
        <w:rPr>
          <w:szCs w:val="22"/>
        </w:rPr>
        <w:t>Ostrov</w:t>
      </w:r>
      <w:r w:rsidR="003E5691" w:rsidRPr="008406F1">
        <w:rPr>
          <w:szCs w:val="22"/>
        </w:rPr>
        <w:t xml:space="preserve">. </w:t>
      </w:r>
    </w:p>
    <w:p w14:paraId="5245B7FC" w14:textId="701CE95A" w:rsidR="00112EAF" w:rsidRPr="008406F1" w:rsidRDefault="003E5691" w:rsidP="009C6743">
      <w:pPr>
        <w:numPr>
          <w:ilvl w:val="0"/>
          <w:numId w:val="6"/>
        </w:numPr>
        <w:tabs>
          <w:tab w:val="left" w:pos="567"/>
        </w:tabs>
        <w:spacing w:after="60"/>
        <w:ind w:left="567" w:hanging="567"/>
        <w:rPr>
          <w:szCs w:val="22"/>
        </w:rPr>
      </w:pPr>
      <w:r w:rsidRPr="008406F1">
        <w:rPr>
          <w:szCs w:val="22"/>
        </w:rPr>
        <w:t>Zhotovitel se zavazu</w:t>
      </w:r>
      <w:r w:rsidR="00112EAF" w:rsidRPr="008406F1">
        <w:rPr>
          <w:szCs w:val="22"/>
        </w:rPr>
        <w:t>je provést na výzvu objednatele:</w:t>
      </w:r>
    </w:p>
    <w:p w14:paraId="540225EA" w14:textId="0EB41CBF" w:rsidR="00112EAF" w:rsidRPr="008406F1" w:rsidRDefault="00112EAF" w:rsidP="00A91718">
      <w:pPr>
        <w:pStyle w:val="Odstavecseseznamem"/>
        <w:numPr>
          <w:ilvl w:val="0"/>
          <w:numId w:val="30"/>
        </w:numPr>
        <w:tabs>
          <w:tab w:val="left" w:pos="567"/>
          <w:tab w:val="left" w:pos="851"/>
        </w:tabs>
        <w:spacing w:after="60"/>
        <w:ind w:left="851" w:hanging="284"/>
        <w:contextualSpacing w:val="0"/>
        <w:rPr>
          <w:szCs w:val="22"/>
        </w:rPr>
      </w:pPr>
      <w:r w:rsidRPr="008406F1">
        <w:rPr>
          <w:szCs w:val="22"/>
        </w:rPr>
        <w:t>1 aktualizaci technického nebo formálního řešení díla, pokud během 3 let od předání a</w:t>
      </w:r>
      <w:r w:rsidR="00910850">
        <w:rPr>
          <w:szCs w:val="22"/>
        </w:rPr>
        <w:t> </w:t>
      </w:r>
      <w:r w:rsidRPr="008406F1">
        <w:rPr>
          <w:szCs w:val="22"/>
        </w:rPr>
        <w:t>převzetí díla dojde ke změně předpisů nebo technických norem. Zhotovitel je povinen tuto aktualizaci provést do 1 měsíce od písemné výzvy objednatele. Náklady související se splněním tohoto závazku jsou obsaženy v ceně díla dle této smlouvy.</w:t>
      </w:r>
    </w:p>
    <w:p w14:paraId="71756150" w14:textId="351B2D90" w:rsidR="00112EAF" w:rsidRPr="008406F1" w:rsidRDefault="00112EAF" w:rsidP="00A91718">
      <w:pPr>
        <w:pStyle w:val="Odstavecseseznamem"/>
        <w:numPr>
          <w:ilvl w:val="0"/>
          <w:numId w:val="30"/>
        </w:numPr>
        <w:tabs>
          <w:tab w:val="left" w:pos="567"/>
          <w:tab w:val="left" w:pos="851"/>
        </w:tabs>
        <w:spacing w:after="60"/>
        <w:ind w:left="851" w:hanging="284"/>
        <w:contextualSpacing w:val="0"/>
        <w:rPr>
          <w:szCs w:val="22"/>
        </w:rPr>
      </w:pPr>
      <w:r w:rsidRPr="008406F1">
        <w:rPr>
          <w:szCs w:val="22"/>
        </w:rPr>
        <w:t>1 aktualizaci rozpočtu dle aktuálního ceníku stavebních prací vydaného společností ÚRS Praha a.s. do 3 let od předání a převzetí díla. Zhotovitel je povinen tuto aktualizaci provést do</w:t>
      </w:r>
      <w:r w:rsidR="00FE0F48">
        <w:rPr>
          <w:szCs w:val="22"/>
        </w:rPr>
        <w:t> </w:t>
      </w:r>
      <w:r w:rsidRPr="008406F1">
        <w:rPr>
          <w:szCs w:val="22"/>
        </w:rPr>
        <w:t>10</w:t>
      </w:r>
      <w:r w:rsidR="00FE0F48">
        <w:rPr>
          <w:szCs w:val="22"/>
        </w:rPr>
        <w:t> </w:t>
      </w:r>
      <w:r w:rsidRPr="008406F1">
        <w:rPr>
          <w:szCs w:val="22"/>
        </w:rPr>
        <w:t>pracovních dnů od písemné výzvy objednatele. Náklady související se splněním tohoto závazku jsou obsaženy v ceně díla dle této smlouvy.</w:t>
      </w:r>
    </w:p>
    <w:p w14:paraId="160EC18F" w14:textId="50C8933C" w:rsidR="003E5691" w:rsidRPr="008406F1" w:rsidRDefault="003E5691" w:rsidP="00112EAF">
      <w:pPr>
        <w:tabs>
          <w:tab w:val="left" w:pos="567"/>
        </w:tabs>
        <w:ind w:left="567" w:firstLine="0"/>
        <w:rPr>
          <w:szCs w:val="22"/>
        </w:rPr>
      </w:pPr>
      <w:r w:rsidRPr="008406F1">
        <w:rPr>
          <w:szCs w:val="22"/>
        </w:rPr>
        <w:t>Na proveden</w:t>
      </w:r>
      <w:r w:rsidR="00112EAF" w:rsidRPr="008406F1">
        <w:rPr>
          <w:szCs w:val="22"/>
        </w:rPr>
        <w:t>é</w:t>
      </w:r>
      <w:r w:rsidRPr="008406F1">
        <w:rPr>
          <w:szCs w:val="22"/>
        </w:rPr>
        <w:t xml:space="preserve"> aktualizac</w:t>
      </w:r>
      <w:r w:rsidR="00112EAF" w:rsidRPr="008406F1">
        <w:rPr>
          <w:szCs w:val="22"/>
        </w:rPr>
        <w:t>e</w:t>
      </w:r>
      <w:r w:rsidRPr="008406F1">
        <w:rPr>
          <w:szCs w:val="22"/>
        </w:rPr>
        <w:t xml:space="preserve"> se vztahují všechna práva a povinnosti uvedené v čl. I., čl. II., čl. III. a</w:t>
      </w:r>
      <w:r w:rsidR="00910850">
        <w:rPr>
          <w:szCs w:val="22"/>
        </w:rPr>
        <w:t> </w:t>
      </w:r>
      <w:r w:rsidRPr="008406F1">
        <w:rPr>
          <w:szCs w:val="22"/>
        </w:rPr>
        <w:t xml:space="preserve">záruky uvedené v čl. VII. smlouvy. </w:t>
      </w:r>
    </w:p>
    <w:p w14:paraId="4F244432" w14:textId="62F01FA7" w:rsidR="003E5691" w:rsidRPr="008406F1" w:rsidRDefault="003E5691" w:rsidP="00A91718">
      <w:pPr>
        <w:numPr>
          <w:ilvl w:val="0"/>
          <w:numId w:val="6"/>
        </w:numPr>
        <w:tabs>
          <w:tab w:val="left" w:pos="567"/>
        </w:tabs>
        <w:ind w:left="567" w:hanging="567"/>
        <w:rPr>
          <w:szCs w:val="22"/>
        </w:rPr>
      </w:pPr>
      <w:r w:rsidRPr="008406F1">
        <w:rPr>
          <w:szCs w:val="22"/>
        </w:rPr>
        <w:t>Zhotovitel bere na vědomí, že objednatel je veřejným zadavatelem ve smyslu zákona č. 134/2016</w:t>
      </w:r>
      <w:r w:rsidR="000D286C">
        <w:rPr>
          <w:szCs w:val="22"/>
        </w:rPr>
        <w:t> </w:t>
      </w:r>
      <w:r w:rsidRPr="008406F1">
        <w:rPr>
          <w:szCs w:val="22"/>
        </w:rPr>
        <w:t>Sb., o zadávání veřejných zakázek, ve znění pozdějších předpisů, a že realizace projektované stavby bude zadána jako veřejná zakázka, resp. veřejné zakázky. V této souvislosti zhotovitel dále prohlašuje, že jsou mu známa relevantní ustanovení zákona č. 134/2016 Sb., o</w:t>
      </w:r>
      <w:r w:rsidR="00910850">
        <w:rPr>
          <w:szCs w:val="22"/>
        </w:rPr>
        <w:t> </w:t>
      </w:r>
      <w:r w:rsidRPr="008406F1">
        <w:rPr>
          <w:szCs w:val="22"/>
        </w:rPr>
        <w:t>zadávání veřejných zakázek, ve znění pozdějších předpisů, prováděcích předpisů k zákonu č. 134/2016 Sb., o zadávání veřejných zakázek, ve znění pozdějších předpisů, a s ohledem na</w:t>
      </w:r>
      <w:r w:rsidR="00910850">
        <w:rPr>
          <w:szCs w:val="22"/>
        </w:rPr>
        <w:t> </w:t>
      </w:r>
      <w:r w:rsidRPr="008406F1">
        <w:rPr>
          <w:szCs w:val="22"/>
        </w:rPr>
        <w:t>povahu díla i relevantní rozhodovací praxe Úřadu pro ochranu hospodářské soutěže a</w:t>
      </w:r>
      <w:r w:rsidR="00910850">
        <w:rPr>
          <w:szCs w:val="22"/>
        </w:rPr>
        <w:t> </w:t>
      </w:r>
      <w:r w:rsidRPr="008406F1">
        <w:rPr>
          <w:szCs w:val="22"/>
        </w:rPr>
        <w:t xml:space="preserve">příslušných soudů. </w:t>
      </w:r>
    </w:p>
    <w:p w14:paraId="3D590350" w14:textId="64179DD7" w:rsidR="003E5691" w:rsidRPr="008406F1" w:rsidRDefault="003E5691" w:rsidP="00A91718">
      <w:pPr>
        <w:numPr>
          <w:ilvl w:val="0"/>
          <w:numId w:val="6"/>
        </w:numPr>
        <w:tabs>
          <w:tab w:val="left" w:pos="567"/>
        </w:tabs>
        <w:spacing w:after="60"/>
        <w:ind w:left="567" w:hanging="567"/>
        <w:rPr>
          <w:szCs w:val="22"/>
        </w:rPr>
      </w:pPr>
      <w:r w:rsidRPr="008406F1">
        <w:rPr>
          <w:szCs w:val="22"/>
        </w:rPr>
        <w:t xml:space="preserve">Zhotovitel je povinen zajistit po celou dobu plnění </w:t>
      </w:r>
      <w:r w:rsidR="00042874" w:rsidRPr="008406F1">
        <w:rPr>
          <w:szCs w:val="22"/>
        </w:rPr>
        <w:t>této smlouvy</w:t>
      </w:r>
      <w:r w:rsidRPr="008406F1">
        <w:rPr>
          <w:szCs w:val="22"/>
        </w:rPr>
        <w:t xml:space="preserve"> následující podmínky společensky odpovědného veřejného zadávání:</w:t>
      </w:r>
    </w:p>
    <w:p w14:paraId="1AE0E30A" w14:textId="66BD48C1" w:rsidR="003E5691" w:rsidRPr="008406F1" w:rsidRDefault="003E5691" w:rsidP="00A91718">
      <w:pPr>
        <w:numPr>
          <w:ilvl w:val="0"/>
          <w:numId w:val="19"/>
        </w:numPr>
        <w:tabs>
          <w:tab w:val="left" w:pos="567"/>
          <w:tab w:val="left" w:pos="851"/>
        </w:tabs>
        <w:spacing w:after="60"/>
        <w:ind w:left="851" w:hanging="284"/>
        <w:rPr>
          <w:szCs w:val="22"/>
        </w:rPr>
      </w:pPr>
      <w:r w:rsidRPr="008406F1">
        <w:rPr>
          <w:szCs w:val="22"/>
        </w:rPr>
        <w:t>Plnění veškerých povinností vyplývajících z právních předpisů České republiky, zejména pak z</w:t>
      </w:r>
      <w:r w:rsidR="00FE0F48">
        <w:rPr>
          <w:szCs w:val="22"/>
        </w:rPr>
        <w:t> </w:t>
      </w:r>
      <w:r w:rsidRPr="008406F1">
        <w:rPr>
          <w:szCs w:val="22"/>
        </w:rPr>
        <w:t xml:space="preserve">předpisů pracovněprávních, předpisů z oblasti zaměstnanosti a bezpečnosti a ochrany zdraví při práci, a to vůči všem osobám, které se na plnění </w:t>
      </w:r>
      <w:r w:rsidR="00042874" w:rsidRPr="008406F1">
        <w:rPr>
          <w:szCs w:val="22"/>
        </w:rPr>
        <w:t xml:space="preserve">předmětu díla </w:t>
      </w:r>
      <w:r w:rsidRPr="008406F1">
        <w:rPr>
          <w:szCs w:val="22"/>
        </w:rPr>
        <w:t xml:space="preserve">podílejí; plnění těchto povinností zajistí </w:t>
      </w:r>
      <w:r w:rsidR="00042874" w:rsidRPr="008406F1">
        <w:rPr>
          <w:szCs w:val="22"/>
        </w:rPr>
        <w:t>zhotovitel</w:t>
      </w:r>
      <w:r w:rsidRPr="008406F1">
        <w:rPr>
          <w:szCs w:val="22"/>
        </w:rPr>
        <w:t xml:space="preserve"> i u svých poddodavatelů.</w:t>
      </w:r>
    </w:p>
    <w:p w14:paraId="4072BB58" w14:textId="506F5823" w:rsidR="003E5691" w:rsidRPr="008406F1" w:rsidRDefault="003E5691" w:rsidP="00A91718">
      <w:pPr>
        <w:numPr>
          <w:ilvl w:val="0"/>
          <w:numId w:val="19"/>
        </w:numPr>
        <w:tabs>
          <w:tab w:val="left" w:pos="567"/>
          <w:tab w:val="left" w:pos="851"/>
        </w:tabs>
        <w:spacing w:after="60"/>
        <w:ind w:left="851" w:hanging="284"/>
        <w:rPr>
          <w:szCs w:val="22"/>
        </w:rPr>
      </w:pPr>
      <w:r w:rsidRPr="008406F1">
        <w:rPr>
          <w:szCs w:val="22"/>
        </w:rPr>
        <w:t>Sjednání a dodržování smluvních podmínek se svými poddodavateli srovnatelný</w:t>
      </w:r>
      <w:r w:rsidR="00042874" w:rsidRPr="008406F1">
        <w:rPr>
          <w:szCs w:val="22"/>
        </w:rPr>
        <w:t>mi</w:t>
      </w:r>
      <w:r w:rsidRPr="008406F1">
        <w:rPr>
          <w:szCs w:val="22"/>
        </w:rPr>
        <w:t xml:space="preserve"> s podmínkami sjednanými v</w:t>
      </w:r>
      <w:r w:rsidR="00042874" w:rsidRPr="008406F1">
        <w:rPr>
          <w:szCs w:val="22"/>
        </w:rPr>
        <w:t> této smlouvě</w:t>
      </w:r>
      <w:r w:rsidRPr="008406F1">
        <w:rPr>
          <w:szCs w:val="22"/>
        </w:rPr>
        <w:t>, a to v</w:t>
      </w:r>
      <w:r w:rsidR="00112EAF" w:rsidRPr="008406F1">
        <w:rPr>
          <w:szCs w:val="22"/>
        </w:rPr>
        <w:t xml:space="preserve"> rozsahu výše smluvních pokut a </w:t>
      </w:r>
      <w:r w:rsidRPr="008406F1">
        <w:rPr>
          <w:szCs w:val="22"/>
        </w:rPr>
        <w:t xml:space="preserve">délky záruční </w:t>
      </w:r>
      <w:r w:rsidRPr="008406F1">
        <w:rPr>
          <w:szCs w:val="22"/>
        </w:rPr>
        <w:lastRenderedPageBreak/>
        <w:t>doby</w:t>
      </w:r>
      <w:r w:rsidR="00042874" w:rsidRPr="008406F1">
        <w:rPr>
          <w:szCs w:val="22"/>
        </w:rPr>
        <w:t>;</w:t>
      </w:r>
      <w:r w:rsidRPr="008406F1">
        <w:rPr>
          <w:szCs w:val="22"/>
        </w:rPr>
        <w:t xml:space="preserve"> uvedené smluvní podmínky se považují za srovnatelné, bude-li výše smluvních pokut a</w:t>
      </w:r>
      <w:r w:rsidR="00FE0F48">
        <w:rPr>
          <w:szCs w:val="22"/>
        </w:rPr>
        <w:t> </w:t>
      </w:r>
      <w:r w:rsidRPr="008406F1">
        <w:rPr>
          <w:szCs w:val="22"/>
        </w:rPr>
        <w:t>délka záruční doby shodná s</w:t>
      </w:r>
      <w:r w:rsidR="00042874" w:rsidRPr="008406F1">
        <w:rPr>
          <w:szCs w:val="22"/>
        </w:rPr>
        <w:t> touto s</w:t>
      </w:r>
      <w:r w:rsidRPr="008406F1">
        <w:rPr>
          <w:szCs w:val="22"/>
        </w:rPr>
        <w:t>mlouvou.</w:t>
      </w:r>
    </w:p>
    <w:p w14:paraId="0C89E81A" w14:textId="71B2A43D" w:rsidR="003E5691" w:rsidRPr="008406F1" w:rsidRDefault="003E5691" w:rsidP="00A91718">
      <w:pPr>
        <w:numPr>
          <w:ilvl w:val="0"/>
          <w:numId w:val="19"/>
        </w:numPr>
        <w:tabs>
          <w:tab w:val="left" w:pos="567"/>
          <w:tab w:val="left" w:pos="851"/>
        </w:tabs>
        <w:spacing w:after="60"/>
        <w:ind w:left="851" w:hanging="284"/>
        <w:rPr>
          <w:szCs w:val="22"/>
        </w:rPr>
      </w:pPr>
      <w:r w:rsidRPr="008406F1">
        <w:rPr>
          <w:szCs w:val="22"/>
        </w:rPr>
        <w:t xml:space="preserve">Řádné a včasné plnění finančních závazků svým poddodavatelům, kdy za řádné a včasné plnění se považuje plné uhrazení poddodavatelem vystavených faktur za plnění poskytnutá k plnění </w:t>
      </w:r>
      <w:r w:rsidR="00042874" w:rsidRPr="008406F1">
        <w:rPr>
          <w:szCs w:val="22"/>
        </w:rPr>
        <w:t>předmětu díla</w:t>
      </w:r>
      <w:r w:rsidRPr="008406F1">
        <w:rPr>
          <w:szCs w:val="22"/>
        </w:rPr>
        <w:t>.</w:t>
      </w:r>
    </w:p>
    <w:p w14:paraId="2199EBB7" w14:textId="0BE6A658" w:rsidR="003E5691" w:rsidRPr="004C2943" w:rsidRDefault="003E5691" w:rsidP="004C2943">
      <w:pPr>
        <w:numPr>
          <w:ilvl w:val="0"/>
          <w:numId w:val="19"/>
        </w:numPr>
        <w:tabs>
          <w:tab w:val="left" w:pos="567"/>
          <w:tab w:val="left" w:pos="851"/>
        </w:tabs>
        <w:spacing w:after="60"/>
        <w:ind w:left="851" w:hanging="284"/>
        <w:rPr>
          <w:szCs w:val="22"/>
        </w:rPr>
      </w:pPr>
      <w:r w:rsidRPr="008406F1">
        <w:rPr>
          <w:szCs w:val="22"/>
        </w:rPr>
        <w:t xml:space="preserve">Snížení negativního dopadu jeho činnosti při </w:t>
      </w:r>
      <w:r w:rsidR="00042874" w:rsidRPr="008406F1">
        <w:rPr>
          <w:szCs w:val="22"/>
        </w:rPr>
        <w:t xml:space="preserve">realizaci předmětu díla dle této smlouvy </w:t>
      </w:r>
      <w:r w:rsidRPr="008406F1">
        <w:rPr>
          <w:szCs w:val="22"/>
        </w:rPr>
        <w:t>na</w:t>
      </w:r>
      <w:r w:rsidR="00910850">
        <w:rPr>
          <w:szCs w:val="22"/>
        </w:rPr>
        <w:t> </w:t>
      </w:r>
      <w:r w:rsidRPr="004C2943">
        <w:rPr>
          <w:szCs w:val="22"/>
        </w:rPr>
        <w:t>životní prostředí, zejména pak:</w:t>
      </w:r>
    </w:p>
    <w:p w14:paraId="28F47CC9" w14:textId="77777777" w:rsidR="003E5691" w:rsidRPr="004C2943" w:rsidRDefault="003E5691" w:rsidP="004C2943">
      <w:pPr>
        <w:pStyle w:val="2odrka"/>
        <w:numPr>
          <w:ilvl w:val="0"/>
          <w:numId w:val="39"/>
        </w:numPr>
        <w:tabs>
          <w:tab w:val="clear" w:pos="1134"/>
          <w:tab w:val="left" w:pos="1208"/>
        </w:tabs>
        <w:spacing w:after="60"/>
        <w:ind w:left="1208" w:hanging="357"/>
        <w:rPr>
          <w:sz w:val="22"/>
          <w:szCs w:val="22"/>
        </w:rPr>
      </w:pPr>
      <w:r w:rsidRPr="004C2943">
        <w:rPr>
          <w:sz w:val="22"/>
          <w:szCs w:val="22"/>
        </w:rPr>
        <w:t xml:space="preserve">využíváním nízko emisních automobilů, má-li je k dispozici; </w:t>
      </w:r>
    </w:p>
    <w:p w14:paraId="4663F26D" w14:textId="46594E86" w:rsidR="003E5691" w:rsidRPr="004C2943" w:rsidRDefault="003E5691" w:rsidP="004C2943">
      <w:pPr>
        <w:pStyle w:val="2odrka"/>
        <w:numPr>
          <w:ilvl w:val="0"/>
          <w:numId w:val="39"/>
        </w:numPr>
        <w:tabs>
          <w:tab w:val="clear" w:pos="1134"/>
          <w:tab w:val="left" w:pos="1208"/>
        </w:tabs>
        <w:spacing w:after="60"/>
        <w:ind w:left="1208" w:hanging="357"/>
        <w:rPr>
          <w:sz w:val="22"/>
          <w:szCs w:val="22"/>
        </w:rPr>
      </w:pPr>
      <w:r w:rsidRPr="004C2943">
        <w:rPr>
          <w:sz w:val="22"/>
          <w:szCs w:val="22"/>
        </w:rPr>
        <w:t xml:space="preserve">tiskem veškerých listinných výstupů, odevzdávaných objednateli při realizaci </w:t>
      </w:r>
      <w:r w:rsidR="00A903C9" w:rsidRPr="004C2943">
        <w:rPr>
          <w:sz w:val="22"/>
          <w:szCs w:val="22"/>
        </w:rPr>
        <w:t xml:space="preserve">předmětu této smlouvy </w:t>
      </w:r>
      <w:r w:rsidRPr="004C2943">
        <w:rPr>
          <w:sz w:val="22"/>
          <w:szCs w:val="22"/>
        </w:rPr>
        <w:t xml:space="preserve">na papír, který je šetrný k životnímu prostředí, pokud zvláštní použití pro specifické účely nevyžaduje jiný druh papíru; motivováním zaměstnanců </w:t>
      </w:r>
      <w:r w:rsidR="00A903C9" w:rsidRPr="004C2943">
        <w:rPr>
          <w:sz w:val="22"/>
          <w:szCs w:val="22"/>
        </w:rPr>
        <w:t>zhotovitele</w:t>
      </w:r>
      <w:r w:rsidRPr="004C2943">
        <w:rPr>
          <w:sz w:val="22"/>
          <w:szCs w:val="22"/>
        </w:rPr>
        <w:t xml:space="preserve"> k</w:t>
      </w:r>
      <w:r w:rsidR="00910850" w:rsidRPr="004C2943">
        <w:rPr>
          <w:sz w:val="22"/>
          <w:szCs w:val="22"/>
        </w:rPr>
        <w:t> </w:t>
      </w:r>
      <w:r w:rsidRPr="004C2943">
        <w:rPr>
          <w:sz w:val="22"/>
          <w:szCs w:val="22"/>
        </w:rPr>
        <w:t>efektivnímu/úspornému tisku;</w:t>
      </w:r>
    </w:p>
    <w:p w14:paraId="03581D69" w14:textId="13095867" w:rsidR="003E5691" w:rsidRPr="004C2943" w:rsidRDefault="003E5691" w:rsidP="004C2943">
      <w:pPr>
        <w:pStyle w:val="2odrka"/>
        <w:numPr>
          <w:ilvl w:val="0"/>
          <w:numId w:val="39"/>
        </w:numPr>
        <w:tabs>
          <w:tab w:val="clear" w:pos="1134"/>
          <w:tab w:val="left" w:pos="1208"/>
        </w:tabs>
        <w:spacing w:after="60"/>
        <w:ind w:left="1208" w:hanging="357"/>
        <w:rPr>
          <w:sz w:val="22"/>
          <w:szCs w:val="22"/>
        </w:rPr>
      </w:pPr>
      <w:r w:rsidRPr="004C2943">
        <w:rPr>
          <w:sz w:val="22"/>
          <w:szCs w:val="22"/>
        </w:rPr>
        <w:t xml:space="preserve">předcházením znečišťování ovzduší a snižováním úrovně znečišťování, může-li je během plnění </w:t>
      </w:r>
      <w:r w:rsidR="00A903C9" w:rsidRPr="004C2943">
        <w:rPr>
          <w:sz w:val="22"/>
          <w:szCs w:val="22"/>
        </w:rPr>
        <w:t xml:space="preserve">předmětu díla </w:t>
      </w:r>
      <w:r w:rsidRPr="004C2943">
        <w:rPr>
          <w:sz w:val="22"/>
          <w:szCs w:val="22"/>
        </w:rPr>
        <w:t>způsobit;</w:t>
      </w:r>
    </w:p>
    <w:p w14:paraId="666D0881" w14:textId="77777777" w:rsidR="003E5691" w:rsidRPr="004C2943" w:rsidRDefault="003E5691" w:rsidP="004C2943">
      <w:pPr>
        <w:pStyle w:val="2odrka"/>
        <w:numPr>
          <w:ilvl w:val="0"/>
          <w:numId w:val="39"/>
        </w:numPr>
        <w:tabs>
          <w:tab w:val="clear" w:pos="1134"/>
          <w:tab w:val="left" w:pos="1208"/>
        </w:tabs>
        <w:ind w:left="1208" w:hanging="357"/>
        <w:rPr>
          <w:sz w:val="22"/>
          <w:szCs w:val="22"/>
        </w:rPr>
      </w:pPr>
      <w:r w:rsidRPr="004C2943">
        <w:rPr>
          <w:sz w:val="22"/>
          <w:szCs w:val="22"/>
        </w:rPr>
        <w:t>předcházením vzniku odpadů, stanovením hierarchie nakládání s nimi a prosazováním základních principů ochrany životního prostředí a zdraví lidí při nakládání s odpady.</w:t>
      </w:r>
    </w:p>
    <w:p w14:paraId="7FEC2203" w14:textId="6ABBDD0C" w:rsidR="003E5691" w:rsidRPr="008406F1" w:rsidRDefault="00BE5078" w:rsidP="00A91718">
      <w:pPr>
        <w:numPr>
          <w:ilvl w:val="0"/>
          <w:numId w:val="6"/>
        </w:numPr>
        <w:tabs>
          <w:tab w:val="left" w:pos="567"/>
        </w:tabs>
        <w:ind w:left="567" w:hanging="567"/>
        <w:rPr>
          <w:szCs w:val="22"/>
        </w:rPr>
      </w:pPr>
      <w:r w:rsidRPr="008406F1">
        <w:rPr>
          <w:szCs w:val="22"/>
        </w:rPr>
        <w:t>Objednatel se zavazuje, že přistoupí na změnu závazku v případě, kdy se po uzavření smlouvy změní výchozí podklady, rozhodující pro uzavření této smlouvy, nebo vzniknou na jeho straně nové požadavky.</w:t>
      </w:r>
    </w:p>
    <w:p w14:paraId="587C0A35" w14:textId="77777777" w:rsidR="00CD6E0F" w:rsidRPr="008406F1" w:rsidRDefault="00CD6E0F" w:rsidP="00D164B0">
      <w:pPr>
        <w:ind w:left="0" w:firstLine="0"/>
        <w:rPr>
          <w:color w:val="FF0000"/>
          <w:szCs w:val="22"/>
        </w:rPr>
      </w:pPr>
    </w:p>
    <w:p w14:paraId="77B5CE6F" w14:textId="503A040C" w:rsidR="00AE7C74" w:rsidRPr="008406F1" w:rsidRDefault="00AE7C74" w:rsidP="003453D6">
      <w:pPr>
        <w:pStyle w:val="Nadpis1"/>
        <w:shd w:val="clear" w:color="auto" w:fill="D9D9D9" w:themeFill="background1" w:themeFillShade="D9"/>
        <w:spacing w:after="0"/>
      </w:pPr>
      <w:r w:rsidRPr="008406F1">
        <w:t>I</w:t>
      </w:r>
      <w:r w:rsidR="003E5691" w:rsidRPr="008406F1">
        <w:t>V</w:t>
      </w:r>
      <w:r w:rsidRPr="008406F1">
        <w:t>.</w:t>
      </w:r>
    </w:p>
    <w:p w14:paraId="14BD668C" w14:textId="77777777" w:rsidR="00AE7C74" w:rsidRPr="008406F1" w:rsidRDefault="00AE7C74" w:rsidP="003453D6">
      <w:pPr>
        <w:pStyle w:val="Nadpis1"/>
        <w:shd w:val="clear" w:color="auto" w:fill="D9D9D9" w:themeFill="background1" w:themeFillShade="D9"/>
      </w:pPr>
      <w:r w:rsidRPr="008406F1">
        <w:t xml:space="preserve">Doba plnění a </w:t>
      </w:r>
      <w:r w:rsidRPr="007B15AB">
        <w:t>dodací</w:t>
      </w:r>
      <w:r w:rsidRPr="008406F1">
        <w:t xml:space="preserve"> podmínky</w:t>
      </w:r>
    </w:p>
    <w:p w14:paraId="780C82B6" w14:textId="383EBB8C" w:rsidR="003E5691" w:rsidRPr="008406F1" w:rsidRDefault="003E5691" w:rsidP="00A91718">
      <w:pPr>
        <w:numPr>
          <w:ilvl w:val="0"/>
          <w:numId w:val="20"/>
        </w:numPr>
        <w:tabs>
          <w:tab w:val="left" w:pos="567"/>
        </w:tabs>
        <w:ind w:left="567" w:hanging="567"/>
        <w:rPr>
          <w:szCs w:val="22"/>
        </w:rPr>
      </w:pPr>
      <w:r w:rsidRPr="008406F1">
        <w:rPr>
          <w:szCs w:val="22"/>
        </w:rPr>
        <w:t>Zhotovitel se zavazuje dílo řádně provést a protokolárně je předat objednateli nejpozději ve</w:t>
      </w:r>
      <w:r w:rsidR="00910850">
        <w:rPr>
          <w:szCs w:val="22"/>
        </w:rPr>
        <w:t> </w:t>
      </w:r>
      <w:r w:rsidRPr="008406F1">
        <w:rPr>
          <w:szCs w:val="22"/>
        </w:rPr>
        <w:t>lhůtách uvedených v odst. 4.2 tohoto článku této smlouvy.</w:t>
      </w:r>
    </w:p>
    <w:p w14:paraId="12FF68A5" w14:textId="24ED63F9" w:rsidR="003E5691" w:rsidRPr="008406F1" w:rsidRDefault="003E5691" w:rsidP="00A91718">
      <w:pPr>
        <w:numPr>
          <w:ilvl w:val="0"/>
          <w:numId w:val="20"/>
        </w:numPr>
        <w:tabs>
          <w:tab w:val="left" w:pos="567"/>
        </w:tabs>
        <w:ind w:left="567" w:hanging="567"/>
        <w:rPr>
          <w:szCs w:val="22"/>
        </w:rPr>
      </w:pPr>
      <w:r w:rsidRPr="008406F1">
        <w:rPr>
          <w:szCs w:val="22"/>
        </w:rPr>
        <w:t>Smluvní strany se dohodly, že dílo bude provedeno v následujících termínech:</w:t>
      </w:r>
    </w:p>
    <w:tbl>
      <w:tblPr>
        <w:tblStyle w:val="Mkatabulky"/>
        <w:tblW w:w="8533" w:type="dxa"/>
        <w:tblInd w:w="534" w:type="dxa"/>
        <w:tblLayout w:type="fixed"/>
        <w:tblLook w:val="04A0" w:firstRow="1" w:lastRow="0" w:firstColumn="1" w:lastColumn="0" w:noHBand="0" w:noVBand="1"/>
      </w:tblPr>
      <w:tblGrid>
        <w:gridCol w:w="4848"/>
        <w:gridCol w:w="3685"/>
      </w:tblGrid>
      <w:tr w:rsidR="00222448" w:rsidRPr="008406F1" w14:paraId="01A118B1" w14:textId="77777777" w:rsidTr="00B45FF4">
        <w:trPr>
          <w:trHeight w:val="497"/>
        </w:trPr>
        <w:tc>
          <w:tcPr>
            <w:tcW w:w="4848" w:type="dxa"/>
          </w:tcPr>
          <w:p w14:paraId="7A6AAB62" w14:textId="77777777" w:rsidR="00222448" w:rsidRPr="008406F1" w:rsidRDefault="00222448" w:rsidP="00F91BB9">
            <w:pPr>
              <w:pStyle w:val="Odstavecseseznamem"/>
              <w:numPr>
                <w:ilvl w:val="0"/>
                <w:numId w:val="25"/>
              </w:numPr>
              <w:spacing w:before="60" w:after="60"/>
              <w:ind w:left="312" w:hanging="284"/>
              <w:rPr>
                <w:szCs w:val="22"/>
              </w:rPr>
            </w:pPr>
            <w:r w:rsidRPr="008406F1">
              <w:rPr>
                <w:szCs w:val="22"/>
              </w:rPr>
              <w:t>Zahájení plnění:</w:t>
            </w:r>
          </w:p>
        </w:tc>
        <w:tc>
          <w:tcPr>
            <w:tcW w:w="3685" w:type="dxa"/>
          </w:tcPr>
          <w:p w14:paraId="693DC450" w14:textId="011CC428" w:rsidR="00222448" w:rsidRPr="008406F1" w:rsidRDefault="00222448" w:rsidP="00F91BB9">
            <w:pPr>
              <w:pStyle w:val="Nadpis8"/>
              <w:numPr>
                <w:ilvl w:val="0"/>
                <w:numId w:val="7"/>
              </w:numPr>
              <w:spacing w:before="60" w:after="60"/>
              <w:ind w:left="284" w:hanging="284"/>
              <w:jc w:val="left"/>
              <w:rPr>
                <w:rFonts w:ascii="Gill Sans MT" w:hAnsi="Gill Sans MT"/>
                <w:b/>
                <w:i w:val="0"/>
                <w:sz w:val="22"/>
                <w:szCs w:val="22"/>
              </w:rPr>
            </w:pPr>
            <w:r w:rsidRPr="008406F1">
              <w:rPr>
                <w:rFonts w:ascii="Gill Sans MT" w:hAnsi="Gill Sans MT"/>
                <w:b/>
                <w:i w:val="0"/>
                <w:sz w:val="22"/>
                <w:szCs w:val="22"/>
              </w:rPr>
              <w:t xml:space="preserve">následující </w:t>
            </w:r>
            <w:r w:rsidR="00A903C9" w:rsidRPr="008406F1">
              <w:rPr>
                <w:rFonts w:ascii="Gill Sans MT" w:hAnsi="Gill Sans MT"/>
                <w:b/>
                <w:i w:val="0"/>
                <w:sz w:val="22"/>
                <w:szCs w:val="22"/>
                <w:lang w:val="cs-CZ"/>
              </w:rPr>
              <w:t xml:space="preserve">kalendářní </w:t>
            </w:r>
            <w:r w:rsidRPr="008406F1">
              <w:rPr>
                <w:rFonts w:ascii="Gill Sans MT" w:hAnsi="Gill Sans MT"/>
                <w:b/>
                <w:i w:val="0"/>
                <w:sz w:val="22"/>
                <w:szCs w:val="22"/>
              </w:rPr>
              <w:t>den po nabytí účinnosti této smlouvy.</w:t>
            </w:r>
          </w:p>
        </w:tc>
      </w:tr>
      <w:tr w:rsidR="00614CC5" w:rsidRPr="008406F1" w14:paraId="3B8D1756" w14:textId="77777777" w:rsidTr="00B45FF4">
        <w:trPr>
          <w:trHeight w:val="561"/>
        </w:trPr>
        <w:tc>
          <w:tcPr>
            <w:tcW w:w="4848" w:type="dxa"/>
          </w:tcPr>
          <w:p w14:paraId="424B7B0F" w14:textId="1EF9A7B6" w:rsidR="00614CC5" w:rsidRPr="008406F1" w:rsidRDefault="003E05E7" w:rsidP="00F91BB9">
            <w:pPr>
              <w:pStyle w:val="Odstavecseseznamem"/>
              <w:numPr>
                <w:ilvl w:val="0"/>
                <w:numId w:val="25"/>
              </w:numPr>
              <w:spacing w:before="60" w:after="60"/>
              <w:ind w:left="318" w:hanging="284"/>
              <w:rPr>
                <w:szCs w:val="22"/>
              </w:rPr>
            </w:pPr>
            <w:r>
              <w:rPr>
                <w:szCs w:val="22"/>
              </w:rPr>
              <w:t>Dokončení plnění</w:t>
            </w:r>
            <w:r w:rsidR="00EA6EF0">
              <w:rPr>
                <w:szCs w:val="22"/>
              </w:rPr>
              <w:t xml:space="preserve"> </w:t>
            </w:r>
            <w:r w:rsidR="006E0BE3">
              <w:rPr>
                <w:szCs w:val="22"/>
              </w:rPr>
              <w:t xml:space="preserve">a protokolárního </w:t>
            </w:r>
            <w:r w:rsidR="006E0BE3" w:rsidRPr="006E0BE3">
              <w:rPr>
                <w:szCs w:val="22"/>
              </w:rPr>
              <w:t>předání a převzetí díla</w:t>
            </w:r>
            <w:r w:rsidR="00924396">
              <w:rPr>
                <w:szCs w:val="22"/>
              </w:rPr>
              <w:t>:</w:t>
            </w:r>
          </w:p>
        </w:tc>
        <w:tc>
          <w:tcPr>
            <w:tcW w:w="3685" w:type="dxa"/>
          </w:tcPr>
          <w:p w14:paraId="64BCD6E6" w14:textId="6DF838BC" w:rsidR="00614CC5" w:rsidRPr="59090632" w:rsidRDefault="00293EBA" w:rsidP="00F91BB9">
            <w:pPr>
              <w:pStyle w:val="Nadpis8"/>
              <w:numPr>
                <w:ilvl w:val="0"/>
                <w:numId w:val="7"/>
              </w:numPr>
              <w:spacing w:before="60" w:after="60"/>
              <w:ind w:left="284" w:hanging="284"/>
              <w:jc w:val="left"/>
              <w:rPr>
                <w:rFonts w:ascii="Gill Sans MT" w:hAnsi="Gill Sans MT"/>
                <w:b/>
                <w:bCs/>
                <w:i w:val="0"/>
                <w:iCs w:val="0"/>
                <w:sz w:val="22"/>
                <w:szCs w:val="22"/>
              </w:rPr>
            </w:pPr>
            <w:r w:rsidRPr="59090632">
              <w:rPr>
                <w:rFonts w:ascii="Gill Sans MT" w:hAnsi="Gill Sans MT"/>
                <w:b/>
                <w:bCs/>
                <w:i w:val="0"/>
                <w:iCs w:val="0"/>
                <w:sz w:val="22"/>
                <w:szCs w:val="22"/>
              </w:rPr>
              <w:t xml:space="preserve">do </w:t>
            </w:r>
            <w:permStart w:id="1972591004" w:edGrp="everyone"/>
            <w:r w:rsidR="0003052C">
              <w:rPr>
                <w:rFonts w:ascii="Gill Sans MT" w:hAnsi="Gill Sans MT"/>
                <w:b/>
                <w:bCs/>
                <w:i w:val="0"/>
                <w:iCs w:val="0"/>
                <w:sz w:val="22"/>
                <w:szCs w:val="22"/>
                <w:lang w:val="cs-CZ"/>
              </w:rPr>
              <w:fldChar w:fldCharType="begin">
                <w:ffData>
                  <w:name w:val=""/>
                  <w:enabled/>
                  <w:calcOnExit w:val="0"/>
                  <w:textInput>
                    <w:default w:val="DOPLNÍ účastník (maximální hodnota lhůty pro dokončení díla je 300 kalendářních dní)"/>
                  </w:textInput>
                </w:ffData>
              </w:fldChar>
            </w:r>
            <w:r w:rsidR="0003052C">
              <w:rPr>
                <w:rFonts w:ascii="Gill Sans MT" w:hAnsi="Gill Sans MT"/>
                <w:b/>
                <w:bCs/>
                <w:i w:val="0"/>
                <w:iCs w:val="0"/>
                <w:sz w:val="22"/>
                <w:szCs w:val="22"/>
                <w:lang w:val="cs-CZ"/>
              </w:rPr>
              <w:instrText xml:space="preserve"> FORMTEXT </w:instrText>
            </w:r>
            <w:r w:rsidR="0003052C">
              <w:rPr>
                <w:rFonts w:ascii="Gill Sans MT" w:hAnsi="Gill Sans MT"/>
                <w:b/>
                <w:bCs/>
                <w:i w:val="0"/>
                <w:iCs w:val="0"/>
                <w:sz w:val="22"/>
                <w:szCs w:val="22"/>
                <w:lang w:val="cs-CZ"/>
              </w:rPr>
            </w:r>
            <w:r w:rsidR="0003052C">
              <w:rPr>
                <w:rFonts w:ascii="Gill Sans MT" w:hAnsi="Gill Sans MT"/>
                <w:b/>
                <w:bCs/>
                <w:i w:val="0"/>
                <w:iCs w:val="0"/>
                <w:sz w:val="22"/>
                <w:szCs w:val="22"/>
                <w:lang w:val="cs-CZ"/>
              </w:rPr>
              <w:fldChar w:fldCharType="separate"/>
            </w:r>
            <w:r w:rsidR="0003052C">
              <w:rPr>
                <w:rFonts w:ascii="Gill Sans MT" w:hAnsi="Gill Sans MT"/>
                <w:b/>
                <w:bCs/>
                <w:i w:val="0"/>
                <w:iCs w:val="0"/>
                <w:noProof/>
                <w:sz w:val="22"/>
                <w:szCs w:val="22"/>
                <w:lang w:val="cs-CZ"/>
              </w:rPr>
              <w:t>DOPLNÍ účastník (maximální hodnota lhůty pro dokončení díla je 300 kalendářních dní)</w:t>
            </w:r>
            <w:r w:rsidR="0003052C">
              <w:rPr>
                <w:rFonts w:ascii="Gill Sans MT" w:hAnsi="Gill Sans MT"/>
                <w:b/>
                <w:bCs/>
                <w:i w:val="0"/>
                <w:iCs w:val="0"/>
                <w:sz w:val="22"/>
                <w:szCs w:val="22"/>
                <w:lang w:val="cs-CZ"/>
              </w:rPr>
              <w:fldChar w:fldCharType="end"/>
            </w:r>
            <w:permEnd w:id="1972591004"/>
            <w:r>
              <w:rPr>
                <w:rFonts w:ascii="Gill Sans MT" w:hAnsi="Gill Sans MT"/>
                <w:b/>
                <w:bCs/>
                <w:i w:val="0"/>
                <w:iCs w:val="0"/>
                <w:sz w:val="22"/>
                <w:szCs w:val="22"/>
              </w:rPr>
              <w:t xml:space="preserve"> kalendářních dní, nejpozději však do 31.03.2026.</w:t>
            </w:r>
          </w:p>
        </w:tc>
      </w:tr>
    </w:tbl>
    <w:p w14:paraId="06E8C35A" w14:textId="714AB081" w:rsidR="00673000" w:rsidRPr="00673000" w:rsidRDefault="00EA056F" w:rsidP="001C2CAB">
      <w:pPr>
        <w:tabs>
          <w:tab w:val="left" w:pos="567"/>
        </w:tabs>
        <w:spacing w:before="120"/>
        <w:ind w:left="567" w:firstLine="0"/>
        <w:rPr>
          <w:szCs w:val="22"/>
          <w:lang w:val="x-none"/>
        </w:rPr>
      </w:pPr>
      <w:r>
        <w:rPr>
          <w:szCs w:val="22"/>
          <w:lang w:val="x-none"/>
        </w:rPr>
        <w:t xml:space="preserve">  </w:t>
      </w:r>
      <w:r w:rsidR="001C2CAB">
        <w:rPr>
          <w:szCs w:val="22"/>
          <w:lang w:val="x-none"/>
        </w:rPr>
        <w:t>z toho dílčí termín</w:t>
      </w:r>
      <w:r w:rsidR="00B06366">
        <w:rPr>
          <w:szCs w:val="22"/>
          <w:lang w:val="x-none"/>
        </w:rPr>
        <w:t xml:space="preserve"> pro dokončení a předání</w:t>
      </w:r>
      <w:r w:rsidR="001C2CAB">
        <w:rPr>
          <w:szCs w:val="22"/>
          <w:lang w:val="x-none"/>
        </w:rPr>
        <w:t>:</w:t>
      </w:r>
    </w:p>
    <w:tbl>
      <w:tblPr>
        <w:tblStyle w:val="Mkatabulky"/>
        <w:tblW w:w="8533" w:type="dxa"/>
        <w:tblInd w:w="534" w:type="dxa"/>
        <w:tblLayout w:type="fixed"/>
        <w:tblLook w:val="04A0" w:firstRow="1" w:lastRow="0" w:firstColumn="1" w:lastColumn="0" w:noHBand="0" w:noVBand="1"/>
      </w:tblPr>
      <w:tblGrid>
        <w:gridCol w:w="4848"/>
        <w:gridCol w:w="3685"/>
      </w:tblGrid>
      <w:tr w:rsidR="001C2CAB" w:rsidRPr="0092355E" w14:paraId="6D3C1F00" w14:textId="77777777" w:rsidTr="00830269">
        <w:trPr>
          <w:trHeight w:val="561"/>
        </w:trPr>
        <w:tc>
          <w:tcPr>
            <w:tcW w:w="4848" w:type="dxa"/>
          </w:tcPr>
          <w:p w14:paraId="7F685504" w14:textId="04554E9B" w:rsidR="001C2CAB" w:rsidRPr="008406F1" w:rsidRDefault="00A238C7" w:rsidP="00440E5F">
            <w:pPr>
              <w:pStyle w:val="Odstavecseseznamem"/>
              <w:numPr>
                <w:ilvl w:val="0"/>
                <w:numId w:val="41"/>
              </w:numPr>
              <w:spacing w:before="60" w:after="60"/>
              <w:ind w:left="697" w:hanging="357"/>
              <w:contextualSpacing w:val="0"/>
              <w:rPr>
                <w:szCs w:val="22"/>
              </w:rPr>
            </w:pPr>
            <w:r>
              <w:rPr>
                <w:szCs w:val="22"/>
              </w:rPr>
              <w:t>p</w:t>
            </w:r>
            <w:r w:rsidR="00B06366">
              <w:rPr>
                <w:szCs w:val="22"/>
              </w:rPr>
              <w:t>r</w:t>
            </w:r>
            <w:r w:rsidR="001C2CAB">
              <w:rPr>
                <w:szCs w:val="22"/>
              </w:rPr>
              <w:t xml:space="preserve">ovozně </w:t>
            </w:r>
            <w:r w:rsidR="001C2CAB" w:rsidRPr="00644C05">
              <w:rPr>
                <w:szCs w:val="22"/>
              </w:rPr>
              <w:t>dispozičního uspořádání a</w:t>
            </w:r>
            <w:r w:rsidR="001C2CAB">
              <w:rPr>
                <w:szCs w:val="22"/>
              </w:rPr>
              <w:t> </w:t>
            </w:r>
            <w:r w:rsidR="001C2CAB" w:rsidRPr="008406F1">
              <w:rPr>
                <w:szCs w:val="22"/>
              </w:rPr>
              <w:t>technického řešení</w:t>
            </w:r>
            <w:r w:rsidR="001C2CAB">
              <w:rPr>
                <w:szCs w:val="22"/>
              </w:rPr>
              <w:t xml:space="preserve"> dle čl. II. odst. 2.4 smlouvy v počtu a formě dle čl. II. odst. 2.10 smlouvy</w:t>
            </w:r>
            <w:r w:rsidR="001C2CAB" w:rsidRPr="008406F1">
              <w:rPr>
                <w:szCs w:val="22"/>
              </w:rPr>
              <w:t>:</w:t>
            </w:r>
          </w:p>
        </w:tc>
        <w:tc>
          <w:tcPr>
            <w:tcW w:w="3685" w:type="dxa"/>
          </w:tcPr>
          <w:p w14:paraId="60927269" w14:textId="77777777" w:rsidR="001C2CAB" w:rsidRPr="0092355E" w:rsidRDefault="001C2CAB" w:rsidP="00830269">
            <w:pPr>
              <w:pStyle w:val="Nadpis8"/>
              <w:numPr>
                <w:ilvl w:val="0"/>
                <w:numId w:val="7"/>
              </w:numPr>
              <w:spacing w:before="60" w:after="60"/>
              <w:ind w:left="284" w:hanging="284"/>
              <w:jc w:val="left"/>
              <w:rPr>
                <w:rFonts w:ascii="Gill Sans MT" w:hAnsi="Gill Sans MT"/>
                <w:b/>
                <w:bCs/>
                <w:i w:val="0"/>
                <w:iCs w:val="0"/>
                <w:sz w:val="22"/>
                <w:szCs w:val="22"/>
              </w:rPr>
            </w:pPr>
            <w:r w:rsidRPr="59090632">
              <w:rPr>
                <w:rFonts w:ascii="Gill Sans MT" w:hAnsi="Gill Sans MT"/>
                <w:b/>
                <w:bCs/>
                <w:i w:val="0"/>
                <w:iCs w:val="0"/>
                <w:sz w:val="22"/>
                <w:szCs w:val="22"/>
              </w:rPr>
              <w:t xml:space="preserve">do </w:t>
            </w:r>
            <w:permStart w:id="1965108309" w:edGrp="everyone"/>
            <w:r w:rsidRPr="000D59D3">
              <w:rPr>
                <w:rFonts w:ascii="Gill Sans MT" w:hAnsi="Gill Sans MT"/>
                <w:b/>
                <w:bCs/>
                <w:i w:val="0"/>
                <w:iCs w:val="0"/>
                <w:sz w:val="22"/>
                <w:szCs w:val="22"/>
                <w:lang w:val="cs-CZ"/>
              </w:rPr>
              <w:fldChar w:fldCharType="begin">
                <w:ffData>
                  <w:name w:val=""/>
                  <w:enabled/>
                  <w:calcOnExit w:val="0"/>
                  <w:textInput>
                    <w:default w:val="DOPLNÍ účastník"/>
                  </w:textInput>
                </w:ffData>
              </w:fldChar>
            </w:r>
            <w:r w:rsidRPr="000D59D3">
              <w:rPr>
                <w:rFonts w:ascii="Gill Sans MT" w:hAnsi="Gill Sans MT"/>
                <w:b/>
                <w:bCs/>
                <w:i w:val="0"/>
                <w:iCs w:val="0"/>
                <w:sz w:val="22"/>
                <w:szCs w:val="22"/>
                <w:lang w:val="cs-CZ"/>
              </w:rPr>
              <w:instrText xml:space="preserve"> FORMTEXT </w:instrText>
            </w:r>
            <w:r w:rsidRPr="000D59D3">
              <w:rPr>
                <w:rFonts w:ascii="Gill Sans MT" w:hAnsi="Gill Sans MT"/>
                <w:b/>
                <w:bCs/>
                <w:i w:val="0"/>
                <w:iCs w:val="0"/>
                <w:sz w:val="22"/>
                <w:szCs w:val="22"/>
                <w:lang w:val="cs-CZ"/>
              </w:rPr>
            </w:r>
            <w:r w:rsidRPr="000D59D3">
              <w:rPr>
                <w:rFonts w:ascii="Gill Sans MT" w:hAnsi="Gill Sans MT"/>
                <w:b/>
                <w:bCs/>
                <w:i w:val="0"/>
                <w:iCs w:val="0"/>
                <w:sz w:val="22"/>
                <w:szCs w:val="22"/>
                <w:lang w:val="cs-CZ"/>
              </w:rPr>
              <w:fldChar w:fldCharType="separate"/>
            </w:r>
            <w:r w:rsidRPr="000D59D3">
              <w:rPr>
                <w:rFonts w:ascii="Gill Sans MT" w:hAnsi="Gill Sans MT"/>
                <w:b/>
                <w:bCs/>
                <w:i w:val="0"/>
                <w:iCs w:val="0"/>
                <w:sz w:val="22"/>
                <w:szCs w:val="22"/>
                <w:lang w:val="cs-CZ"/>
              </w:rPr>
              <w:t>DOPLNÍ účastník</w:t>
            </w:r>
            <w:r w:rsidRPr="000D59D3">
              <w:rPr>
                <w:rFonts w:ascii="Gill Sans MT" w:hAnsi="Gill Sans MT"/>
                <w:b/>
                <w:bCs/>
                <w:i w:val="0"/>
                <w:iCs w:val="0"/>
                <w:sz w:val="22"/>
                <w:szCs w:val="22"/>
              </w:rPr>
              <w:fldChar w:fldCharType="end"/>
            </w:r>
            <w:permEnd w:id="1965108309"/>
            <w:r>
              <w:rPr>
                <w:rFonts w:ascii="Gill Sans MT" w:hAnsi="Gill Sans MT"/>
                <w:b/>
                <w:bCs/>
                <w:i w:val="0"/>
                <w:iCs w:val="0"/>
                <w:sz w:val="22"/>
                <w:szCs w:val="22"/>
                <w:lang w:val="cs-CZ"/>
              </w:rPr>
              <w:t xml:space="preserve"> kalendářních dní. </w:t>
            </w:r>
          </w:p>
        </w:tc>
      </w:tr>
      <w:tr w:rsidR="001C2CAB" w:rsidRPr="0092355E" w14:paraId="7A73CF77" w14:textId="77777777" w:rsidTr="00830269">
        <w:trPr>
          <w:trHeight w:val="561"/>
        </w:trPr>
        <w:tc>
          <w:tcPr>
            <w:tcW w:w="4848" w:type="dxa"/>
          </w:tcPr>
          <w:p w14:paraId="367E42AE" w14:textId="7B5D7950" w:rsidR="001C2CAB" w:rsidRPr="008406F1" w:rsidRDefault="00A238C7" w:rsidP="00B9472A">
            <w:pPr>
              <w:pStyle w:val="Odstavecseseznamem"/>
              <w:numPr>
                <w:ilvl w:val="0"/>
                <w:numId w:val="41"/>
              </w:numPr>
              <w:spacing w:before="60" w:after="60"/>
              <w:ind w:left="697" w:hanging="357"/>
              <w:contextualSpacing w:val="0"/>
            </w:pPr>
            <w:r>
              <w:t>p</w:t>
            </w:r>
            <w:r w:rsidR="001C2CAB">
              <w:t xml:space="preserve">rojektové </w:t>
            </w:r>
            <w:r w:rsidR="001C2CAB" w:rsidRPr="006646D1">
              <w:t>dokumentace pro povolení záměru</w:t>
            </w:r>
            <w:r w:rsidR="001C2CAB" w:rsidRPr="006646D1">
              <w:rPr>
                <w:szCs w:val="22"/>
              </w:rPr>
              <w:t xml:space="preserve"> včetně zajištění všech potřebných vyjádření a předáním žádosti o vydání rozhodnutí o povolení záměru</w:t>
            </w:r>
            <w:r w:rsidR="001C2CAB">
              <w:t xml:space="preserve"> dle čl. II. odst. 2.5 písm. a) smlouvy </w:t>
            </w:r>
            <w:r w:rsidR="001C2CAB">
              <w:rPr>
                <w:szCs w:val="22"/>
              </w:rPr>
              <w:t>v počtu a formě dle čl. II. odst. 2.10 smlouvy</w:t>
            </w:r>
            <w:r w:rsidR="001C2CAB" w:rsidRPr="008406F1">
              <w:rPr>
                <w:szCs w:val="22"/>
              </w:rPr>
              <w:t>:</w:t>
            </w:r>
          </w:p>
        </w:tc>
        <w:tc>
          <w:tcPr>
            <w:tcW w:w="3685" w:type="dxa"/>
          </w:tcPr>
          <w:p w14:paraId="24D0D478" w14:textId="77777777" w:rsidR="001C2CAB" w:rsidRPr="0092355E" w:rsidRDefault="001C2CAB" w:rsidP="00830269">
            <w:pPr>
              <w:pStyle w:val="Nadpis8"/>
              <w:numPr>
                <w:ilvl w:val="0"/>
                <w:numId w:val="7"/>
              </w:numPr>
              <w:spacing w:before="60" w:after="60"/>
              <w:ind w:left="284" w:hanging="284"/>
              <w:jc w:val="left"/>
              <w:rPr>
                <w:rFonts w:ascii="Gill Sans MT" w:hAnsi="Gill Sans MT"/>
                <w:b/>
                <w:bCs/>
                <w:i w:val="0"/>
                <w:iCs w:val="0"/>
                <w:sz w:val="22"/>
                <w:szCs w:val="22"/>
              </w:rPr>
            </w:pPr>
            <w:r w:rsidRPr="59090632">
              <w:rPr>
                <w:rFonts w:ascii="Gill Sans MT" w:hAnsi="Gill Sans MT"/>
                <w:b/>
                <w:bCs/>
                <w:i w:val="0"/>
                <w:iCs w:val="0"/>
                <w:sz w:val="22"/>
                <w:szCs w:val="22"/>
                <w:lang w:val="cs-CZ"/>
              </w:rPr>
              <w:t xml:space="preserve">do </w:t>
            </w:r>
            <w:permStart w:id="176306032" w:edGrp="everyone"/>
            <w:r w:rsidRPr="00110D03">
              <w:rPr>
                <w:rFonts w:ascii="Gill Sans MT" w:hAnsi="Gill Sans MT"/>
                <w:b/>
                <w:bCs/>
                <w:i w:val="0"/>
                <w:iCs w:val="0"/>
                <w:sz w:val="22"/>
                <w:szCs w:val="22"/>
                <w:lang w:val="cs-CZ"/>
              </w:rPr>
              <w:fldChar w:fldCharType="begin">
                <w:ffData>
                  <w:name w:val=""/>
                  <w:enabled/>
                  <w:calcOnExit w:val="0"/>
                  <w:textInput>
                    <w:default w:val="DOPLNÍ účastník"/>
                  </w:textInput>
                </w:ffData>
              </w:fldChar>
            </w:r>
            <w:r w:rsidRPr="00110D03">
              <w:rPr>
                <w:rFonts w:ascii="Gill Sans MT" w:hAnsi="Gill Sans MT"/>
                <w:b/>
                <w:bCs/>
                <w:i w:val="0"/>
                <w:iCs w:val="0"/>
                <w:sz w:val="22"/>
                <w:szCs w:val="22"/>
                <w:lang w:val="cs-CZ"/>
              </w:rPr>
              <w:instrText xml:space="preserve"> FORMTEXT </w:instrText>
            </w:r>
            <w:r w:rsidRPr="00110D03">
              <w:rPr>
                <w:rFonts w:ascii="Gill Sans MT" w:hAnsi="Gill Sans MT"/>
                <w:b/>
                <w:bCs/>
                <w:i w:val="0"/>
                <w:iCs w:val="0"/>
                <w:sz w:val="22"/>
                <w:szCs w:val="22"/>
                <w:lang w:val="cs-CZ"/>
              </w:rPr>
            </w:r>
            <w:r w:rsidRPr="00110D03">
              <w:rPr>
                <w:rFonts w:ascii="Gill Sans MT" w:hAnsi="Gill Sans MT"/>
                <w:b/>
                <w:bCs/>
                <w:i w:val="0"/>
                <w:iCs w:val="0"/>
                <w:sz w:val="22"/>
                <w:szCs w:val="22"/>
                <w:lang w:val="cs-CZ"/>
              </w:rPr>
              <w:fldChar w:fldCharType="separate"/>
            </w:r>
            <w:r w:rsidRPr="00110D03">
              <w:rPr>
                <w:rFonts w:ascii="Gill Sans MT" w:hAnsi="Gill Sans MT"/>
                <w:b/>
                <w:bCs/>
                <w:i w:val="0"/>
                <w:iCs w:val="0"/>
                <w:sz w:val="22"/>
                <w:szCs w:val="22"/>
                <w:lang w:val="cs-CZ"/>
              </w:rPr>
              <w:t>DOPLNÍ účastník</w:t>
            </w:r>
            <w:r w:rsidRPr="00110D03">
              <w:rPr>
                <w:rFonts w:ascii="Gill Sans MT" w:hAnsi="Gill Sans MT"/>
                <w:b/>
                <w:bCs/>
                <w:i w:val="0"/>
                <w:iCs w:val="0"/>
                <w:sz w:val="22"/>
                <w:szCs w:val="22"/>
                <w:lang w:val="cs-CZ"/>
              </w:rPr>
              <w:fldChar w:fldCharType="end"/>
            </w:r>
            <w:r>
              <w:rPr>
                <w:rFonts w:ascii="Gill Sans MT" w:hAnsi="Gill Sans MT"/>
                <w:b/>
                <w:bCs/>
                <w:i w:val="0"/>
                <w:iCs w:val="0"/>
                <w:sz w:val="22"/>
                <w:szCs w:val="22"/>
                <w:lang w:val="cs-CZ"/>
              </w:rPr>
              <w:t xml:space="preserve"> </w:t>
            </w:r>
            <w:permEnd w:id="176306032"/>
            <w:r>
              <w:rPr>
                <w:rFonts w:ascii="Gill Sans MT" w:hAnsi="Gill Sans MT"/>
                <w:b/>
                <w:bCs/>
                <w:i w:val="0"/>
                <w:iCs w:val="0"/>
                <w:sz w:val="22"/>
                <w:szCs w:val="22"/>
                <w:lang w:val="cs-CZ"/>
              </w:rPr>
              <w:t>kalendářních dní.</w:t>
            </w:r>
          </w:p>
        </w:tc>
      </w:tr>
      <w:tr w:rsidR="001C2CAB" w:rsidRPr="0092355E" w14:paraId="702967AB" w14:textId="77777777" w:rsidTr="00830269">
        <w:trPr>
          <w:trHeight w:val="561"/>
        </w:trPr>
        <w:tc>
          <w:tcPr>
            <w:tcW w:w="4848" w:type="dxa"/>
          </w:tcPr>
          <w:p w14:paraId="47EAFA32" w14:textId="5D71614B" w:rsidR="001C2CAB" w:rsidRPr="008406F1" w:rsidRDefault="001C2CAB" w:rsidP="00B9472A">
            <w:pPr>
              <w:pStyle w:val="Odstavecseseznamem"/>
              <w:numPr>
                <w:ilvl w:val="0"/>
                <w:numId w:val="41"/>
              </w:numPr>
              <w:spacing w:before="60" w:after="60"/>
              <w:ind w:left="697" w:hanging="357"/>
              <w:contextualSpacing w:val="0"/>
              <w:rPr>
                <w:szCs w:val="22"/>
              </w:rPr>
            </w:pPr>
            <w:r w:rsidRPr="008406F1">
              <w:rPr>
                <w:szCs w:val="22"/>
              </w:rPr>
              <w:t>projektové dokumentace pro provádění a výběr zhotovitele stavby</w:t>
            </w:r>
            <w:r>
              <w:rPr>
                <w:szCs w:val="22"/>
              </w:rPr>
              <w:t xml:space="preserve"> dle čl. II. odst. 2.5 písm. b) bod (i) smlouvy, </w:t>
            </w:r>
            <w:r w:rsidRPr="008406F1">
              <w:rPr>
                <w:szCs w:val="22"/>
              </w:rPr>
              <w:t>projektu interiéru stavby</w:t>
            </w:r>
            <w:r>
              <w:rPr>
                <w:szCs w:val="22"/>
              </w:rPr>
              <w:t xml:space="preserve"> dle čl. II. odst. 2.5 písm. c) bod (</w:t>
            </w:r>
            <w:proofErr w:type="spellStart"/>
            <w:r>
              <w:rPr>
                <w:szCs w:val="22"/>
              </w:rPr>
              <w:t>ii</w:t>
            </w:r>
            <w:proofErr w:type="spellEnd"/>
            <w:r>
              <w:rPr>
                <w:szCs w:val="22"/>
              </w:rPr>
              <w:t xml:space="preserve">) </w:t>
            </w:r>
            <w:r>
              <w:rPr>
                <w:szCs w:val="22"/>
              </w:rPr>
              <w:lastRenderedPageBreak/>
              <w:t xml:space="preserve">smlouvy a </w:t>
            </w:r>
            <w:r w:rsidRPr="008406F1">
              <w:rPr>
                <w:szCs w:val="22"/>
              </w:rPr>
              <w:t>soupisů stavebních prací, dodávek a služeb s výkazy výměr a kontrolních položkových rozpočtů</w:t>
            </w:r>
            <w:r>
              <w:rPr>
                <w:szCs w:val="22"/>
              </w:rPr>
              <w:t xml:space="preserve"> dle čl. II. odst. 2.5 písm. b) bod (</w:t>
            </w:r>
            <w:proofErr w:type="spellStart"/>
            <w:r>
              <w:rPr>
                <w:szCs w:val="22"/>
              </w:rPr>
              <w:t>ii</w:t>
            </w:r>
            <w:proofErr w:type="spellEnd"/>
            <w:r>
              <w:rPr>
                <w:szCs w:val="22"/>
              </w:rPr>
              <w:t>) a čl. II. odst. 2.5 písm. c) bod (</w:t>
            </w:r>
            <w:proofErr w:type="spellStart"/>
            <w:r>
              <w:rPr>
                <w:szCs w:val="22"/>
              </w:rPr>
              <w:t>iii</w:t>
            </w:r>
            <w:proofErr w:type="spellEnd"/>
            <w:r>
              <w:rPr>
                <w:szCs w:val="22"/>
              </w:rPr>
              <w:t>) smlouvy, vše v počtu a formě dle čl. II. odst. 2.10 smlouvy</w:t>
            </w:r>
            <w:r w:rsidRPr="008406F1">
              <w:rPr>
                <w:szCs w:val="22"/>
              </w:rPr>
              <w:t>:</w:t>
            </w:r>
          </w:p>
        </w:tc>
        <w:tc>
          <w:tcPr>
            <w:tcW w:w="3685" w:type="dxa"/>
          </w:tcPr>
          <w:p w14:paraId="1C8D34A5" w14:textId="4ED24355" w:rsidR="001C2CAB" w:rsidRPr="0092355E" w:rsidRDefault="001C2CAB" w:rsidP="00830269">
            <w:pPr>
              <w:pStyle w:val="Nadpis8"/>
              <w:numPr>
                <w:ilvl w:val="0"/>
                <w:numId w:val="7"/>
              </w:numPr>
              <w:spacing w:before="60" w:after="60"/>
              <w:ind w:left="284" w:hanging="284"/>
              <w:jc w:val="left"/>
              <w:rPr>
                <w:rFonts w:ascii="Gill Sans MT" w:hAnsi="Gill Sans MT"/>
                <w:b/>
                <w:bCs/>
                <w:i w:val="0"/>
                <w:iCs w:val="0"/>
                <w:sz w:val="22"/>
                <w:szCs w:val="22"/>
              </w:rPr>
            </w:pPr>
            <w:r w:rsidRPr="59090632">
              <w:rPr>
                <w:rFonts w:ascii="Gill Sans MT" w:hAnsi="Gill Sans MT"/>
                <w:b/>
                <w:bCs/>
                <w:i w:val="0"/>
                <w:iCs w:val="0"/>
                <w:sz w:val="22"/>
                <w:szCs w:val="22"/>
              </w:rPr>
              <w:lastRenderedPageBreak/>
              <w:t xml:space="preserve">do </w:t>
            </w:r>
            <w:permStart w:id="254231453" w:edGrp="everyone"/>
            <w:r w:rsidRPr="00110D03">
              <w:rPr>
                <w:rFonts w:ascii="Gill Sans MT" w:hAnsi="Gill Sans MT"/>
                <w:b/>
                <w:bCs/>
                <w:i w:val="0"/>
                <w:iCs w:val="0"/>
                <w:sz w:val="22"/>
                <w:szCs w:val="22"/>
                <w:lang w:val="cs-CZ"/>
              </w:rPr>
              <w:fldChar w:fldCharType="begin">
                <w:ffData>
                  <w:name w:val=""/>
                  <w:enabled/>
                  <w:calcOnExit w:val="0"/>
                  <w:textInput>
                    <w:default w:val="DOPLNÍ účastník"/>
                  </w:textInput>
                </w:ffData>
              </w:fldChar>
            </w:r>
            <w:r w:rsidRPr="00110D03">
              <w:rPr>
                <w:rFonts w:ascii="Gill Sans MT" w:hAnsi="Gill Sans MT"/>
                <w:b/>
                <w:bCs/>
                <w:i w:val="0"/>
                <w:iCs w:val="0"/>
                <w:sz w:val="22"/>
                <w:szCs w:val="22"/>
                <w:lang w:val="cs-CZ"/>
              </w:rPr>
              <w:instrText xml:space="preserve"> FORMTEXT </w:instrText>
            </w:r>
            <w:r w:rsidRPr="00110D03">
              <w:rPr>
                <w:rFonts w:ascii="Gill Sans MT" w:hAnsi="Gill Sans MT"/>
                <w:b/>
                <w:bCs/>
                <w:i w:val="0"/>
                <w:iCs w:val="0"/>
                <w:sz w:val="22"/>
                <w:szCs w:val="22"/>
                <w:lang w:val="cs-CZ"/>
              </w:rPr>
            </w:r>
            <w:r w:rsidRPr="00110D03">
              <w:rPr>
                <w:rFonts w:ascii="Gill Sans MT" w:hAnsi="Gill Sans MT"/>
                <w:b/>
                <w:bCs/>
                <w:i w:val="0"/>
                <w:iCs w:val="0"/>
                <w:sz w:val="22"/>
                <w:szCs w:val="22"/>
                <w:lang w:val="cs-CZ"/>
              </w:rPr>
              <w:fldChar w:fldCharType="separate"/>
            </w:r>
            <w:r w:rsidRPr="00110D03">
              <w:rPr>
                <w:rFonts w:ascii="Gill Sans MT" w:hAnsi="Gill Sans MT"/>
                <w:b/>
                <w:bCs/>
                <w:i w:val="0"/>
                <w:iCs w:val="0"/>
                <w:sz w:val="22"/>
                <w:szCs w:val="22"/>
                <w:lang w:val="cs-CZ"/>
              </w:rPr>
              <w:t>DOPLNÍ účastník</w:t>
            </w:r>
            <w:r w:rsidRPr="00110D03">
              <w:rPr>
                <w:rFonts w:ascii="Gill Sans MT" w:hAnsi="Gill Sans MT"/>
                <w:b/>
                <w:bCs/>
                <w:i w:val="0"/>
                <w:iCs w:val="0"/>
                <w:sz w:val="22"/>
                <w:szCs w:val="22"/>
              </w:rPr>
              <w:fldChar w:fldCharType="end"/>
            </w:r>
            <w:permEnd w:id="254231453"/>
            <w:r w:rsidR="009C4D63">
              <w:rPr>
                <w:rFonts w:ascii="Gill Sans MT" w:hAnsi="Gill Sans MT"/>
                <w:b/>
                <w:bCs/>
                <w:i w:val="0"/>
                <w:iCs w:val="0"/>
                <w:sz w:val="22"/>
                <w:szCs w:val="22"/>
              </w:rPr>
              <w:t xml:space="preserve"> </w:t>
            </w:r>
            <w:r>
              <w:rPr>
                <w:rFonts w:ascii="Gill Sans MT" w:hAnsi="Gill Sans MT"/>
                <w:b/>
                <w:bCs/>
                <w:i w:val="0"/>
                <w:iCs w:val="0"/>
                <w:sz w:val="22"/>
                <w:szCs w:val="22"/>
              </w:rPr>
              <w:t>kalendářních dní.</w:t>
            </w:r>
          </w:p>
        </w:tc>
      </w:tr>
    </w:tbl>
    <w:p w14:paraId="283F2177" w14:textId="633EF50E" w:rsidR="003E5691" w:rsidRPr="008406F1" w:rsidRDefault="003E5691" w:rsidP="00CB3484">
      <w:pPr>
        <w:numPr>
          <w:ilvl w:val="0"/>
          <w:numId w:val="20"/>
        </w:numPr>
        <w:tabs>
          <w:tab w:val="left" w:pos="567"/>
        </w:tabs>
        <w:spacing w:before="120"/>
        <w:ind w:left="567" w:hanging="567"/>
        <w:rPr>
          <w:szCs w:val="22"/>
          <w:lang w:val="x-none"/>
        </w:rPr>
      </w:pPr>
      <w:r w:rsidRPr="008406F1">
        <w:rPr>
          <w:szCs w:val="22"/>
        </w:rPr>
        <w:t>Předáním díla se rozumí úplné dokončení ucelených částí předmětu plnění včetně předání všech náležitostí</w:t>
      </w:r>
      <w:r w:rsidR="00593456" w:rsidRPr="008406F1">
        <w:rPr>
          <w:szCs w:val="22"/>
        </w:rPr>
        <w:t xml:space="preserve"> v požadovaném </w:t>
      </w:r>
      <w:r w:rsidR="0089276B" w:rsidRPr="008406F1">
        <w:rPr>
          <w:szCs w:val="22"/>
        </w:rPr>
        <w:t xml:space="preserve">provedení </w:t>
      </w:r>
      <w:r w:rsidR="00593456" w:rsidRPr="008406F1">
        <w:rPr>
          <w:szCs w:val="22"/>
        </w:rPr>
        <w:t>a v požadované podobě</w:t>
      </w:r>
      <w:r w:rsidR="0089276B" w:rsidRPr="008406F1">
        <w:rPr>
          <w:szCs w:val="22"/>
        </w:rPr>
        <w:t xml:space="preserve"> a</w:t>
      </w:r>
      <w:r w:rsidR="00593456" w:rsidRPr="008406F1">
        <w:rPr>
          <w:szCs w:val="22"/>
        </w:rPr>
        <w:t xml:space="preserve"> </w:t>
      </w:r>
      <w:r w:rsidR="0089276B" w:rsidRPr="008406F1">
        <w:rPr>
          <w:szCs w:val="22"/>
        </w:rPr>
        <w:t xml:space="preserve">počtu </w:t>
      </w:r>
      <w:r w:rsidRPr="008406F1">
        <w:rPr>
          <w:szCs w:val="22"/>
        </w:rPr>
        <w:t>zástupci objednatele s předávacím protokolem.</w:t>
      </w:r>
      <w:r w:rsidRPr="008406F1">
        <w:rPr>
          <w:szCs w:val="22"/>
          <w:lang w:val="x-none" w:eastAsia="zh-CN"/>
        </w:rPr>
        <w:t xml:space="preserve"> </w:t>
      </w:r>
    </w:p>
    <w:p w14:paraId="18F38D34" w14:textId="35D24703" w:rsidR="003E5691" w:rsidRPr="008406F1" w:rsidRDefault="003E5691" w:rsidP="00A91718">
      <w:pPr>
        <w:numPr>
          <w:ilvl w:val="0"/>
          <w:numId w:val="20"/>
        </w:numPr>
        <w:tabs>
          <w:tab w:val="left" w:pos="567"/>
        </w:tabs>
        <w:ind w:left="567" w:hanging="567"/>
        <w:rPr>
          <w:szCs w:val="22"/>
        </w:rPr>
      </w:pPr>
      <w:r w:rsidRPr="008406F1">
        <w:rPr>
          <w:szCs w:val="22"/>
          <w:lang w:val="x-none"/>
        </w:rPr>
        <w:t xml:space="preserve">Dokončené dílo musí být v termínech uvedených v odst. </w:t>
      </w:r>
      <w:r w:rsidRPr="008406F1">
        <w:rPr>
          <w:szCs w:val="22"/>
        </w:rPr>
        <w:t>4</w:t>
      </w:r>
      <w:r w:rsidRPr="008406F1">
        <w:rPr>
          <w:szCs w:val="22"/>
          <w:lang w:val="x-none"/>
        </w:rPr>
        <w:t xml:space="preserve">.2 tohoto článku této smlouvy </w:t>
      </w:r>
      <w:r w:rsidR="0089276B" w:rsidRPr="008406F1">
        <w:rPr>
          <w:szCs w:val="22"/>
        </w:rPr>
        <w:t xml:space="preserve">osobně </w:t>
      </w:r>
      <w:r w:rsidRPr="008406F1">
        <w:rPr>
          <w:szCs w:val="22"/>
          <w:lang w:val="x-none"/>
        </w:rPr>
        <w:t xml:space="preserve">předáno objednateli, a to protokolárním předáním a převzetím celé dodávky bez vad a nedodělků. </w:t>
      </w:r>
      <w:r w:rsidRPr="008406F1">
        <w:rPr>
          <w:szCs w:val="22"/>
        </w:rPr>
        <w:t xml:space="preserve">Zhotovitel bere na vědomí, že objednatel není osobou odborně způsobilou a není schopen ani při vynaložení veškeré své odborné péče zkontrolovat při předání a převzetí veškeré údaje v projektové dokumentaci. </w:t>
      </w:r>
      <w:r w:rsidR="00292B24" w:rsidRPr="008406F1">
        <w:rPr>
          <w:szCs w:val="22"/>
        </w:rPr>
        <w:t>Objednatel však není povinen přezkoumávat např. výpočty nebo takové výpočty provádět, zkoumat technická řešení apod. V případě skrytých vad nebo technických</w:t>
      </w:r>
      <w:r w:rsidR="00E23314" w:rsidRPr="008406F1">
        <w:rPr>
          <w:szCs w:val="22"/>
        </w:rPr>
        <w:t xml:space="preserve"> řešení, která jsou v rozporu s </w:t>
      </w:r>
      <w:r w:rsidR="00292B24" w:rsidRPr="008406F1">
        <w:rPr>
          <w:szCs w:val="22"/>
        </w:rPr>
        <w:t xml:space="preserve">ČSN, ČSN EN nebo jinými závaznými předpisy, se zhotovitel při předání a převzetí díla nezbavuje odpovědnosti za škodu. </w:t>
      </w:r>
      <w:r w:rsidRPr="008406F1">
        <w:rPr>
          <w:szCs w:val="22"/>
        </w:rPr>
        <w:t>Za tohoto stavu odpovídá zhotovitel za </w:t>
      </w:r>
      <w:r w:rsidR="00E23314" w:rsidRPr="008406F1">
        <w:rPr>
          <w:szCs w:val="22"/>
        </w:rPr>
        <w:t>správnost a </w:t>
      </w:r>
      <w:r w:rsidRPr="008406F1">
        <w:rPr>
          <w:szCs w:val="22"/>
        </w:rPr>
        <w:t xml:space="preserve">úplnost </w:t>
      </w:r>
      <w:r w:rsidR="00E25D45" w:rsidRPr="008406F1">
        <w:rPr>
          <w:szCs w:val="22"/>
        </w:rPr>
        <w:t>díla</w:t>
      </w:r>
      <w:r w:rsidRPr="008406F1">
        <w:rPr>
          <w:szCs w:val="22"/>
        </w:rPr>
        <w:t xml:space="preserve"> a nemůže se v budoucnu dovolávat toho, že </w:t>
      </w:r>
      <w:r w:rsidR="0089276B" w:rsidRPr="008406F1">
        <w:rPr>
          <w:szCs w:val="22"/>
        </w:rPr>
        <w:t>předmět díla</w:t>
      </w:r>
      <w:r w:rsidRPr="008406F1">
        <w:rPr>
          <w:szCs w:val="22"/>
        </w:rPr>
        <w:t xml:space="preserve"> byl objednatelem převzat </w:t>
      </w:r>
      <w:r w:rsidR="0089276B" w:rsidRPr="008406F1">
        <w:rPr>
          <w:szCs w:val="22"/>
        </w:rPr>
        <w:t xml:space="preserve">a akceptován </w:t>
      </w:r>
      <w:r w:rsidRPr="008406F1">
        <w:rPr>
          <w:szCs w:val="22"/>
        </w:rPr>
        <w:t>bez jakýchkoliv výhrad.</w:t>
      </w:r>
    </w:p>
    <w:p w14:paraId="527CB57E" w14:textId="37CDB819" w:rsidR="003E5691" w:rsidRPr="008406F1" w:rsidRDefault="003E5691" w:rsidP="00A91718">
      <w:pPr>
        <w:numPr>
          <w:ilvl w:val="0"/>
          <w:numId w:val="20"/>
        </w:numPr>
        <w:tabs>
          <w:tab w:val="left" w:pos="567"/>
        </w:tabs>
        <w:ind w:left="567" w:hanging="567"/>
        <w:rPr>
          <w:szCs w:val="22"/>
        </w:rPr>
      </w:pPr>
      <w:r w:rsidRPr="008406F1">
        <w:rPr>
          <w:szCs w:val="22"/>
        </w:rPr>
        <w:t>Výkon autorského dozoru dle čl. II. odst. 2.</w:t>
      </w:r>
      <w:r w:rsidR="00CB6F77" w:rsidRPr="008406F1">
        <w:rPr>
          <w:szCs w:val="22"/>
        </w:rPr>
        <w:t>1</w:t>
      </w:r>
      <w:r w:rsidR="004024EF">
        <w:rPr>
          <w:szCs w:val="22"/>
        </w:rPr>
        <w:t>8</w:t>
      </w:r>
      <w:r w:rsidRPr="008406F1">
        <w:rPr>
          <w:szCs w:val="22"/>
        </w:rPr>
        <w:t xml:space="preserve"> smlouvy se sjednává na celou dobu provádění a</w:t>
      </w:r>
      <w:r w:rsidR="00D011BC">
        <w:rPr>
          <w:szCs w:val="22"/>
        </w:rPr>
        <w:t> </w:t>
      </w:r>
      <w:r w:rsidRPr="008406F1">
        <w:rPr>
          <w:szCs w:val="22"/>
        </w:rPr>
        <w:t>realizace stavby, tj. bude probíhat od zahájení stavby až do nabytí právní moci kolaudačního rozhodnutí, a bude proveden dle požadavku objednatele.</w:t>
      </w:r>
    </w:p>
    <w:p w14:paraId="3CEB6039" w14:textId="77777777" w:rsidR="003648E1" w:rsidRPr="008406F1" w:rsidRDefault="003648E1" w:rsidP="00D164B0">
      <w:pPr>
        <w:tabs>
          <w:tab w:val="left" w:pos="567"/>
        </w:tabs>
        <w:ind w:left="0" w:firstLine="0"/>
        <w:rPr>
          <w:szCs w:val="22"/>
        </w:rPr>
      </w:pPr>
    </w:p>
    <w:p w14:paraId="2CD74838" w14:textId="5B0C5ECA" w:rsidR="00AE7C74" w:rsidRPr="008406F1" w:rsidRDefault="00AE7C74" w:rsidP="003453D6">
      <w:pPr>
        <w:pStyle w:val="Nadpis1"/>
        <w:shd w:val="clear" w:color="auto" w:fill="D9D9D9" w:themeFill="background1" w:themeFillShade="D9"/>
        <w:spacing w:after="0"/>
      </w:pPr>
      <w:r w:rsidRPr="008406F1">
        <w:t>V.</w:t>
      </w:r>
    </w:p>
    <w:p w14:paraId="59FA5A31" w14:textId="77777777" w:rsidR="00AE7C74" w:rsidRPr="008406F1" w:rsidRDefault="00AE7C74" w:rsidP="003453D6">
      <w:pPr>
        <w:pStyle w:val="Nadpis1"/>
        <w:shd w:val="clear" w:color="auto" w:fill="D9D9D9" w:themeFill="background1" w:themeFillShade="D9"/>
        <w:rPr>
          <w:i/>
        </w:rPr>
      </w:pPr>
      <w:r w:rsidRPr="007B15AB">
        <w:t>Cena</w:t>
      </w:r>
    </w:p>
    <w:p w14:paraId="638AFF8F" w14:textId="6412469A" w:rsidR="00A52B8F" w:rsidRPr="008406F1" w:rsidRDefault="003E5691" w:rsidP="00A91718">
      <w:pPr>
        <w:numPr>
          <w:ilvl w:val="0"/>
          <w:numId w:val="2"/>
        </w:numPr>
        <w:tabs>
          <w:tab w:val="clear" w:pos="360"/>
          <w:tab w:val="num" w:pos="567"/>
        </w:tabs>
        <w:ind w:left="567" w:hanging="567"/>
        <w:rPr>
          <w:b/>
          <w:szCs w:val="22"/>
        </w:rPr>
      </w:pPr>
      <w:r w:rsidRPr="008406F1">
        <w:rPr>
          <w:szCs w:val="22"/>
        </w:rPr>
        <w:t>Smluvní strany se dohodly na ceně za provedení díla, včetně všech přirážek, v dílčím členění uvedeném níže:</w:t>
      </w:r>
    </w:p>
    <w:tbl>
      <w:tblPr>
        <w:tblStyle w:val="Mkatabulky"/>
        <w:tblW w:w="8533" w:type="dxa"/>
        <w:tblInd w:w="534" w:type="dxa"/>
        <w:tblLook w:val="04A0" w:firstRow="1" w:lastRow="0" w:firstColumn="1" w:lastColumn="0" w:noHBand="0" w:noVBand="1"/>
      </w:tblPr>
      <w:tblGrid>
        <w:gridCol w:w="3661"/>
        <w:gridCol w:w="1624"/>
        <w:gridCol w:w="1624"/>
        <w:gridCol w:w="1624"/>
      </w:tblGrid>
      <w:tr w:rsidR="00E23314" w:rsidRPr="008406F1" w14:paraId="5E829175" w14:textId="77777777" w:rsidTr="59090632">
        <w:tc>
          <w:tcPr>
            <w:tcW w:w="3661" w:type="dxa"/>
          </w:tcPr>
          <w:p w14:paraId="2217EBB0" w14:textId="77777777" w:rsidR="00E23314" w:rsidRPr="008406F1" w:rsidRDefault="00E23314" w:rsidP="00A91718">
            <w:pPr>
              <w:spacing w:after="0"/>
              <w:ind w:left="0" w:firstLine="0"/>
              <w:rPr>
                <w:szCs w:val="22"/>
              </w:rPr>
            </w:pPr>
          </w:p>
        </w:tc>
        <w:tc>
          <w:tcPr>
            <w:tcW w:w="1624" w:type="dxa"/>
          </w:tcPr>
          <w:p w14:paraId="0AB987C5" w14:textId="76E4943D" w:rsidR="00E23314" w:rsidRPr="008406F1" w:rsidRDefault="00096F48" w:rsidP="00A91718">
            <w:pPr>
              <w:spacing w:after="0"/>
              <w:ind w:left="0" w:firstLine="0"/>
              <w:jc w:val="center"/>
              <w:rPr>
                <w:i/>
                <w:szCs w:val="22"/>
              </w:rPr>
            </w:pPr>
            <w:r w:rsidRPr="008406F1">
              <w:rPr>
                <w:i/>
                <w:szCs w:val="22"/>
              </w:rPr>
              <w:t>Kč bez DPH</w:t>
            </w:r>
          </w:p>
        </w:tc>
        <w:tc>
          <w:tcPr>
            <w:tcW w:w="1624" w:type="dxa"/>
          </w:tcPr>
          <w:p w14:paraId="0A9A5953" w14:textId="0F042795" w:rsidR="00E23314" w:rsidRPr="008406F1" w:rsidRDefault="00096F48" w:rsidP="00A91718">
            <w:pPr>
              <w:spacing w:after="0"/>
              <w:ind w:left="0" w:firstLine="0"/>
              <w:jc w:val="center"/>
              <w:rPr>
                <w:i/>
                <w:szCs w:val="22"/>
              </w:rPr>
            </w:pPr>
            <w:r w:rsidRPr="008406F1">
              <w:rPr>
                <w:i/>
                <w:szCs w:val="22"/>
              </w:rPr>
              <w:t>DPH v Kč</w:t>
            </w:r>
          </w:p>
        </w:tc>
        <w:tc>
          <w:tcPr>
            <w:tcW w:w="1624" w:type="dxa"/>
          </w:tcPr>
          <w:p w14:paraId="5E6186F0" w14:textId="51A5A325" w:rsidR="00E23314" w:rsidRPr="008406F1" w:rsidRDefault="00096F48" w:rsidP="00A91718">
            <w:pPr>
              <w:spacing w:after="0"/>
              <w:ind w:left="0" w:firstLine="0"/>
              <w:jc w:val="center"/>
              <w:rPr>
                <w:i/>
                <w:szCs w:val="22"/>
              </w:rPr>
            </w:pPr>
            <w:r w:rsidRPr="008406F1">
              <w:rPr>
                <w:i/>
                <w:szCs w:val="22"/>
              </w:rPr>
              <w:t>Kč včetně DPH</w:t>
            </w:r>
          </w:p>
        </w:tc>
      </w:tr>
      <w:tr w:rsidR="00E23314" w:rsidRPr="008406F1" w14:paraId="617AFD78" w14:textId="77777777" w:rsidTr="59090632">
        <w:tc>
          <w:tcPr>
            <w:tcW w:w="3661" w:type="dxa"/>
          </w:tcPr>
          <w:p w14:paraId="52132166" w14:textId="4B1F7122" w:rsidR="00E23314" w:rsidRPr="008406F1" w:rsidRDefault="00A77E40" w:rsidP="00FD1634">
            <w:pPr>
              <w:pStyle w:val="Odstavecseseznamem"/>
              <w:numPr>
                <w:ilvl w:val="0"/>
                <w:numId w:val="26"/>
              </w:numPr>
              <w:spacing w:before="60" w:after="60"/>
              <w:ind w:left="284" w:hanging="284"/>
              <w:contextualSpacing w:val="0"/>
              <w:jc w:val="left"/>
              <w:rPr>
                <w:szCs w:val="22"/>
              </w:rPr>
            </w:pPr>
            <w:r>
              <w:rPr>
                <w:szCs w:val="22"/>
              </w:rPr>
              <w:t>P</w:t>
            </w:r>
            <w:r w:rsidR="00644C05">
              <w:rPr>
                <w:szCs w:val="22"/>
              </w:rPr>
              <w:t xml:space="preserve">rovozně </w:t>
            </w:r>
            <w:r w:rsidR="00096F48" w:rsidRPr="00644C05">
              <w:rPr>
                <w:szCs w:val="22"/>
              </w:rPr>
              <w:t>dispoziční uspořádání a</w:t>
            </w:r>
            <w:r w:rsidR="00096F48" w:rsidRPr="008406F1">
              <w:rPr>
                <w:szCs w:val="22"/>
              </w:rPr>
              <w:t xml:space="preserve"> technické řešení:</w:t>
            </w:r>
          </w:p>
        </w:tc>
        <w:permStart w:id="941771705" w:edGrp="everyone"/>
        <w:tc>
          <w:tcPr>
            <w:tcW w:w="1624" w:type="dxa"/>
            <w:vAlign w:val="center"/>
          </w:tcPr>
          <w:p w14:paraId="42F53579" w14:textId="20E7BEB6" w:rsidR="00E23314" w:rsidRPr="00910850" w:rsidRDefault="00794302" w:rsidP="00FD1634">
            <w:pPr>
              <w:spacing w:before="60" w:after="60"/>
              <w:ind w:left="0" w:firstLine="0"/>
              <w:jc w:val="right"/>
              <w:rPr>
                <w:szCs w:val="22"/>
              </w:rPr>
            </w:pPr>
            <w:r w:rsidRPr="00794302">
              <w:rPr>
                <w:rFonts w:cs="Calibri"/>
                <w:szCs w:val="22"/>
              </w:rPr>
              <w:fldChar w:fldCharType="begin">
                <w:ffData>
                  <w:name w:val=""/>
                  <w:enabled/>
                  <w:calcOnExit w:val="0"/>
                  <w:textInput>
                    <w:default w:val="DOPLNÍ účastník"/>
                  </w:textInput>
                </w:ffData>
              </w:fldChar>
            </w:r>
            <w:r w:rsidRPr="00794302">
              <w:rPr>
                <w:rFonts w:cs="Calibri"/>
                <w:szCs w:val="22"/>
              </w:rPr>
              <w:instrText xml:space="preserve"> FORMTEXT </w:instrText>
            </w:r>
            <w:r w:rsidRPr="00794302">
              <w:rPr>
                <w:rFonts w:cs="Calibri"/>
                <w:szCs w:val="22"/>
              </w:rPr>
            </w:r>
            <w:r w:rsidRPr="00794302">
              <w:rPr>
                <w:rFonts w:cs="Calibri"/>
                <w:szCs w:val="22"/>
              </w:rPr>
              <w:fldChar w:fldCharType="separate"/>
            </w:r>
            <w:r w:rsidRPr="00794302">
              <w:rPr>
                <w:rFonts w:cs="Calibri"/>
                <w:noProof/>
                <w:szCs w:val="22"/>
              </w:rPr>
              <w:t>DOPLNÍ účastník</w:t>
            </w:r>
            <w:r w:rsidRPr="00794302">
              <w:rPr>
                <w:rFonts w:cs="Calibri"/>
                <w:szCs w:val="22"/>
              </w:rPr>
              <w:fldChar w:fldCharType="end"/>
            </w:r>
            <w:permEnd w:id="941771705"/>
          </w:p>
        </w:tc>
        <w:permStart w:id="1473256698" w:edGrp="everyone"/>
        <w:tc>
          <w:tcPr>
            <w:tcW w:w="1624" w:type="dxa"/>
            <w:vAlign w:val="center"/>
          </w:tcPr>
          <w:p w14:paraId="5411409E" w14:textId="6025DAA0" w:rsidR="00E23314" w:rsidRPr="008406F1" w:rsidRDefault="00794302" w:rsidP="00FD1634">
            <w:pPr>
              <w:spacing w:before="60" w:after="60"/>
              <w:ind w:left="0" w:firstLine="0"/>
              <w:jc w:val="right"/>
              <w:rPr>
                <w:szCs w:val="22"/>
              </w:rPr>
            </w:pPr>
            <w:r w:rsidRPr="00794302">
              <w:rPr>
                <w:rFonts w:cs="Calibri"/>
                <w:szCs w:val="22"/>
              </w:rPr>
              <w:fldChar w:fldCharType="begin">
                <w:ffData>
                  <w:name w:val=""/>
                  <w:enabled/>
                  <w:calcOnExit w:val="0"/>
                  <w:textInput>
                    <w:default w:val="DOPLNÍ účastník"/>
                  </w:textInput>
                </w:ffData>
              </w:fldChar>
            </w:r>
            <w:r w:rsidRPr="00794302">
              <w:rPr>
                <w:rFonts w:cs="Calibri"/>
                <w:szCs w:val="22"/>
              </w:rPr>
              <w:instrText xml:space="preserve"> FORMTEXT </w:instrText>
            </w:r>
            <w:r w:rsidRPr="00794302">
              <w:rPr>
                <w:rFonts w:cs="Calibri"/>
                <w:szCs w:val="22"/>
              </w:rPr>
            </w:r>
            <w:r w:rsidRPr="00794302">
              <w:rPr>
                <w:rFonts w:cs="Calibri"/>
                <w:szCs w:val="22"/>
              </w:rPr>
              <w:fldChar w:fldCharType="separate"/>
            </w:r>
            <w:r w:rsidRPr="00794302">
              <w:rPr>
                <w:rFonts w:cs="Calibri"/>
                <w:noProof/>
                <w:szCs w:val="22"/>
              </w:rPr>
              <w:t>DOPLNÍ účastník</w:t>
            </w:r>
            <w:r w:rsidRPr="00794302">
              <w:rPr>
                <w:rFonts w:cs="Calibri"/>
                <w:szCs w:val="22"/>
              </w:rPr>
              <w:fldChar w:fldCharType="end"/>
            </w:r>
            <w:permEnd w:id="1473256698"/>
          </w:p>
        </w:tc>
        <w:permStart w:id="784927378" w:edGrp="everyone"/>
        <w:tc>
          <w:tcPr>
            <w:tcW w:w="1624" w:type="dxa"/>
            <w:vAlign w:val="center"/>
          </w:tcPr>
          <w:p w14:paraId="34E8C930" w14:textId="618CDDA7" w:rsidR="00E23314" w:rsidRPr="008406F1" w:rsidRDefault="00794302" w:rsidP="00FD1634">
            <w:pPr>
              <w:spacing w:before="60" w:after="60"/>
              <w:ind w:left="0" w:firstLine="0"/>
              <w:jc w:val="right"/>
              <w:rPr>
                <w:szCs w:val="22"/>
              </w:rPr>
            </w:pPr>
            <w:r w:rsidRPr="00794302">
              <w:rPr>
                <w:rFonts w:cs="Calibri"/>
                <w:szCs w:val="22"/>
              </w:rPr>
              <w:fldChar w:fldCharType="begin">
                <w:ffData>
                  <w:name w:val=""/>
                  <w:enabled/>
                  <w:calcOnExit w:val="0"/>
                  <w:textInput>
                    <w:default w:val="DOPLNÍ účastník"/>
                  </w:textInput>
                </w:ffData>
              </w:fldChar>
            </w:r>
            <w:r w:rsidRPr="00794302">
              <w:rPr>
                <w:rFonts w:cs="Calibri"/>
                <w:szCs w:val="22"/>
              </w:rPr>
              <w:instrText xml:space="preserve"> FORMTEXT </w:instrText>
            </w:r>
            <w:r w:rsidRPr="00794302">
              <w:rPr>
                <w:rFonts w:cs="Calibri"/>
                <w:szCs w:val="22"/>
              </w:rPr>
            </w:r>
            <w:r w:rsidRPr="00794302">
              <w:rPr>
                <w:rFonts w:cs="Calibri"/>
                <w:szCs w:val="22"/>
              </w:rPr>
              <w:fldChar w:fldCharType="separate"/>
            </w:r>
            <w:r w:rsidRPr="00794302">
              <w:rPr>
                <w:rFonts w:cs="Calibri"/>
                <w:noProof/>
                <w:szCs w:val="22"/>
              </w:rPr>
              <w:t>DOPLNÍ účastník</w:t>
            </w:r>
            <w:r w:rsidRPr="00794302">
              <w:rPr>
                <w:rFonts w:cs="Calibri"/>
                <w:szCs w:val="22"/>
              </w:rPr>
              <w:fldChar w:fldCharType="end"/>
            </w:r>
            <w:permEnd w:id="784927378"/>
          </w:p>
        </w:tc>
      </w:tr>
      <w:tr w:rsidR="006065F1" w:rsidRPr="008406F1" w14:paraId="173C9139" w14:textId="77777777" w:rsidTr="59090632">
        <w:tc>
          <w:tcPr>
            <w:tcW w:w="3661" w:type="dxa"/>
          </w:tcPr>
          <w:p w14:paraId="465AC5ED" w14:textId="767C71D1" w:rsidR="006065F1" w:rsidRPr="008406F1" w:rsidRDefault="006065F1" w:rsidP="00FD1634">
            <w:pPr>
              <w:pStyle w:val="Odstavecseseznamem"/>
              <w:numPr>
                <w:ilvl w:val="0"/>
                <w:numId w:val="26"/>
              </w:numPr>
              <w:spacing w:before="60" w:after="60"/>
              <w:ind w:left="284" w:hanging="284"/>
              <w:jc w:val="left"/>
            </w:pPr>
            <w:r>
              <w:t>Projektová dokumentace pro vydání</w:t>
            </w:r>
            <w:r w:rsidR="003D1D53">
              <w:t xml:space="preserve"> </w:t>
            </w:r>
            <w:r>
              <w:t>povolení</w:t>
            </w:r>
            <w:r w:rsidR="4FAC8CB7">
              <w:t xml:space="preserve"> záměru</w:t>
            </w:r>
            <w:r>
              <w:t>:</w:t>
            </w:r>
          </w:p>
        </w:tc>
        <w:permStart w:id="641597543" w:edGrp="everyone"/>
        <w:tc>
          <w:tcPr>
            <w:tcW w:w="1624" w:type="dxa"/>
            <w:vAlign w:val="center"/>
          </w:tcPr>
          <w:p w14:paraId="2367ED11" w14:textId="1796F35C" w:rsidR="006065F1" w:rsidRPr="008406F1" w:rsidRDefault="00794302" w:rsidP="00FD1634">
            <w:pPr>
              <w:spacing w:before="60" w:after="60"/>
              <w:ind w:left="0" w:firstLine="0"/>
              <w:jc w:val="right"/>
              <w:rPr>
                <w:szCs w:val="22"/>
              </w:rPr>
            </w:pPr>
            <w:r w:rsidRPr="00794302">
              <w:rPr>
                <w:rFonts w:cs="Calibri"/>
                <w:szCs w:val="22"/>
              </w:rPr>
              <w:fldChar w:fldCharType="begin">
                <w:ffData>
                  <w:name w:val=""/>
                  <w:enabled/>
                  <w:calcOnExit w:val="0"/>
                  <w:textInput>
                    <w:default w:val="DOPLNÍ účastník"/>
                  </w:textInput>
                </w:ffData>
              </w:fldChar>
            </w:r>
            <w:r w:rsidRPr="00794302">
              <w:rPr>
                <w:rFonts w:cs="Calibri"/>
                <w:szCs w:val="22"/>
              </w:rPr>
              <w:instrText xml:space="preserve"> FORMTEXT </w:instrText>
            </w:r>
            <w:r w:rsidRPr="00794302">
              <w:rPr>
                <w:rFonts w:cs="Calibri"/>
                <w:szCs w:val="22"/>
              </w:rPr>
            </w:r>
            <w:r w:rsidRPr="00794302">
              <w:rPr>
                <w:rFonts w:cs="Calibri"/>
                <w:szCs w:val="22"/>
              </w:rPr>
              <w:fldChar w:fldCharType="separate"/>
            </w:r>
            <w:r w:rsidRPr="00794302">
              <w:rPr>
                <w:rFonts w:cs="Calibri"/>
                <w:noProof/>
                <w:szCs w:val="22"/>
              </w:rPr>
              <w:t>DOPLNÍ účastník</w:t>
            </w:r>
            <w:r w:rsidRPr="00794302">
              <w:rPr>
                <w:rFonts w:cs="Calibri"/>
                <w:szCs w:val="22"/>
              </w:rPr>
              <w:fldChar w:fldCharType="end"/>
            </w:r>
            <w:permEnd w:id="641597543"/>
          </w:p>
        </w:tc>
        <w:permStart w:id="77742354" w:edGrp="everyone"/>
        <w:tc>
          <w:tcPr>
            <w:tcW w:w="1624" w:type="dxa"/>
          </w:tcPr>
          <w:p w14:paraId="64FE6217" w14:textId="092EF120" w:rsidR="006065F1" w:rsidRPr="008406F1" w:rsidRDefault="00794302" w:rsidP="00FD1634">
            <w:pPr>
              <w:spacing w:before="60" w:after="60"/>
              <w:ind w:left="0" w:firstLine="0"/>
              <w:jc w:val="right"/>
              <w:rPr>
                <w:szCs w:val="22"/>
              </w:rPr>
            </w:pPr>
            <w:r w:rsidRPr="00794302">
              <w:rPr>
                <w:rFonts w:cs="Calibri"/>
                <w:szCs w:val="22"/>
              </w:rPr>
              <w:fldChar w:fldCharType="begin">
                <w:ffData>
                  <w:name w:val=""/>
                  <w:enabled/>
                  <w:calcOnExit w:val="0"/>
                  <w:textInput>
                    <w:default w:val="DOPLNÍ účastník"/>
                  </w:textInput>
                </w:ffData>
              </w:fldChar>
            </w:r>
            <w:r w:rsidRPr="00794302">
              <w:rPr>
                <w:rFonts w:cs="Calibri"/>
                <w:szCs w:val="22"/>
              </w:rPr>
              <w:instrText xml:space="preserve"> FORMTEXT </w:instrText>
            </w:r>
            <w:r w:rsidRPr="00794302">
              <w:rPr>
                <w:rFonts w:cs="Calibri"/>
                <w:szCs w:val="22"/>
              </w:rPr>
            </w:r>
            <w:r w:rsidRPr="00794302">
              <w:rPr>
                <w:rFonts w:cs="Calibri"/>
                <w:szCs w:val="22"/>
              </w:rPr>
              <w:fldChar w:fldCharType="separate"/>
            </w:r>
            <w:r w:rsidRPr="00794302">
              <w:rPr>
                <w:rFonts w:cs="Calibri"/>
                <w:noProof/>
                <w:szCs w:val="22"/>
              </w:rPr>
              <w:t>DOPLNÍ účastník</w:t>
            </w:r>
            <w:r w:rsidRPr="00794302">
              <w:rPr>
                <w:rFonts w:cs="Calibri"/>
                <w:szCs w:val="22"/>
              </w:rPr>
              <w:fldChar w:fldCharType="end"/>
            </w:r>
            <w:permEnd w:id="77742354"/>
          </w:p>
        </w:tc>
        <w:permStart w:id="793534908" w:edGrp="everyone"/>
        <w:tc>
          <w:tcPr>
            <w:tcW w:w="1624" w:type="dxa"/>
          </w:tcPr>
          <w:p w14:paraId="0E06000C" w14:textId="14FE62B3" w:rsidR="006065F1" w:rsidRPr="008406F1" w:rsidRDefault="00794302" w:rsidP="00FD1634">
            <w:pPr>
              <w:spacing w:before="60" w:after="60"/>
              <w:ind w:left="0" w:firstLine="0"/>
              <w:jc w:val="right"/>
              <w:rPr>
                <w:szCs w:val="22"/>
              </w:rPr>
            </w:pPr>
            <w:r w:rsidRPr="00794302">
              <w:rPr>
                <w:rFonts w:cs="Calibri"/>
                <w:szCs w:val="22"/>
              </w:rPr>
              <w:fldChar w:fldCharType="begin">
                <w:ffData>
                  <w:name w:val=""/>
                  <w:enabled/>
                  <w:calcOnExit w:val="0"/>
                  <w:textInput>
                    <w:default w:val="DOPLNÍ účastník"/>
                  </w:textInput>
                </w:ffData>
              </w:fldChar>
            </w:r>
            <w:r w:rsidRPr="00794302">
              <w:rPr>
                <w:rFonts w:cs="Calibri"/>
                <w:szCs w:val="22"/>
              </w:rPr>
              <w:instrText xml:space="preserve"> FORMTEXT </w:instrText>
            </w:r>
            <w:r w:rsidRPr="00794302">
              <w:rPr>
                <w:rFonts w:cs="Calibri"/>
                <w:szCs w:val="22"/>
              </w:rPr>
            </w:r>
            <w:r w:rsidRPr="00794302">
              <w:rPr>
                <w:rFonts w:cs="Calibri"/>
                <w:szCs w:val="22"/>
              </w:rPr>
              <w:fldChar w:fldCharType="separate"/>
            </w:r>
            <w:r w:rsidRPr="00794302">
              <w:rPr>
                <w:rFonts w:cs="Calibri"/>
                <w:noProof/>
                <w:szCs w:val="22"/>
              </w:rPr>
              <w:t>DOPLNÍ účastník</w:t>
            </w:r>
            <w:r w:rsidRPr="00794302">
              <w:rPr>
                <w:rFonts w:cs="Calibri"/>
                <w:szCs w:val="22"/>
              </w:rPr>
              <w:fldChar w:fldCharType="end"/>
            </w:r>
            <w:permEnd w:id="793534908"/>
          </w:p>
        </w:tc>
      </w:tr>
      <w:tr w:rsidR="006065F1" w:rsidRPr="008406F1" w14:paraId="2460187E" w14:textId="77777777" w:rsidTr="59090632">
        <w:tc>
          <w:tcPr>
            <w:tcW w:w="3661" w:type="dxa"/>
          </w:tcPr>
          <w:p w14:paraId="099BE86A" w14:textId="3DAA20D9" w:rsidR="006065F1" w:rsidRPr="008406F1" w:rsidRDefault="006065F1" w:rsidP="00FD1634">
            <w:pPr>
              <w:pStyle w:val="Odstavecseseznamem"/>
              <w:numPr>
                <w:ilvl w:val="0"/>
                <w:numId w:val="26"/>
              </w:numPr>
              <w:spacing w:before="60" w:after="60"/>
              <w:ind w:left="284" w:hanging="284"/>
              <w:contextualSpacing w:val="0"/>
              <w:jc w:val="left"/>
              <w:rPr>
                <w:szCs w:val="22"/>
              </w:rPr>
            </w:pPr>
            <w:r w:rsidRPr="008406F1">
              <w:rPr>
                <w:szCs w:val="22"/>
              </w:rPr>
              <w:t>Projektová dokumentace pro provádění a výběr zhotovitele stavby:</w:t>
            </w:r>
          </w:p>
        </w:tc>
        <w:permStart w:id="178070897" w:edGrp="everyone"/>
        <w:tc>
          <w:tcPr>
            <w:tcW w:w="1624" w:type="dxa"/>
          </w:tcPr>
          <w:p w14:paraId="3D2FE088" w14:textId="258CA6F4" w:rsidR="006065F1" w:rsidRPr="008406F1" w:rsidRDefault="00794302" w:rsidP="00FD1634">
            <w:pPr>
              <w:spacing w:before="60" w:after="60"/>
              <w:ind w:left="0" w:firstLine="0"/>
              <w:jc w:val="right"/>
              <w:rPr>
                <w:szCs w:val="22"/>
              </w:rPr>
            </w:pPr>
            <w:r w:rsidRPr="00794302">
              <w:rPr>
                <w:rFonts w:cs="Calibri"/>
                <w:szCs w:val="22"/>
              </w:rPr>
              <w:fldChar w:fldCharType="begin">
                <w:ffData>
                  <w:name w:val=""/>
                  <w:enabled/>
                  <w:calcOnExit w:val="0"/>
                  <w:textInput>
                    <w:default w:val="DOPLNÍ účastník"/>
                  </w:textInput>
                </w:ffData>
              </w:fldChar>
            </w:r>
            <w:r w:rsidRPr="00794302">
              <w:rPr>
                <w:rFonts w:cs="Calibri"/>
                <w:szCs w:val="22"/>
              </w:rPr>
              <w:instrText xml:space="preserve"> FORMTEXT </w:instrText>
            </w:r>
            <w:r w:rsidRPr="00794302">
              <w:rPr>
                <w:rFonts w:cs="Calibri"/>
                <w:szCs w:val="22"/>
              </w:rPr>
            </w:r>
            <w:r w:rsidRPr="00794302">
              <w:rPr>
                <w:rFonts w:cs="Calibri"/>
                <w:szCs w:val="22"/>
              </w:rPr>
              <w:fldChar w:fldCharType="separate"/>
            </w:r>
            <w:r w:rsidRPr="00794302">
              <w:rPr>
                <w:rFonts w:cs="Calibri"/>
                <w:noProof/>
                <w:szCs w:val="22"/>
              </w:rPr>
              <w:t>DOPLNÍ účastník</w:t>
            </w:r>
            <w:r w:rsidRPr="00794302">
              <w:rPr>
                <w:rFonts w:cs="Calibri"/>
                <w:szCs w:val="22"/>
              </w:rPr>
              <w:fldChar w:fldCharType="end"/>
            </w:r>
            <w:permEnd w:id="178070897"/>
          </w:p>
        </w:tc>
        <w:permStart w:id="1523337192" w:edGrp="everyone"/>
        <w:tc>
          <w:tcPr>
            <w:tcW w:w="1624" w:type="dxa"/>
          </w:tcPr>
          <w:p w14:paraId="70C599D2" w14:textId="348164F7" w:rsidR="006065F1" w:rsidRPr="008406F1" w:rsidRDefault="00794302" w:rsidP="00FD1634">
            <w:pPr>
              <w:spacing w:before="60" w:after="60"/>
              <w:ind w:left="0" w:firstLine="0"/>
              <w:jc w:val="right"/>
              <w:rPr>
                <w:szCs w:val="22"/>
              </w:rPr>
            </w:pPr>
            <w:r w:rsidRPr="00794302">
              <w:rPr>
                <w:rFonts w:cs="Calibri"/>
                <w:szCs w:val="22"/>
              </w:rPr>
              <w:fldChar w:fldCharType="begin">
                <w:ffData>
                  <w:name w:val=""/>
                  <w:enabled/>
                  <w:calcOnExit w:val="0"/>
                  <w:textInput>
                    <w:default w:val="DOPLNÍ účastník"/>
                  </w:textInput>
                </w:ffData>
              </w:fldChar>
            </w:r>
            <w:r w:rsidRPr="00794302">
              <w:rPr>
                <w:rFonts w:cs="Calibri"/>
                <w:szCs w:val="22"/>
              </w:rPr>
              <w:instrText xml:space="preserve"> FORMTEXT </w:instrText>
            </w:r>
            <w:r w:rsidRPr="00794302">
              <w:rPr>
                <w:rFonts w:cs="Calibri"/>
                <w:szCs w:val="22"/>
              </w:rPr>
            </w:r>
            <w:r w:rsidRPr="00794302">
              <w:rPr>
                <w:rFonts w:cs="Calibri"/>
                <w:szCs w:val="22"/>
              </w:rPr>
              <w:fldChar w:fldCharType="separate"/>
            </w:r>
            <w:r w:rsidRPr="00794302">
              <w:rPr>
                <w:rFonts w:cs="Calibri"/>
                <w:noProof/>
                <w:szCs w:val="22"/>
              </w:rPr>
              <w:t>DOPLNÍ účastník</w:t>
            </w:r>
            <w:r w:rsidRPr="00794302">
              <w:rPr>
                <w:rFonts w:cs="Calibri"/>
                <w:szCs w:val="22"/>
              </w:rPr>
              <w:fldChar w:fldCharType="end"/>
            </w:r>
            <w:permEnd w:id="1523337192"/>
          </w:p>
        </w:tc>
        <w:permStart w:id="1751088442" w:edGrp="everyone"/>
        <w:tc>
          <w:tcPr>
            <w:tcW w:w="1624" w:type="dxa"/>
          </w:tcPr>
          <w:p w14:paraId="67AAF403" w14:textId="3D32D505" w:rsidR="006065F1" w:rsidRPr="008406F1" w:rsidRDefault="00794302" w:rsidP="00FD1634">
            <w:pPr>
              <w:spacing w:before="60" w:after="60"/>
              <w:ind w:left="0" w:firstLine="0"/>
              <w:jc w:val="right"/>
              <w:rPr>
                <w:szCs w:val="22"/>
              </w:rPr>
            </w:pPr>
            <w:r w:rsidRPr="00794302">
              <w:rPr>
                <w:rFonts w:cs="Calibri"/>
                <w:szCs w:val="22"/>
              </w:rPr>
              <w:fldChar w:fldCharType="begin">
                <w:ffData>
                  <w:name w:val=""/>
                  <w:enabled/>
                  <w:calcOnExit w:val="0"/>
                  <w:textInput>
                    <w:default w:val="DOPLNÍ účastník"/>
                  </w:textInput>
                </w:ffData>
              </w:fldChar>
            </w:r>
            <w:r w:rsidRPr="00794302">
              <w:rPr>
                <w:rFonts w:cs="Calibri"/>
                <w:szCs w:val="22"/>
              </w:rPr>
              <w:instrText xml:space="preserve"> FORMTEXT </w:instrText>
            </w:r>
            <w:r w:rsidRPr="00794302">
              <w:rPr>
                <w:rFonts w:cs="Calibri"/>
                <w:szCs w:val="22"/>
              </w:rPr>
            </w:r>
            <w:r w:rsidRPr="00794302">
              <w:rPr>
                <w:rFonts w:cs="Calibri"/>
                <w:szCs w:val="22"/>
              </w:rPr>
              <w:fldChar w:fldCharType="separate"/>
            </w:r>
            <w:r w:rsidRPr="00794302">
              <w:rPr>
                <w:rFonts w:cs="Calibri"/>
                <w:noProof/>
                <w:szCs w:val="22"/>
              </w:rPr>
              <w:t>DOPLNÍ účastník</w:t>
            </w:r>
            <w:r w:rsidRPr="00794302">
              <w:rPr>
                <w:rFonts w:cs="Calibri"/>
                <w:szCs w:val="22"/>
              </w:rPr>
              <w:fldChar w:fldCharType="end"/>
            </w:r>
            <w:permEnd w:id="1751088442"/>
          </w:p>
        </w:tc>
      </w:tr>
      <w:tr w:rsidR="006065F1" w:rsidRPr="008406F1" w14:paraId="24085173" w14:textId="77777777" w:rsidTr="59090632">
        <w:tc>
          <w:tcPr>
            <w:tcW w:w="3661" w:type="dxa"/>
          </w:tcPr>
          <w:p w14:paraId="6BCC53A8" w14:textId="7A604307" w:rsidR="006065F1" w:rsidRPr="008406F1" w:rsidRDefault="006065F1" w:rsidP="00FD1634">
            <w:pPr>
              <w:pStyle w:val="Odstavecseseznamem"/>
              <w:numPr>
                <w:ilvl w:val="0"/>
                <w:numId w:val="26"/>
              </w:numPr>
              <w:spacing w:before="60" w:after="60"/>
              <w:ind w:left="284" w:hanging="284"/>
              <w:contextualSpacing w:val="0"/>
              <w:jc w:val="left"/>
              <w:rPr>
                <w:szCs w:val="22"/>
              </w:rPr>
            </w:pPr>
            <w:r w:rsidRPr="008406F1">
              <w:rPr>
                <w:szCs w:val="22"/>
              </w:rPr>
              <w:t>Projekt interiéru stavby:</w:t>
            </w:r>
          </w:p>
        </w:tc>
        <w:permStart w:id="1959679751" w:edGrp="everyone"/>
        <w:tc>
          <w:tcPr>
            <w:tcW w:w="1624" w:type="dxa"/>
          </w:tcPr>
          <w:p w14:paraId="18B23345" w14:textId="7B58748C" w:rsidR="006065F1" w:rsidRPr="008406F1" w:rsidRDefault="00794302" w:rsidP="00FD1634">
            <w:pPr>
              <w:spacing w:before="60" w:after="60"/>
              <w:ind w:left="0" w:firstLine="0"/>
              <w:jc w:val="right"/>
              <w:rPr>
                <w:rFonts w:eastAsia="Calibri"/>
                <w:szCs w:val="22"/>
                <w:lang w:eastAsia="en-US"/>
              </w:rPr>
            </w:pPr>
            <w:r w:rsidRPr="00794302">
              <w:rPr>
                <w:rFonts w:cs="Calibri"/>
                <w:szCs w:val="22"/>
              </w:rPr>
              <w:fldChar w:fldCharType="begin">
                <w:ffData>
                  <w:name w:val=""/>
                  <w:enabled/>
                  <w:calcOnExit w:val="0"/>
                  <w:textInput>
                    <w:default w:val="DOPLNÍ účastník"/>
                  </w:textInput>
                </w:ffData>
              </w:fldChar>
            </w:r>
            <w:r w:rsidRPr="00794302">
              <w:rPr>
                <w:rFonts w:cs="Calibri"/>
                <w:szCs w:val="22"/>
              </w:rPr>
              <w:instrText xml:space="preserve"> FORMTEXT </w:instrText>
            </w:r>
            <w:r w:rsidRPr="00794302">
              <w:rPr>
                <w:rFonts w:cs="Calibri"/>
                <w:szCs w:val="22"/>
              </w:rPr>
            </w:r>
            <w:r w:rsidRPr="00794302">
              <w:rPr>
                <w:rFonts w:cs="Calibri"/>
                <w:szCs w:val="22"/>
              </w:rPr>
              <w:fldChar w:fldCharType="separate"/>
            </w:r>
            <w:r w:rsidRPr="00794302">
              <w:rPr>
                <w:rFonts w:cs="Calibri"/>
                <w:noProof/>
                <w:szCs w:val="22"/>
              </w:rPr>
              <w:t>DOPLNÍ účastník</w:t>
            </w:r>
            <w:r w:rsidRPr="00794302">
              <w:rPr>
                <w:rFonts w:cs="Calibri"/>
                <w:szCs w:val="22"/>
              </w:rPr>
              <w:fldChar w:fldCharType="end"/>
            </w:r>
            <w:permEnd w:id="1959679751"/>
          </w:p>
        </w:tc>
        <w:permStart w:id="1445617395" w:edGrp="everyone"/>
        <w:tc>
          <w:tcPr>
            <w:tcW w:w="1624" w:type="dxa"/>
          </w:tcPr>
          <w:p w14:paraId="07658C73" w14:textId="3E658C20" w:rsidR="006065F1" w:rsidRPr="008406F1" w:rsidRDefault="00794302" w:rsidP="00FD1634">
            <w:pPr>
              <w:spacing w:before="60" w:after="60"/>
              <w:ind w:left="0" w:firstLine="0"/>
              <w:jc w:val="right"/>
              <w:rPr>
                <w:rFonts w:eastAsia="Calibri"/>
                <w:szCs w:val="22"/>
                <w:lang w:eastAsia="en-US"/>
              </w:rPr>
            </w:pPr>
            <w:r w:rsidRPr="00794302">
              <w:rPr>
                <w:rFonts w:cs="Calibri"/>
                <w:szCs w:val="22"/>
              </w:rPr>
              <w:fldChar w:fldCharType="begin">
                <w:ffData>
                  <w:name w:val=""/>
                  <w:enabled/>
                  <w:calcOnExit w:val="0"/>
                  <w:textInput>
                    <w:default w:val="DOPLNÍ účastník"/>
                  </w:textInput>
                </w:ffData>
              </w:fldChar>
            </w:r>
            <w:r w:rsidRPr="00794302">
              <w:rPr>
                <w:rFonts w:cs="Calibri"/>
                <w:szCs w:val="22"/>
              </w:rPr>
              <w:instrText xml:space="preserve"> FORMTEXT </w:instrText>
            </w:r>
            <w:r w:rsidRPr="00794302">
              <w:rPr>
                <w:rFonts w:cs="Calibri"/>
                <w:szCs w:val="22"/>
              </w:rPr>
            </w:r>
            <w:r w:rsidRPr="00794302">
              <w:rPr>
                <w:rFonts w:cs="Calibri"/>
                <w:szCs w:val="22"/>
              </w:rPr>
              <w:fldChar w:fldCharType="separate"/>
            </w:r>
            <w:r w:rsidRPr="00794302">
              <w:rPr>
                <w:rFonts w:cs="Calibri"/>
                <w:noProof/>
                <w:szCs w:val="22"/>
              </w:rPr>
              <w:t>DOPLNÍ účastník</w:t>
            </w:r>
            <w:r w:rsidRPr="00794302">
              <w:rPr>
                <w:rFonts w:cs="Calibri"/>
                <w:szCs w:val="22"/>
              </w:rPr>
              <w:fldChar w:fldCharType="end"/>
            </w:r>
            <w:permEnd w:id="1445617395"/>
          </w:p>
        </w:tc>
        <w:permStart w:id="1048529656" w:edGrp="everyone"/>
        <w:tc>
          <w:tcPr>
            <w:tcW w:w="1624" w:type="dxa"/>
          </w:tcPr>
          <w:p w14:paraId="5DC9DBF6" w14:textId="73194F26" w:rsidR="006065F1" w:rsidRPr="008406F1" w:rsidRDefault="00794302" w:rsidP="00FD1634">
            <w:pPr>
              <w:spacing w:before="60" w:after="60"/>
              <w:ind w:left="0" w:firstLine="0"/>
              <w:jc w:val="right"/>
              <w:rPr>
                <w:rFonts w:eastAsia="Calibri"/>
                <w:szCs w:val="22"/>
                <w:lang w:eastAsia="en-US"/>
              </w:rPr>
            </w:pPr>
            <w:r w:rsidRPr="00794302">
              <w:rPr>
                <w:rFonts w:cs="Calibri"/>
                <w:szCs w:val="22"/>
              </w:rPr>
              <w:fldChar w:fldCharType="begin">
                <w:ffData>
                  <w:name w:val=""/>
                  <w:enabled/>
                  <w:calcOnExit w:val="0"/>
                  <w:textInput>
                    <w:default w:val="DOPLNÍ účastník"/>
                  </w:textInput>
                </w:ffData>
              </w:fldChar>
            </w:r>
            <w:r w:rsidRPr="00794302">
              <w:rPr>
                <w:rFonts w:cs="Calibri"/>
                <w:szCs w:val="22"/>
              </w:rPr>
              <w:instrText xml:space="preserve"> FORMTEXT </w:instrText>
            </w:r>
            <w:r w:rsidRPr="00794302">
              <w:rPr>
                <w:rFonts w:cs="Calibri"/>
                <w:szCs w:val="22"/>
              </w:rPr>
            </w:r>
            <w:r w:rsidRPr="00794302">
              <w:rPr>
                <w:rFonts w:cs="Calibri"/>
                <w:szCs w:val="22"/>
              </w:rPr>
              <w:fldChar w:fldCharType="separate"/>
            </w:r>
            <w:r w:rsidRPr="00794302">
              <w:rPr>
                <w:rFonts w:cs="Calibri"/>
                <w:noProof/>
                <w:szCs w:val="22"/>
              </w:rPr>
              <w:t>DOPLNÍ účastník</w:t>
            </w:r>
            <w:r w:rsidRPr="00794302">
              <w:rPr>
                <w:rFonts w:cs="Calibri"/>
                <w:szCs w:val="22"/>
              </w:rPr>
              <w:fldChar w:fldCharType="end"/>
            </w:r>
            <w:permEnd w:id="1048529656"/>
          </w:p>
        </w:tc>
      </w:tr>
      <w:tr w:rsidR="006065F1" w:rsidRPr="008406F1" w14:paraId="01CAC7F2" w14:textId="77777777" w:rsidTr="59090632">
        <w:tc>
          <w:tcPr>
            <w:tcW w:w="3661" w:type="dxa"/>
          </w:tcPr>
          <w:p w14:paraId="159867DA" w14:textId="5AB90A6E" w:rsidR="006065F1" w:rsidRPr="008406F1" w:rsidRDefault="006065F1" w:rsidP="00FD1634">
            <w:pPr>
              <w:pStyle w:val="Odstavecseseznamem"/>
              <w:numPr>
                <w:ilvl w:val="0"/>
                <w:numId w:val="26"/>
              </w:numPr>
              <w:spacing w:before="60" w:after="60"/>
              <w:ind w:left="284" w:hanging="284"/>
              <w:contextualSpacing w:val="0"/>
              <w:jc w:val="left"/>
              <w:rPr>
                <w:szCs w:val="22"/>
              </w:rPr>
            </w:pPr>
            <w:r w:rsidRPr="008406F1">
              <w:rPr>
                <w:szCs w:val="22"/>
              </w:rPr>
              <w:t>Soupisy stavebních prací, dodávek a služeb s výkazy výměr a kontrolní položkové rozpočty:</w:t>
            </w:r>
          </w:p>
        </w:tc>
        <w:permStart w:id="1335971836" w:edGrp="everyone"/>
        <w:tc>
          <w:tcPr>
            <w:tcW w:w="1624" w:type="dxa"/>
          </w:tcPr>
          <w:p w14:paraId="12D4D404" w14:textId="3056A1E0" w:rsidR="006065F1" w:rsidRPr="008406F1" w:rsidRDefault="00794302" w:rsidP="00FD1634">
            <w:pPr>
              <w:spacing w:before="60" w:after="60"/>
              <w:ind w:left="0" w:firstLine="0"/>
              <w:jc w:val="right"/>
              <w:rPr>
                <w:szCs w:val="22"/>
              </w:rPr>
            </w:pPr>
            <w:r w:rsidRPr="00794302">
              <w:rPr>
                <w:rFonts w:cs="Calibri"/>
                <w:szCs w:val="22"/>
              </w:rPr>
              <w:fldChar w:fldCharType="begin">
                <w:ffData>
                  <w:name w:val=""/>
                  <w:enabled/>
                  <w:calcOnExit w:val="0"/>
                  <w:textInput>
                    <w:default w:val="DOPLNÍ účastník"/>
                  </w:textInput>
                </w:ffData>
              </w:fldChar>
            </w:r>
            <w:r w:rsidRPr="00794302">
              <w:rPr>
                <w:rFonts w:cs="Calibri"/>
                <w:szCs w:val="22"/>
              </w:rPr>
              <w:instrText xml:space="preserve"> FORMTEXT </w:instrText>
            </w:r>
            <w:r w:rsidRPr="00794302">
              <w:rPr>
                <w:rFonts w:cs="Calibri"/>
                <w:szCs w:val="22"/>
              </w:rPr>
            </w:r>
            <w:r w:rsidRPr="00794302">
              <w:rPr>
                <w:rFonts w:cs="Calibri"/>
                <w:szCs w:val="22"/>
              </w:rPr>
              <w:fldChar w:fldCharType="separate"/>
            </w:r>
            <w:r w:rsidRPr="00794302">
              <w:rPr>
                <w:rFonts w:cs="Calibri"/>
                <w:noProof/>
                <w:szCs w:val="22"/>
              </w:rPr>
              <w:t>DOPLNÍ účastník</w:t>
            </w:r>
            <w:r w:rsidRPr="00794302">
              <w:rPr>
                <w:rFonts w:cs="Calibri"/>
                <w:szCs w:val="22"/>
              </w:rPr>
              <w:fldChar w:fldCharType="end"/>
            </w:r>
            <w:permEnd w:id="1335971836"/>
          </w:p>
        </w:tc>
        <w:permStart w:id="669920346" w:edGrp="everyone"/>
        <w:tc>
          <w:tcPr>
            <w:tcW w:w="1624" w:type="dxa"/>
          </w:tcPr>
          <w:p w14:paraId="09D64B50" w14:textId="7AD72FFC" w:rsidR="006065F1" w:rsidRPr="008406F1" w:rsidRDefault="00794302" w:rsidP="00FD1634">
            <w:pPr>
              <w:spacing w:before="60" w:after="60"/>
              <w:ind w:left="0" w:firstLine="0"/>
              <w:jc w:val="right"/>
              <w:rPr>
                <w:szCs w:val="22"/>
              </w:rPr>
            </w:pPr>
            <w:r w:rsidRPr="00794302">
              <w:rPr>
                <w:rFonts w:cs="Calibri"/>
                <w:szCs w:val="22"/>
              </w:rPr>
              <w:fldChar w:fldCharType="begin">
                <w:ffData>
                  <w:name w:val=""/>
                  <w:enabled/>
                  <w:calcOnExit w:val="0"/>
                  <w:textInput>
                    <w:default w:val="DOPLNÍ účastník"/>
                  </w:textInput>
                </w:ffData>
              </w:fldChar>
            </w:r>
            <w:r w:rsidRPr="00794302">
              <w:rPr>
                <w:rFonts w:cs="Calibri"/>
                <w:szCs w:val="22"/>
              </w:rPr>
              <w:instrText xml:space="preserve"> FORMTEXT </w:instrText>
            </w:r>
            <w:r w:rsidRPr="00794302">
              <w:rPr>
                <w:rFonts w:cs="Calibri"/>
                <w:szCs w:val="22"/>
              </w:rPr>
            </w:r>
            <w:r w:rsidRPr="00794302">
              <w:rPr>
                <w:rFonts w:cs="Calibri"/>
                <w:szCs w:val="22"/>
              </w:rPr>
              <w:fldChar w:fldCharType="separate"/>
            </w:r>
            <w:r w:rsidRPr="00794302">
              <w:rPr>
                <w:rFonts w:cs="Calibri"/>
                <w:noProof/>
                <w:szCs w:val="22"/>
              </w:rPr>
              <w:t>DOPLNÍ účastník</w:t>
            </w:r>
            <w:r w:rsidRPr="00794302">
              <w:rPr>
                <w:rFonts w:cs="Calibri"/>
                <w:szCs w:val="22"/>
              </w:rPr>
              <w:fldChar w:fldCharType="end"/>
            </w:r>
            <w:permEnd w:id="669920346"/>
          </w:p>
        </w:tc>
        <w:permStart w:id="1879050903" w:edGrp="everyone"/>
        <w:tc>
          <w:tcPr>
            <w:tcW w:w="1624" w:type="dxa"/>
          </w:tcPr>
          <w:p w14:paraId="7D13F5D4" w14:textId="34BB2364" w:rsidR="006065F1" w:rsidRPr="008406F1" w:rsidRDefault="00794302" w:rsidP="00FD1634">
            <w:pPr>
              <w:spacing w:before="60" w:after="60"/>
              <w:ind w:left="0" w:firstLine="0"/>
              <w:jc w:val="right"/>
              <w:rPr>
                <w:szCs w:val="22"/>
              </w:rPr>
            </w:pPr>
            <w:r w:rsidRPr="00794302">
              <w:rPr>
                <w:rFonts w:cs="Calibri"/>
                <w:szCs w:val="22"/>
              </w:rPr>
              <w:fldChar w:fldCharType="begin">
                <w:ffData>
                  <w:name w:val=""/>
                  <w:enabled/>
                  <w:calcOnExit w:val="0"/>
                  <w:textInput>
                    <w:default w:val="DOPLNÍ účastník"/>
                  </w:textInput>
                </w:ffData>
              </w:fldChar>
            </w:r>
            <w:r w:rsidRPr="00794302">
              <w:rPr>
                <w:rFonts w:cs="Calibri"/>
                <w:szCs w:val="22"/>
              </w:rPr>
              <w:instrText xml:space="preserve"> FORMTEXT </w:instrText>
            </w:r>
            <w:r w:rsidRPr="00794302">
              <w:rPr>
                <w:rFonts w:cs="Calibri"/>
                <w:szCs w:val="22"/>
              </w:rPr>
            </w:r>
            <w:r w:rsidRPr="00794302">
              <w:rPr>
                <w:rFonts w:cs="Calibri"/>
                <w:szCs w:val="22"/>
              </w:rPr>
              <w:fldChar w:fldCharType="separate"/>
            </w:r>
            <w:r w:rsidRPr="00794302">
              <w:rPr>
                <w:rFonts w:cs="Calibri"/>
                <w:noProof/>
                <w:szCs w:val="22"/>
              </w:rPr>
              <w:t>DOPLNÍ účastník</w:t>
            </w:r>
            <w:r w:rsidRPr="00794302">
              <w:rPr>
                <w:rFonts w:cs="Calibri"/>
                <w:szCs w:val="22"/>
              </w:rPr>
              <w:fldChar w:fldCharType="end"/>
            </w:r>
            <w:permEnd w:id="1879050903"/>
          </w:p>
        </w:tc>
      </w:tr>
      <w:tr w:rsidR="006065F1" w:rsidRPr="008406F1" w14:paraId="2E9944F2" w14:textId="77777777" w:rsidTr="59090632">
        <w:tc>
          <w:tcPr>
            <w:tcW w:w="3661" w:type="dxa"/>
          </w:tcPr>
          <w:p w14:paraId="100EAA03" w14:textId="77777777" w:rsidR="006065F1" w:rsidRPr="008406F1" w:rsidRDefault="006065F1" w:rsidP="00FD1634">
            <w:pPr>
              <w:pStyle w:val="Odstavecseseznamem"/>
              <w:numPr>
                <w:ilvl w:val="0"/>
                <w:numId w:val="26"/>
              </w:numPr>
              <w:spacing w:before="60" w:after="60"/>
              <w:ind w:left="284" w:hanging="284"/>
              <w:contextualSpacing w:val="0"/>
              <w:jc w:val="left"/>
              <w:rPr>
                <w:szCs w:val="22"/>
              </w:rPr>
            </w:pPr>
            <w:r w:rsidRPr="008406F1">
              <w:rPr>
                <w:szCs w:val="22"/>
              </w:rPr>
              <w:t xml:space="preserve">Odměna za výkon autorského dozoru: </w:t>
            </w:r>
          </w:p>
          <w:p w14:paraId="5B654131" w14:textId="29BE8CE0" w:rsidR="006065F1" w:rsidRPr="008406F1" w:rsidRDefault="006065F1" w:rsidP="00FD1634">
            <w:pPr>
              <w:pStyle w:val="Odstavecseseznamem"/>
              <w:spacing w:before="60" w:after="60"/>
              <w:ind w:left="284" w:firstLine="0"/>
              <w:contextualSpacing w:val="0"/>
              <w:jc w:val="left"/>
              <w:rPr>
                <w:szCs w:val="22"/>
              </w:rPr>
            </w:pPr>
            <w:r w:rsidRPr="008406F1">
              <w:rPr>
                <w:szCs w:val="22"/>
              </w:rPr>
              <w:t xml:space="preserve">- </w:t>
            </w:r>
            <w:permStart w:id="1687630726" w:edGrp="everyone"/>
            <w:r w:rsidR="00794302" w:rsidRPr="00794302">
              <w:rPr>
                <w:rFonts w:cs="Calibri"/>
                <w:szCs w:val="22"/>
              </w:rPr>
              <w:fldChar w:fldCharType="begin">
                <w:ffData>
                  <w:name w:val=""/>
                  <w:enabled/>
                  <w:calcOnExit w:val="0"/>
                  <w:textInput>
                    <w:default w:val="DOPLNÍ účastník"/>
                  </w:textInput>
                </w:ffData>
              </w:fldChar>
            </w:r>
            <w:r w:rsidR="00794302" w:rsidRPr="00794302">
              <w:rPr>
                <w:rFonts w:cs="Calibri"/>
                <w:szCs w:val="22"/>
              </w:rPr>
              <w:instrText xml:space="preserve"> FORMTEXT </w:instrText>
            </w:r>
            <w:r w:rsidR="00794302" w:rsidRPr="00794302">
              <w:rPr>
                <w:rFonts w:cs="Calibri"/>
                <w:szCs w:val="22"/>
              </w:rPr>
            </w:r>
            <w:r w:rsidR="00794302" w:rsidRPr="00794302">
              <w:rPr>
                <w:rFonts w:cs="Calibri"/>
                <w:szCs w:val="22"/>
              </w:rPr>
              <w:fldChar w:fldCharType="separate"/>
            </w:r>
            <w:r w:rsidR="00794302" w:rsidRPr="00794302">
              <w:rPr>
                <w:rFonts w:cs="Calibri"/>
                <w:noProof/>
                <w:szCs w:val="22"/>
              </w:rPr>
              <w:t>DOPLNÍ účastník</w:t>
            </w:r>
            <w:r w:rsidR="00794302" w:rsidRPr="00794302">
              <w:rPr>
                <w:rFonts w:cs="Calibri"/>
                <w:szCs w:val="22"/>
              </w:rPr>
              <w:fldChar w:fldCharType="end"/>
            </w:r>
            <w:permEnd w:id="1687630726"/>
            <w:r w:rsidRPr="008406F1">
              <w:rPr>
                <w:bCs/>
                <w:szCs w:val="22"/>
              </w:rPr>
              <w:t xml:space="preserve"> </w:t>
            </w:r>
            <w:r w:rsidRPr="008406F1">
              <w:rPr>
                <w:szCs w:val="22"/>
              </w:rPr>
              <w:t xml:space="preserve">Kč/hod. </w:t>
            </w:r>
            <w:r w:rsidRPr="00644C05">
              <w:rPr>
                <w:szCs w:val="22"/>
              </w:rPr>
              <w:t xml:space="preserve">× </w:t>
            </w:r>
            <w:r w:rsidRPr="00386CE0">
              <w:rPr>
                <w:szCs w:val="22"/>
              </w:rPr>
              <w:t>100</w:t>
            </w:r>
            <w:r w:rsidRPr="008406F1">
              <w:rPr>
                <w:szCs w:val="22"/>
              </w:rPr>
              <w:t xml:space="preserve"> hodin:</w:t>
            </w:r>
          </w:p>
        </w:tc>
        <w:permStart w:id="2023780015" w:edGrp="everyone"/>
        <w:tc>
          <w:tcPr>
            <w:tcW w:w="1624" w:type="dxa"/>
          </w:tcPr>
          <w:p w14:paraId="5682CA12" w14:textId="65B58329" w:rsidR="006065F1" w:rsidRPr="008406F1" w:rsidRDefault="00794302" w:rsidP="00FD1634">
            <w:pPr>
              <w:spacing w:before="60" w:after="60"/>
              <w:ind w:left="0" w:firstLine="0"/>
              <w:jc w:val="right"/>
              <w:rPr>
                <w:szCs w:val="22"/>
              </w:rPr>
            </w:pPr>
            <w:r w:rsidRPr="00794302">
              <w:rPr>
                <w:rFonts w:cs="Calibri"/>
                <w:szCs w:val="22"/>
              </w:rPr>
              <w:fldChar w:fldCharType="begin">
                <w:ffData>
                  <w:name w:val=""/>
                  <w:enabled/>
                  <w:calcOnExit w:val="0"/>
                  <w:textInput>
                    <w:default w:val="DOPLNÍ účastník"/>
                  </w:textInput>
                </w:ffData>
              </w:fldChar>
            </w:r>
            <w:r w:rsidRPr="00794302">
              <w:rPr>
                <w:rFonts w:cs="Calibri"/>
                <w:szCs w:val="22"/>
              </w:rPr>
              <w:instrText xml:space="preserve"> FORMTEXT </w:instrText>
            </w:r>
            <w:r w:rsidRPr="00794302">
              <w:rPr>
                <w:rFonts w:cs="Calibri"/>
                <w:szCs w:val="22"/>
              </w:rPr>
            </w:r>
            <w:r w:rsidRPr="00794302">
              <w:rPr>
                <w:rFonts w:cs="Calibri"/>
                <w:szCs w:val="22"/>
              </w:rPr>
              <w:fldChar w:fldCharType="separate"/>
            </w:r>
            <w:r w:rsidRPr="00794302">
              <w:rPr>
                <w:rFonts w:cs="Calibri"/>
                <w:noProof/>
                <w:szCs w:val="22"/>
              </w:rPr>
              <w:t>DOPLNÍ účastník</w:t>
            </w:r>
            <w:r w:rsidRPr="00794302">
              <w:rPr>
                <w:rFonts w:cs="Calibri"/>
                <w:szCs w:val="22"/>
              </w:rPr>
              <w:fldChar w:fldCharType="end"/>
            </w:r>
            <w:permEnd w:id="2023780015"/>
          </w:p>
        </w:tc>
        <w:permStart w:id="1640786960" w:edGrp="everyone"/>
        <w:tc>
          <w:tcPr>
            <w:tcW w:w="1624" w:type="dxa"/>
          </w:tcPr>
          <w:p w14:paraId="728EFA24" w14:textId="6402FA39" w:rsidR="006065F1" w:rsidRPr="008406F1" w:rsidRDefault="00794302" w:rsidP="00FD1634">
            <w:pPr>
              <w:spacing w:before="60" w:after="60"/>
              <w:ind w:left="0" w:firstLine="0"/>
              <w:jc w:val="right"/>
              <w:rPr>
                <w:szCs w:val="22"/>
              </w:rPr>
            </w:pPr>
            <w:r w:rsidRPr="00794302">
              <w:rPr>
                <w:rFonts w:cs="Calibri"/>
                <w:szCs w:val="22"/>
              </w:rPr>
              <w:fldChar w:fldCharType="begin">
                <w:ffData>
                  <w:name w:val=""/>
                  <w:enabled/>
                  <w:calcOnExit w:val="0"/>
                  <w:textInput>
                    <w:default w:val="DOPLNÍ účastník"/>
                  </w:textInput>
                </w:ffData>
              </w:fldChar>
            </w:r>
            <w:r w:rsidRPr="00794302">
              <w:rPr>
                <w:rFonts w:cs="Calibri"/>
                <w:szCs w:val="22"/>
              </w:rPr>
              <w:instrText xml:space="preserve"> FORMTEXT </w:instrText>
            </w:r>
            <w:r w:rsidRPr="00794302">
              <w:rPr>
                <w:rFonts w:cs="Calibri"/>
                <w:szCs w:val="22"/>
              </w:rPr>
            </w:r>
            <w:r w:rsidRPr="00794302">
              <w:rPr>
                <w:rFonts w:cs="Calibri"/>
                <w:szCs w:val="22"/>
              </w:rPr>
              <w:fldChar w:fldCharType="separate"/>
            </w:r>
            <w:r w:rsidRPr="00794302">
              <w:rPr>
                <w:rFonts w:cs="Calibri"/>
                <w:noProof/>
                <w:szCs w:val="22"/>
              </w:rPr>
              <w:t>DOPLNÍ účastník</w:t>
            </w:r>
            <w:r w:rsidRPr="00794302">
              <w:rPr>
                <w:rFonts w:cs="Calibri"/>
                <w:szCs w:val="22"/>
              </w:rPr>
              <w:fldChar w:fldCharType="end"/>
            </w:r>
            <w:permEnd w:id="1640786960"/>
          </w:p>
        </w:tc>
        <w:permStart w:id="1114510945" w:edGrp="everyone"/>
        <w:tc>
          <w:tcPr>
            <w:tcW w:w="1624" w:type="dxa"/>
          </w:tcPr>
          <w:p w14:paraId="721F1C9A" w14:textId="4112EF4E" w:rsidR="006065F1" w:rsidRPr="008406F1" w:rsidRDefault="00794302" w:rsidP="00FD1634">
            <w:pPr>
              <w:spacing w:before="60" w:after="60"/>
              <w:ind w:left="0" w:firstLine="0"/>
              <w:jc w:val="right"/>
              <w:rPr>
                <w:szCs w:val="22"/>
              </w:rPr>
            </w:pPr>
            <w:r w:rsidRPr="00794302">
              <w:rPr>
                <w:rFonts w:cs="Calibri"/>
                <w:szCs w:val="22"/>
              </w:rPr>
              <w:fldChar w:fldCharType="begin">
                <w:ffData>
                  <w:name w:val=""/>
                  <w:enabled/>
                  <w:calcOnExit w:val="0"/>
                  <w:textInput>
                    <w:default w:val="DOPLNÍ účastník"/>
                  </w:textInput>
                </w:ffData>
              </w:fldChar>
            </w:r>
            <w:r w:rsidRPr="00794302">
              <w:rPr>
                <w:rFonts w:cs="Calibri"/>
                <w:szCs w:val="22"/>
              </w:rPr>
              <w:instrText xml:space="preserve"> FORMTEXT </w:instrText>
            </w:r>
            <w:r w:rsidRPr="00794302">
              <w:rPr>
                <w:rFonts w:cs="Calibri"/>
                <w:szCs w:val="22"/>
              </w:rPr>
            </w:r>
            <w:r w:rsidRPr="00794302">
              <w:rPr>
                <w:rFonts w:cs="Calibri"/>
                <w:szCs w:val="22"/>
              </w:rPr>
              <w:fldChar w:fldCharType="separate"/>
            </w:r>
            <w:r w:rsidRPr="00794302">
              <w:rPr>
                <w:rFonts w:cs="Calibri"/>
                <w:noProof/>
                <w:szCs w:val="22"/>
              </w:rPr>
              <w:t>DOPLNÍ účastník</w:t>
            </w:r>
            <w:r w:rsidRPr="00794302">
              <w:rPr>
                <w:rFonts w:cs="Calibri"/>
                <w:szCs w:val="22"/>
              </w:rPr>
              <w:fldChar w:fldCharType="end"/>
            </w:r>
            <w:permEnd w:id="1114510945"/>
          </w:p>
        </w:tc>
      </w:tr>
      <w:tr w:rsidR="00E23314" w:rsidRPr="008406F1" w14:paraId="6C5DD190" w14:textId="77777777" w:rsidTr="59090632">
        <w:trPr>
          <w:trHeight w:val="567"/>
        </w:trPr>
        <w:tc>
          <w:tcPr>
            <w:tcW w:w="3661" w:type="dxa"/>
            <w:vAlign w:val="center"/>
          </w:tcPr>
          <w:p w14:paraId="48F6BB46" w14:textId="21B18989" w:rsidR="00E23314" w:rsidRPr="008406F1" w:rsidRDefault="00096F48" w:rsidP="00FD1634">
            <w:pPr>
              <w:spacing w:before="60" w:after="60"/>
              <w:ind w:left="0" w:firstLine="0"/>
              <w:rPr>
                <w:b/>
                <w:szCs w:val="22"/>
              </w:rPr>
            </w:pPr>
            <w:r w:rsidRPr="008406F1">
              <w:rPr>
                <w:b/>
                <w:szCs w:val="22"/>
              </w:rPr>
              <w:t>Celkem cena za provedení díla:</w:t>
            </w:r>
          </w:p>
        </w:tc>
        <w:permStart w:id="456670025" w:edGrp="everyone"/>
        <w:tc>
          <w:tcPr>
            <w:tcW w:w="1624" w:type="dxa"/>
            <w:vAlign w:val="center"/>
          </w:tcPr>
          <w:p w14:paraId="3C7B5195" w14:textId="798587A1" w:rsidR="00E23314" w:rsidRPr="00794302" w:rsidRDefault="00794302" w:rsidP="00FD1634">
            <w:pPr>
              <w:spacing w:before="60" w:after="60"/>
              <w:ind w:left="0" w:firstLine="0"/>
              <w:jc w:val="right"/>
              <w:rPr>
                <w:b/>
                <w:szCs w:val="22"/>
              </w:rPr>
            </w:pPr>
            <w:r w:rsidRPr="00794302">
              <w:rPr>
                <w:rFonts w:cs="Calibri"/>
                <w:b/>
                <w:szCs w:val="22"/>
              </w:rPr>
              <w:fldChar w:fldCharType="begin">
                <w:ffData>
                  <w:name w:val=""/>
                  <w:enabled/>
                  <w:calcOnExit w:val="0"/>
                  <w:textInput>
                    <w:default w:val="DOPLNÍ účastník"/>
                  </w:textInput>
                </w:ffData>
              </w:fldChar>
            </w:r>
            <w:r w:rsidRPr="00794302">
              <w:rPr>
                <w:rFonts w:cs="Calibri"/>
                <w:b/>
                <w:szCs w:val="22"/>
              </w:rPr>
              <w:instrText xml:space="preserve"> FORMTEXT </w:instrText>
            </w:r>
            <w:r w:rsidRPr="00794302">
              <w:rPr>
                <w:rFonts w:cs="Calibri"/>
                <w:b/>
                <w:szCs w:val="22"/>
              </w:rPr>
            </w:r>
            <w:r w:rsidRPr="00794302">
              <w:rPr>
                <w:rFonts w:cs="Calibri"/>
                <w:b/>
                <w:szCs w:val="22"/>
              </w:rPr>
              <w:fldChar w:fldCharType="separate"/>
            </w:r>
            <w:r w:rsidRPr="00794302">
              <w:rPr>
                <w:rFonts w:cs="Calibri"/>
                <w:b/>
                <w:noProof/>
                <w:szCs w:val="22"/>
              </w:rPr>
              <w:t>DOPLNÍ účastník</w:t>
            </w:r>
            <w:r w:rsidRPr="00794302">
              <w:rPr>
                <w:rFonts w:cs="Calibri"/>
                <w:b/>
                <w:szCs w:val="22"/>
              </w:rPr>
              <w:fldChar w:fldCharType="end"/>
            </w:r>
            <w:permEnd w:id="456670025"/>
          </w:p>
        </w:tc>
        <w:permStart w:id="1419337796" w:edGrp="everyone"/>
        <w:tc>
          <w:tcPr>
            <w:tcW w:w="1624" w:type="dxa"/>
            <w:vAlign w:val="center"/>
          </w:tcPr>
          <w:p w14:paraId="61F5A335" w14:textId="4308BB3D" w:rsidR="00E23314" w:rsidRPr="008406F1" w:rsidRDefault="00794302" w:rsidP="00FD1634">
            <w:pPr>
              <w:spacing w:before="60" w:after="60"/>
              <w:ind w:left="0" w:firstLine="0"/>
              <w:jc w:val="right"/>
              <w:rPr>
                <w:b/>
                <w:szCs w:val="22"/>
              </w:rPr>
            </w:pPr>
            <w:r w:rsidRPr="00794302">
              <w:rPr>
                <w:rFonts w:cs="Calibri"/>
                <w:b/>
                <w:szCs w:val="22"/>
              </w:rPr>
              <w:fldChar w:fldCharType="begin">
                <w:ffData>
                  <w:name w:val=""/>
                  <w:enabled/>
                  <w:calcOnExit w:val="0"/>
                  <w:textInput>
                    <w:default w:val="DOPLNÍ účastník"/>
                  </w:textInput>
                </w:ffData>
              </w:fldChar>
            </w:r>
            <w:r w:rsidRPr="00794302">
              <w:rPr>
                <w:rFonts w:cs="Calibri"/>
                <w:b/>
                <w:szCs w:val="22"/>
              </w:rPr>
              <w:instrText xml:space="preserve"> FORMTEXT </w:instrText>
            </w:r>
            <w:r w:rsidRPr="00794302">
              <w:rPr>
                <w:rFonts w:cs="Calibri"/>
                <w:b/>
                <w:szCs w:val="22"/>
              </w:rPr>
            </w:r>
            <w:r w:rsidRPr="00794302">
              <w:rPr>
                <w:rFonts w:cs="Calibri"/>
                <w:b/>
                <w:szCs w:val="22"/>
              </w:rPr>
              <w:fldChar w:fldCharType="separate"/>
            </w:r>
            <w:r w:rsidRPr="00794302">
              <w:rPr>
                <w:rFonts w:cs="Calibri"/>
                <w:b/>
                <w:noProof/>
                <w:szCs w:val="22"/>
              </w:rPr>
              <w:t>DOPLNÍ účastník</w:t>
            </w:r>
            <w:r w:rsidRPr="00794302">
              <w:rPr>
                <w:rFonts w:cs="Calibri"/>
                <w:b/>
                <w:szCs w:val="22"/>
              </w:rPr>
              <w:fldChar w:fldCharType="end"/>
            </w:r>
            <w:permEnd w:id="1419337796"/>
          </w:p>
        </w:tc>
        <w:permStart w:id="1296058848" w:edGrp="everyone"/>
        <w:tc>
          <w:tcPr>
            <w:tcW w:w="1624" w:type="dxa"/>
            <w:vAlign w:val="center"/>
          </w:tcPr>
          <w:p w14:paraId="27831F8B" w14:textId="4CBC60C9" w:rsidR="00E23314" w:rsidRPr="008406F1" w:rsidRDefault="00794302" w:rsidP="00FD1634">
            <w:pPr>
              <w:spacing w:before="60" w:after="60"/>
              <w:ind w:left="0" w:firstLine="0"/>
              <w:jc w:val="right"/>
              <w:rPr>
                <w:b/>
                <w:szCs w:val="22"/>
              </w:rPr>
            </w:pPr>
            <w:r w:rsidRPr="00794302">
              <w:rPr>
                <w:rFonts w:cs="Calibri"/>
                <w:b/>
                <w:szCs w:val="22"/>
              </w:rPr>
              <w:fldChar w:fldCharType="begin">
                <w:ffData>
                  <w:name w:val=""/>
                  <w:enabled/>
                  <w:calcOnExit w:val="0"/>
                  <w:textInput>
                    <w:default w:val="DOPLNÍ účastník"/>
                  </w:textInput>
                </w:ffData>
              </w:fldChar>
            </w:r>
            <w:r w:rsidRPr="00794302">
              <w:rPr>
                <w:rFonts w:cs="Calibri"/>
                <w:b/>
                <w:szCs w:val="22"/>
              </w:rPr>
              <w:instrText xml:space="preserve"> FORMTEXT </w:instrText>
            </w:r>
            <w:r w:rsidRPr="00794302">
              <w:rPr>
                <w:rFonts w:cs="Calibri"/>
                <w:b/>
                <w:szCs w:val="22"/>
              </w:rPr>
            </w:r>
            <w:r w:rsidRPr="00794302">
              <w:rPr>
                <w:rFonts w:cs="Calibri"/>
                <w:b/>
                <w:szCs w:val="22"/>
              </w:rPr>
              <w:fldChar w:fldCharType="separate"/>
            </w:r>
            <w:r w:rsidRPr="00794302">
              <w:rPr>
                <w:rFonts w:cs="Calibri"/>
                <w:b/>
                <w:noProof/>
                <w:szCs w:val="22"/>
              </w:rPr>
              <w:t>DOPLNÍ účastník</w:t>
            </w:r>
            <w:r w:rsidRPr="00794302">
              <w:rPr>
                <w:rFonts w:cs="Calibri"/>
                <w:b/>
                <w:szCs w:val="22"/>
              </w:rPr>
              <w:fldChar w:fldCharType="end"/>
            </w:r>
            <w:permEnd w:id="1296058848"/>
          </w:p>
        </w:tc>
      </w:tr>
    </w:tbl>
    <w:p w14:paraId="05385C0E" w14:textId="56B8F53D" w:rsidR="003E5691" w:rsidRPr="008406F1" w:rsidRDefault="0012642B" w:rsidP="00A52B8F">
      <w:pPr>
        <w:tabs>
          <w:tab w:val="left" w:pos="567"/>
        </w:tabs>
        <w:spacing w:before="120"/>
        <w:ind w:left="568"/>
        <w:rPr>
          <w:szCs w:val="22"/>
        </w:rPr>
      </w:pPr>
      <w:r w:rsidRPr="008406F1">
        <w:rPr>
          <w:szCs w:val="22"/>
        </w:rPr>
        <w:tab/>
      </w:r>
      <w:r w:rsidR="003E5691" w:rsidRPr="008406F1">
        <w:rPr>
          <w:szCs w:val="22"/>
        </w:rPr>
        <w:t xml:space="preserve">Výše uvedená cena za provedení díla bude splatná dle ustanovení čl. VI. odst. 6.2 smlouvy. </w:t>
      </w:r>
    </w:p>
    <w:p w14:paraId="5E3047D8" w14:textId="141138E9" w:rsidR="003E5691" w:rsidRPr="008406F1" w:rsidRDefault="003E5691" w:rsidP="00A91718">
      <w:pPr>
        <w:numPr>
          <w:ilvl w:val="0"/>
          <w:numId w:val="2"/>
        </w:numPr>
        <w:tabs>
          <w:tab w:val="clear" w:pos="360"/>
          <w:tab w:val="num" w:pos="567"/>
        </w:tabs>
        <w:ind w:left="567" w:hanging="567"/>
        <w:rPr>
          <w:szCs w:val="22"/>
        </w:rPr>
      </w:pPr>
      <w:r w:rsidRPr="008406F1">
        <w:rPr>
          <w:szCs w:val="22"/>
        </w:rPr>
        <w:lastRenderedPageBreak/>
        <w:t>V ceně za provedení díla jsou zahrnuty veškeré náklady zhotovitele, které při plnění svého závazku dle této smlouvy vynaloží, včetně započtení rezerv na úhradu nepředvídatelných nákladů vyplývajících z rizik u akce tohoto charakteru obvyklých, pokud není smlouvou stanoveno jinak. Cena za provedení díla nebude po dobu do ukončení díla předmětem zvýšení, pokud tato smlouva výslovně nestanoví jinak. Zhotovitel prohlašuje, že všechny technické, finanční, věcné a</w:t>
      </w:r>
      <w:r w:rsidR="008568BD">
        <w:rPr>
          <w:szCs w:val="22"/>
        </w:rPr>
        <w:t> </w:t>
      </w:r>
      <w:r w:rsidRPr="008406F1">
        <w:rPr>
          <w:szCs w:val="22"/>
        </w:rPr>
        <w:t>o</w:t>
      </w:r>
      <w:r w:rsidR="00165FC0" w:rsidRPr="008406F1">
        <w:rPr>
          <w:szCs w:val="22"/>
        </w:rPr>
        <w:t>statní podmínky díla zahrnul do </w:t>
      </w:r>
      <w:r w:rsidRPr="008406F1">
        <w:rPr>
          <w:szCs w:val="22"/>
        </w:rPr>
        <w:t>kalkulace ceny za provedení díla</w:t>
      </w:r>
      <w:r w:rsidR="00165FC0" w:rsidRPr="008406F1">
        <w:rPr>
          <w:szCs w:val="22"/>
        </w:rPr>
        <w:t xml:space="preserve"> a že přebírá na sebe nebezpečí změny okolností dle § 1765 odst. 2 občanského zákoníku. </w:t>
      </w:r>
    </w:p>
    <w:p w14:paraId="45AE2050" w14:textId="2D59390B" w:rsidR="007F23B7" w:rsidRPr="008406F1" w:rsidRDefault="007F23B7" w:rsidP="00A91718">
      <w:pPr>
        <w:numPr>
          <w:ilvl w:val="0"/>
          <w:numId w:val="2"/>
        </w:numPr>
        <w:tabs>
          <w:tab w:val="clear" w:pos="360"/>
          <w:tab w:val="num" w:pos="567"/>
        </w:tabs>
        <w:spacing w:after="60"/>
        <w:ind w:left="567" w:hanging="567"/>
        <w:rPr>
          <w:szCs w:val="22"/>
        </w:rPr>
      </w:pPr>
      <w:r w:rsidRPr="008406F1">
        <w:rPr>
          <w:szCs w:val="22"/>
        </w:rPr>
        <w:t>Sjednanou cenu za provedení díla je možné změnit pouze z objektivních a nepředvídatelných důvodů, a to za níže uvedených podmínek:</w:t>
      </w:r>
    </w:p>
    <w:p w14:paraId="441A6EF6" w14:textId="71CD8DE5" w:rsidR="007F23B7" w:rsidRPr="008406F1" w:rsidRDefault="007F23B7" w:rsidP="00A91718">
      <w:pPr>
        <w:pStyle w:val="Odstavecseseznamem"/>
        <w:numPr>
          <w:ilvl w:val="0"/>
          <w:numId w:val="10"/>
        </w:numPr>
        <w:tabs>
          <w:tab w:val="left" w:pos="567"/>
          <w:tab w:val="left" w:pos="851"/>
        </w:tabs>
        <w:spacing w:after="60"/>
        <w:ind w:left="851" w:hanging="284"/>
        <w:contextualSpacing w:val="0"/>
        <w:rPr>
          <w:szCs w:val="22"/>
        </w:rPr>
      </w:pPr>
      <w:r w:rsidRPr="008406F1">
        <w:rPr>
          <w:szCs w:val="22"/>
        </w:rPr>
        <w:t xml:space="preserve">pokud </w:t>
      </w:r>
      <w:r w:rsidR="00165FC0" w:rsidRPr="008406F1">
        <w:rPr>
          <w:szCs w:val="22"/>
        </w:rPr>
        <w:t>v průběhu trvání smlouvy</w:t>
      </w:r>
      <w:r w:rsidR="00B27526" w:rsidRPr="008406F1">
        <w:rPr>
          <w:szCs w:val="22"/>
        </w:rPr>
        <w:t xml:space="preserve"> </w:t>
      </w:r>
      <w:r w:rsidRPr="008406F1">
        <w:rPr>
          <w:szCs w:val="22"/>
        </w:rPr>
        <w:t xml:space="preserve">dojde ke změnám </w:t>
      </w:r>
      <w:r w:rsidR="00B27526" w:rsidRPr="008406F1">
        <w:rPr>
          <w:szCs w:val="22"/>
        </w:rPr>
        <w:t xml:space="preserve">zákonem stanovené </w:t>
      </w:r>
      <w:r w:rsidRPr="008406F1">
        <w:rPr>
          <w:szCs w:val="22"/>
        </w:rPr>
        <w:t>sazb</w:t>
      </w:r>
      <w:r w:rsidR="00B27526" w:rsidRPr="008406F1">
        <w:rPr>
          <w:szCs w:val="22"/>
        </w:rPr>
        <w:t xml:space="preserve">y daně z přidané hodnoty </w:t>
      </w:r>
      <w:r w:rsidRPr="008406F1">
        <w:rPr>
          <w:szCs w:val="22"/>
        </w:rPr>
        <w:t>nebo ke změně přenesené daňové povinnosti</w:t>
      </w:r>
      <w:r w:rsidR="00B27526" w:rsidRPr="008406F1">
        <w:rPr>
          <w:szCs w:val="22"/>
        </w:rPr>
        <w:t xml:space="preserve"> podle zákona č. 235/2004</w:t>
      </w:r>
      <w:r w:rsidR="006065F1">
        <w:rPr>
          <w:szCs w:val="22"/>
        </w:rPr>
        <w:t> </w:t>
      </w:r>
      <w:r w:rsidR="00B27526" w:rsidRPr="008406F1">
        <w:rPr>
          <w:szCs w:val="22"/>
        </w:rPr>
        <w:t>Sb., o dani z přidané hodnoty, ve znění pozdějších předpisů</w:t>
      </w:r>
      <w:r w:rsidRPr="008406F1">
        <w:rPr>
          <w:szCs w:val="22"/>
        </w:rPr>
        <w:t>;</w:t>
      </w:r>
    </w:p>
    <w:p w14:paraId="451F9B4C" w14:textId="77777777" w:rsidR="007F23B7" w:rsidRPr="008406F1" w:rsidRDefault="007F23B7" w:rsidP="00A91718">
      <w:pPr>
        <w:pStyle w:val="Odstavecseseznamem"/>
        <w:numPr>
          <w:ilvl w:val="0"/>
          <w:numId w:val="10"/>
        </w:numPr>
        <w:tabs>
          <w:tab w:val="left" w:pos="567"/>
          <w:tab w:val="left" w:pos="851"/>
        </w:tabs>
        <w:spacing w:after="60"/>
        <w:ind w:left="851" w:hanging="284"/>
        <w:contextualSpacing w:val="0"/>
        <w:rPr>
          <w:szCs w:val="22"/>
        </w:rPr>
      </w:pPr>
      <w:r w:rsidRPr="008406F1">
        <w:rPr>
          <w:szCs w:val="22"/>
        </w:rPr>
        <w:t>na základě změny rozsahu díla, a to buď dle požadavku objednatele, nebo z důvodu zásahu třetí osoby, jejíž stanovisko, rozhodnutí apod. je nezbytné pro zhotovení díla;</w:t>
      </w:r>
    </w:p>
    <w:p w14:paraId="68959AD5" w14:textId="77777777" w:rsidR="007F23B7" w:rsidRPr="008406F1" w:rsidRDefault="007F23B7" w:rsidP="00E02F49">
      <w:pPr>
        <w:pStyle w:val="Odstavecseseznamem"/>
        <w:numPr>
          <w:ilvl w:val="0"/>
          <w:numId w:val="10"/>
        </w:numPr>
        <w:tabs>
          <w:tab w:val="left" w:pos="567"/>
          <w:tab w:val="left" w:pos="851"/>
        </w:tabs>
        <w:ind w:left="851" w:hanging="284"/>
        <w:contextualSpacing w:val="0"/>
        <w:rPr>
          <w:szCs w:val="22"/>
        </w:rPr>
      </w:pPr>
      <w:r w:rsidRPr="008406F1">
        <w:rPr>
          <w:szCs w:val="22"/>
        </w:rPr>
        <w:t>pokud se při provádění díla vyskytnou skutečnosti, které nebyly v době sjednání smlouvy známy, a zhotovitel je nezavinil ani nemohl předvídat a tyto skutečnosti mají prokazatelný vliv na sjednanou cenu díla.</w:t>
      </w:r>
    </w:p>
    <w:p w14:paraId="2A038E4D" w14:textId="7F036140" w:rsidR="00520A75" w:rsidRPr="008406F1" w:rsidRDefault="003E5691" w:rsidP="00A91718">
      <w:pPr>
        <w:numPr>
          <w:ilvl w:val="0"/>
          <w:numId w:val="2"/>
        </w:numPr>
        <w:tabs>
          <w:tab w:val="clear" w:pos="360"/>
          <w:tab w:val="num" w:pos="567"/>
        </w:tabs>
        <w:ind w:left="567" w:hanging="567"/>
        <w:rPr>
          <w:szCs w:val="22"/>
        </w:rPr>
      </w:pPr>
      <w:r w:rsidRPr="008406F1">
        <w:rPr>
          <w:szCs w:val="22"/>
        </w:rPr>
        <w:t xml:space="preserve">Veškeré práce nad rámec smlouvy, změny, doplňky nebo rozšíření, které nejsou součástí díla dle této smlouvy, musí být vždy před realizací písemně objednány a odsouhlaseny objednatelem včetně jejich ocenění. Pokud zhotovitel provede některé z těchto prací bez potvrzeného dodatku této smlouvy, má objednatel právo odmítnout jejich úhradu a cena za jejich provedení se stává součástí ceny za provedení díla. </w:t>
      </w:r>
    </w:p>
    <w:p w14:paraId="58CEBFDA" w14:textId="77777777" w:rsidR="003E5691" w:rsidRPr="008406F1" w:rsidRDefault="003E5691" w:rsidP="00A91718">
      <w:pPr>
        <w:numPr>
          <w:ilvl w:val="0"/>
          <w:numId w:val="2"/>
        </w:numPr>
        <w:tabs>
          <w:tab w:val="clear" w:pos="360"/>
          <w:tab w:val="num" w:pos="567"/>
        </w:tabs>
        <w:ind w:left="567" w:hanging="567"/>
        <w:rPr>
          <w:szCs w:val="22"/>
        </w:rPr>
      </w:pPr>
      <w:r w:rsidRPr="008406F1">
        <w:rPr>
          <w:szCs w:val="22"/>
        </w:rPr>
        <w:t>Cenu za provedení díla lze zvýšit pouze formou písemného dodatku ke smlouvě uzavřeného mezi objednatelem a zhotovitelem.</w:t>
      </w:r>
    </w:p>
    <w:p w14:paraId="0EA2EB69" w14:textId="77777777" w:rsidR="003E5691" w:rsidRPr="008406F1" w:rsidRDefault="003E5691" w:rsidP="00A91718">
      <w:pPr>
        <w:numPr>
          <w:ilvl w:val="0"/>
          <w:numId w:val="2"/>
        </w:numPr>
        <w:tabs>
          <w:tab w:val="clear" w:pos="360"/>
          <w:tab w:val="num" w:pos="567"/>
        </w:tabs>
        <w:spacing w:after="60"/>
        <w:ind w:left="567" w:hanging="567"/>
        <w:rPr>
          <w:szCs w:val="22"/>
        </w:rPr>
      </w:pPr>
      <w:r w:rsidRPr="008406F1">
        <w:rPr>
          <w:szCs w:val="22"/>
        </w:rPr>
        <w:t>Odměna za výkon autorského dozoru:</w:t>
      </w:r>
    </w:p>
    <w:p w14:paraId="1B2DCD20" w14:textId="0D9A46AD" w:rsidR="003E5691" w:rsidRPr="008406F1" w:rsidRDefault="003E5691" w:rsidP="00A91718">
      <w:pPr>
        <w:numPr>
          <w:ilvl w:val="0"/>
          <w:numId w:val="21"/>
        </w:numPr>
        <w:tabs>
          <w:tab w:val="left" w:pos="567"/>
          <w:tab w:val="left" w:pos="851"/>
        </w:tabs>
        <w:spacing w:after="60"/>
        <w:ind w:left="851" w:hanging="284"/>
        <w:rPr>
          <w:szCs w:val="22"/>
        </w:rPr>
      </w:pPr>
      <w:r w:rsidRPr="008406F1">
        <w:rPr>
          <w:szCs w:val="22"/>
        </w:rPr>
        <w:t xml:space="preserve">Smluvní strany sjednávají odměnu za autorský dozor dle čl. II. </w:t>
      </w:r>
      <w:r w:rsidRPr="00644C05">
        <w:rPr>
          <w:szCs w:val="22"/>
        </w:rPr>
        <w:t>odst. 2.</w:t>
      </w:r>
      <w:r w:rsidR="00BE3E09" w:rsidRPr="00644C05">
        <w:rPr>
          <w:szCs w:val="22"/>
        </w:rPr>
        <w:t>1</w:t>
      </w:r>
      <w:r w:rsidR="00644C05" w:rsidRPr="00644C05">
        <w:rPr>
          <w:szCs w:val="22"/>
        </w:rPr>
        <w:t>8</w:t>
      </w:r>
      <w:r w:rsidRPr="00644C05">
        <w:rPr>
          <w:szCs w:val="22"/>
        </w:rPr>
        <w:t xml:space="preserve"> </w:t>
      </w:r>
      <w:r w:rsidRPr="008406F1">
        <w:rPr>
          <w:szCs w:val="22"/>
        </w:rPr>
        <w:t>smlouvy pro případ realizace stavby na základě pís</w:t>
      </w:r>
      <w:r w:rsidR="00520A75" w:rsidRPr="008406F1">
        <w:rPr>
          <w:szCs w:val="22"/>
        </w:rPr>
        <w:t>emného požadavku objednatele na </w:t>
      </w:r>
      <w:r w:rsidRPr="008406F1">
        <w:rPr>
          <w:szCs w:val="22"/>
        </w:rPr>
        <w:t xml:space="preserve">jeho využití, a to v hodinové sazbě ve výši </w:t>
      </w:r>
      <w:permStart w:id="430201235" w:edGrp="everyone"/>
      <w:r w:rsidR="00794302" w:rsidRPr="00794302">
        <w:rPr>
          <w:rFonts w:cs="Calibri"/>
          <w:b/>
          <w:szCs w:val="22"/>
        </w:rPr>
        <w:fldChar w:fldCharType="begin">
          <w:ffData>
            <w:name w:val=""/>
            <w:enabled/>
            <w:calcOnExit w:val="0"/>
            <w:textInput>
              <w:default w:val="DOPLNÍ účastník"/>
            </w:textInput>
          </w:ffData>
        </w:fldChar>
      </w:r>
      <w:r w:rsidR="00794302" w:rsidRPr="00794302">
        <w:rPr>
          <w:rFonts w:cs="Calibri"/>
          <w:b/>
          <w:szCs w:val="22"/>
        </w:rPr>
        <w:instrText xml:space="preserve"> FORMTEXT </w:instrText>
      </w:r>
      <w:r w:rsidR="00794302" w:rsidRPr="00794302">
        <w:rPr>
          <w:rFonts w:cs="Calibri"/>
          <w:b/>
          <w:szCs w:val="22"/>
        </w:rPr>
      </w:r>
      <w:r w:rsidR="00794302" w:rsidRPr="00794302">
        <w:rPr>
          <w:rFonts w:cs="Calibri"/>
          <w:b/>
          <w:szCs w:val="22"/>
        </w:rPr>
        <w:fldChar w:fldCharType="separate"/>
      </w:r>
      <w:r w:rsidR="00794302" w:rsidRPr="00794302">
        <w:rPr>
          <w:rFonts w:cs="Calibri"/>
          <w:b/>
          <w:noProof/>
          <w:szCs w:val="22"/>
        </w:rPr>
        <w:t>DOPLNÍ účastník</w:t>
      </w:r>
      <w:r w:rsidR="00794302" w:rsidRPr="00794302">
        <w:rPr>
          <w:rFonts w:cs="Calibri"/>
          <w:b/>
          <w:szCs w:val="22"/>
        </w:rPr>
        <w:fldChar w:fldCharType="end"/>
      </w:r>
      <w:permEnd w:id="430201235"/>
      <w:r w:rsidRPr="008406F1">
        <w:rPr>
          <w:b/>
          <w:szCs w:val="22"/>
        </w:rPr>
        <w:t xml:space="preserve"> Kč bez DPH/hod</w:t>
      </w:r>
      <w:r w:rsidRPr="008406F1">
        <w:rPr>
          <w:szCs w:val="22"/>
        </w:rPr>
        <w:t xml:space="preserve">. </w:t>
      </w:r>
      <w:r w:rsidR="00520A75" w:rsidRPr="008406F1">
        <w:rPr>
          <w:szCs w:val="22"/>
        </w:rPr>
        <w:t>Maximální úhrada za</w:t>
      </w:r>
      <w:r w:rsidR="006065F1">
        <w:rPr>
          <w:szCs w:val="22"/>
        </w:rPr>
        <w:t> </w:t>
      </w:r>
      <w:r w:rsidR="00520A75" w:rsidRPr="008406F1">
        <w:rPr>
          <w:szCs w:val="22"/>
        </w:rPr>
        <w:t>autorský dozor po celou dobu provádění a realizace stavby, tj. od zahájení stavby až do</w:t>
      </w:r>
      <w:r w:rsidR="006065F1">
        <w:rPr>
          <w:szCs w:val="22"/>
        </w:rPr>
        <w:t> </w:t>
      </w:r>
      <w:r w:rsidR="00520A75" w:rsidRPr="008406F1">
        <w:rPr>
          <w:szCs w:val="22"/>
        </w:rPr>
        <w:t xml:space="preserve">nabytí právní moci kolaudačního rozhodnutí, nesmí v celkovém plnění přesáhnout částku rovnající se součinu hodinové sazby a maximálního možného plnění ve výši </w:t>
      </w:r>
      <w:r w:rsidR="006065F1" w:rsidRPr="00386CE0">
        <w:rPr>
          <w:szCs w:val="22"/>
        </w:rPr>
        <w:t>10</w:t>
      </w:r>
      <w:r w:rsidR="00520A75" w:rsidRPr="00386CE0">
        <w:rPr>
          <w:szCs w:val="22"/>
        </w:rPr>
        <w:t>0</w:t>
      </w:r>
      <w:r w:rsidR="00520A75" w:rsidRPr="008406F1">
        <w:rPr>
          <w:szCs w:val="22"/>
        </w:rPr>
        <w:t xml:space="preserve"> hodin autorského dozoru. Tato odměna je uvedena jako samostatná položka a je součástí celkové ceny za provedení díla dle odst. 5.1 tohoto článku této smlouvy.</w:t>
      </w:r>
    </w:p>
    <w:p w14:paraId="4722FE05" w14:textId="77777777" w:rsidR="003E5691" w:rsidRPr="008406F1" w:rsidRDefault="003E5691" w:rsidP="00A91718">
      <w:pPr>
        <w:numPr>
          <w:ilvl w:val="0"/>
          <w:numId w:val="21"/>
        </w:numPr>
        <w:tabs>
          <w:tab w:val="left" w:pos="567"/>
          <w:tab w:val="left" w:pos="851"/>
        </w:tabs>
        <w:spacing w:after="60"/>
        <w:ind w:left="851" w:hanging="284"/>
        <w:rPr>
          <w:szCs w:val="22"/>
        </w:rPr>
      </w:pPr>
      <w:r w:rsidRPr="008406F1">
        <w:rPr>
          <w:szCs w:val="22"/>
        </w:rPr>
        <w:t xml:space="preserve">V této odměně jsou zahrnuty veškeré související náklady nezbytné k řádné realizaci autorského dozoru, tj. náklady na cestovné, dopravné, stravné apod., včetně nákladů za čas strávený dopravou na místo výkonu autorského dozoru. </w:t>
      </w:r>
    </w:p>
    <w:p w14:paraId="2477E4E7" w14:textId="0B293D27" w:rsidR="003E5691" w:rsidRPr="008406F1" w:rsidRDefault="003E5691" w:rsidP="00A91718">
      <w:pPr>
        <w:numPr>
          <w:ilvl w:val="0"/>
          <w:numId w:val="21"/>
        </w:numPr>
        <w:tabs>
          <w:tab w:val="left" w:pos="567"/>
          <w:tab w:val="left" w:pos="851"/>
        </w:tabs>
        <w:spacing w:after="60"/>
        <w:ind w:left="851" w:hanging="284"/>
        <w:rPr>
          <w:szCs w:val="22"/>
        </w:rPr>
      </w:pPr>
      <w:r w:rsidRPr="008406F1">
        <w:rPr>
          <w:szCs w:val="22"/>
        </w:rPr>
        <w:t>Smluvní strany se dohodly, že autorský dozor bude realizován a následně proplácen až při skutečné realizaci stavby, kdy bude odměna účtována dle skutečně naplněného počtu hodin autorského dozoru, odsouhlaseného objednatelem, za použití hodinové sazby uvedené v písm. a) tohoto odstavce této smlouvy.</w:t>
      </w:r>
    </w:p>
    <w:p w14:paraId="269538A7" w14:textId="77777777" w:rsidR="003E5691" w:rsidRPr="008406F1" w:rsidRDefault="003E5691" w:rsidP="00E02F49">
      <w:pPr>
        <w:numPr>
          <w:ilvl w:val="0"/>
          <w:numId w:val="21"/>
        </w:numPr>
        <w:tabs>
          <w:tab w:val="left" w:pos="567"/>
          <w:tab w:val="left" w:pos="851"/>
        </w:tabs>
        <w:ind w:left="851" w:hanging="284"/>
        <w:rPr>
          <w:szCs w:val="22"/>
        </w:rPr>
      </w:pPr>
      <w:r w:rsidRPr="008406F1">
        <w:rPr>
          <w:szCs w:val="22"/>
        </w:rPr>
        <w:t>Zhotoviteli vznikne nárok na úhradu odměny za výkon autorského dozoru pouze v takovém rozsahu, který bude odpovídat skutečnému rozsahu realizovaného autorského dozoru.</w:t>
      </w:r>
    </w:p>
    <w:p w14:paraId="4F22ED60" w14:textId="77777777" w:rsidR="00C90FB2" w:rsidRPr="008406F1" w:rsidRDefault="00C90FB2" w:rsidP="00D164B0">
      <w:pPr>
        <w:ind w:left="284"/>
        <w:rPr>
          <w:szCs w:val="22"/>
        </w:rPr>
      </w:pPr>
    </w:p>
    <w:p w14:paraId="09F95BC9" w14:textId="75732943" w:rsidR="00350D49" w:rsidRPr="008406F1" w:rsidRDefault="00350D49" w:rsidP="003453D6">
      <w:pPr>
        <w:pStyle w:val="Nadpis1"/>
        <w:shd w:val="clear" w:color="auto" w:fill="D9D9D9" w:themeFill="background1" w:themeFillShade="D9"/>
        <w:spacing w:after="0"/>
      </w:pPr>
      <w:r w:rsidRPr="008406F1">
        <w:t>V</w:t>
      </w:r>
      <w:r w:rsidR="003E5691" w:rsidRPr="008406F1">
        <w:t>I</w:t>
      </w:r>
      <w:r w:rsidRPr="008406F1">
        <w:t>.</w:t>
      </w:r>
    </w:p>
    <w:p w14:paraId="3E42F4AD" w14:textId="77777777" w:rsidR="00350D49" w:rsidRPr="008406F1" w:rsidRDefault="00350D49" w:rsidP="003453D6">
      <w:pPr>
        <w:pStyle w:val="Nadpis1"/>
        <w:shd w:val="clear" w:color="auto" w:fill="D9D9D9" w:themeFill="background1" w:themeFillShade="D9"/>
      </w:pPr>
      <w:r w:rsidRPr="008406F1">
        <w:t>Platební podmínky</w:t>
      </w:r>
    </w:p>
    <w:p w14:paraId="429CF152" w14:textId="77777777" w:rsidR="0020436F" w:rsidRPr="008406F1" w:rsidRDefault="0020436F" w:rsidP="00A91718">
      <w:pPr>
        <w:numPr>
          <w:ilvl w:val="0"/>
          <w:numId w:val="22"/>
        </w:numPr>
        <w:tabs>
          <w:tab w:val="left" w:pos="567"/>
        </w:tabs>
        <w:ind w:left="567" w:hanging="567"/>
        <w:rPr>
          <w:szCs w:val="22"/>
        </w:rPr>
      </w:pPr>
      <w:r w:rsidRPr="008406F1">
        <w:rPr>
          <w:szCs w:val="22"/>
        </w:rPr>
        <w:t xml:space="preserve">Objednatel se zavazuje uhradit zhotoviteli celkovou smluvní cenu za provedení díla v dílčích částech. </w:t>
      </w:r>
    </w:p>
    <w:p w14:paraId="19E2BB45" w14:textId="18DCEB8E" w:rsidR="0020436F" w:rsidRPr="008406F1" w:rsidRDefault="0020436F" w:rsidP="00A91718">
      <w:pPr>
        <w:numPr>
          <w:ilvl w:val="0"/>
          <w:numId w:val="22"/>
        </w:numPr>
        <w:tabs>
          <w:tab w:val="left" w:pos="567"/>
        </w:tabs>
        <w:spacing w:after="60"/>
        <w:ind w:left="567" w:hanging="567"/>
        <w:rPr>
          <w:szCs w:val="22"/>
        </w:rPr>
      </w:pPr>
      <w:r w:rsidRPr="008406F1">
        <w:rPr>
          <w:szCs w:val="22"/>
        </w:rPr>
        <w:t>Cena za provedení díla uvedená v čl. V. odst. 5.1 smlouvy bude hrazena následujícím způsobem:</w:t>
      </w:r>
    </w:p>
    <w:p w14:paraId="640F4EB5" w14:textId="2C935F11" w:rsidR="00BF0FC4" w:rsidRPr="008406F1" w:rsidRDefault="0020436F" w:rsidP="00A91718">
      <w:pPr>
        <w:pStyle w:val="1odrkaa"/>
        <w:numPr>
          <w:ilvl w:val="0"/>
          <w:numId w:val="28"/>
        </w:numPr>
        <w:spacing w:after="60"/>
        <w:ind w:left="851" w:hanging="284"/>
        <w:rPr>
          <w:bCs/>
          <w:sz w:val="22"/>
          <w:szCs w:val="22"/>
        </w:rPr>
      </w:pPr>
      <w:r w:rsidRPr="008406F1">
        <w:rPr>
          <w:sz w:val="22"/>
          <w:szCs w:val="22"/>
        </w:rPr>
        <w:t xml:space="preserve">Cena za </w:t>
      </w:r>
      <w:r w:rsidR="0021453D">
        <w:rPr>
          <w:sz w:val="22"/>
          <w:szCs w:val="22"/>
        </w:rPr>
        <w:t xml:space="preserve">zhotovení </w:t>
      </w:r>
      <w:r w:rsidR="00644C05">
        <w:rPr>
          <w:sz w:val="22"/>
          <w:szCs w:val="22"/>
        </w:rPr>
        <w:t xml:space="preserve">provozně </w:t>
      </w:r>
      <w:r w:rsidR="00BF0FC4" w:rsidRPr="00644C05">
        <w:rPr>
          <w:sz w:val="22"/>
          <w:szCs w:val="22"/>
        </w:rPr>
        <w:t xml:space="preserve">dispozičního uspořádání a technického řešení: platba 100 % z dílčího plnění </w:t>
      </w:r>
      <w:r w:rsidR="00BF0FC4" w:rsidRPr="00644C05">
        <w:rPr>
          <w:bCs/>
          <w:sz w:val="22"/>
          <w:szCs w:val="22"/>
        </w:rPr>
        <w:t>dle čl. V. odst. 5.1 písm. a) této smlouvy. Tato část</w:t>
      </w:r>
      <w:r w:rsidR="00BF0FC4" w:rsidRPr="008406F1">
        <w:rPr>
          <w:bCs/>
          <w:sz w:val="22"/>
          <w:szCs w:val="22"/>
        </w:rPr>
        <w:t xml:space="preserve"> díla je považována </w:t>
      </w:r>
      <w:r w:rsidR="00BF0FC4" w:rsidRPr="008406F1">
        <w:rPr>
          <w:bCs/>
          <w:sz w:val="22"/>
          <w:szCs w:val="22"/>
        </w:rPr>
        <w:lastRenderedPageBreak/>
        <w:t>za</w:t>
      </w:r>
      <w:r w:rsidR="00ED101B">
        <w:rPr>
          <w:bCs/>
          <w:sz w:val="22"/>
          <w:szCs w:val="22"/>
        </w:rPr>
        <w:t> </w:t>
      </w:r>
      <w:r w:rsidR="00BF0FC4" w:rsidRPr="008406F1">
        <w:rPr>
          <w:bCs/>
          <w:sz w:val="22"/>
          <w:szCs w:val="22"/>
        </w:rPr>
        <w:t xml:space="preserve">dokončenou po vypracování všech nutných předprojektových příprav a odsouhlasením </w:t>
      </w:r>
      <w:r w:rsidR="00CF70CC">
        <w:rPr>
          <w:bCs/>
          <w:sz w:val="22"/>
          <w:szCs w:val="22"/>
        </w:rPr>
        <w:t>návrhu</w:t>
      </w:r>
      <w:r w:rsidR="00BF0FC4" w:rsidRPr="008406F1">
        <w:rPr>
          <w:bCs/>
          <w:sz w:val="22"/>
          <w:szCs w:val="22"/>
        </w:rPr>
        <w:t xml:space="preserve"> </w:t>
      </w:r>
      <w:r w:rsidR="00725C50" w:rsidRPr="008406F1">
        <w:rPr>
          <w:bCs/>
          <w:sz w:val="22"/>
          <w:szCs w:val="22"/>
        </w:rPr>
        <w:t xml:space="preserve">budoucím </w:t>
      </w:r>
      <w:r w:rsidR="00BF0FC4" w:rsidRPr="008406F1">
        <w:rPr>
          <w:bCs/>
          <w:sz w:val="22"/>
          <w:szCs w:val="22"/>
        </w:rPr>
        <w:t>uživatelem</w:t>
      </w:r>
      <w:r w:rsidR="00725C50" w:rsidRPr="008406F1">
        <w:rPr>
          <w:bCs/>
          <w:sz w:val="22"/>
          <w:szCs w:val="22"/>
        </w:rPr>
        <w:t xml:space="preserve"> a objednatelem.</w:t>
      </w:r>
    </w:p>
    <w:p w14:paraId="2A370FCC" w14:textId="739C3DC5" w:rsidR="0020436F" w:rsidRPr="008406F1" w:rsidRDefault="00BF0FC4" w:rsidP="00A91718">
      <w:pPr>
        <w:pStyle w:val="1odrkaa"/>
        <w:numPr>
          <w:ilvl w:val="0"/>
          <w:numId w:val="28"/>
        </w:numPr>
        <w:spacing w:after="60"/>
        <w:ind w:left="851" w:hanging="284"/>
        <w:rPr>
          <w:bCs/>
          <w:sz w:val="22"/>
          <w:szCs w:val="22"/>
        </w:rPr>
      </w:pPr>
      <w:r w:rsidRPr="008406F1">
        <w:rPr>
          <w:sz w:val="22"/>
          <w:szCs w:val="22"/>
        </w:rPr>
        <w:t xml:space="preserve">Cena za </w:t>
      </w:r>
      <w:r w:rsidR="0020436F" w:rsidRPr="008406F1">
        <w:rPr>
          <w:sz w:val="22"/>
          <w:szCs w:val="22"/>
        </w:rPr>
        <w:t xml:space="preserve">zhotovení </w:t>
      </w:r>
      <w:r w:rsidR="009312F1">
        <w:t>dokumentace pro povolení záměru</w:t>
      </w:r>
      <w:r w:rsidR="0020436F" w:rsidRPr="008406F1">
        <w:rPr>
          <w:sz w:val="22"/>
          <w:szCs w:val="22"/>
        </w:rPr>
        <w:t xml:space="preserve">: </w:t>
      </w:r>
    </w:p>
    <w:p w14:paraId="011562DD" w14:textId="0DDC42A9" w:rsidR="00BF0FC4" w:rsidRPr="006646D1" w:rsidRDefault="0020436F" w:rsidP="00894F26">
      <w:pPr>
        <w:pStyle w:val="Odstavecseseznamem"/>
        <w:numPr>
          <w:ilvl w:val="0"/>
          <w:numId w:val="29"/>
        </w:numPr>
        <w:tabs>
          <w:tab w:val="left" w:pos="567"/>
          <w:tab w:val="left" w:pos="851"/>
          <w:tab w:val="left" w:pos="1134"/>
        </w:tabs>
        <w:spacing w:after="0"/>
        <w:ind w:left="1135" w:hanging="284"/>
        <w:rPr>
          <w:szCs w:val="22"/>
        </w:rPr>
      </w:pPr>
      <w:r w:rsidRPr="008406F1">
        <w:rPr>
          <w:szCs w:val="22"/>
        </w:rPr>
        <w:t xml:space="preserve">platba </w:t>
      </w:r>
      <w:r w:rsidRPr="006646D1">
        <w:rPr>
          <w:szCs w:val="22"/>
        </w:rPr>
        <w:t xml:space="preserve">80 % z dílčího plnění dle čl. V. odst. 5.1 písm. </w:t>
      </w:r>
      <w:r w:rsidR="00BF0FC4" w:rsidRPr="006646D1">
        <w:rPr>
          <w:szCs w:val="22"/>
        </w:rPr>
        <w:t>b</w:t>
      </w:r>
      <w:r w:rsidRPr="006646D1">
        <w:rPr>
          <w:szCs w:val="22"/>
        </w:rPr>
        <w:t xml:space="preserve">) smlouvy. Tato část díla je považována za dokončenou předáním kompletní </w:t>
      </w:r>
      <w:r w:rsidR="0065637B" w:rsidRPr="006646D1">
        <w:t>dokumentace pro povolení záměru</w:t>
      </w:r>
      <w:r w:rsidRPr="006646D1">
        <w:rPr>
          <w:szCs w:val="22"/>
        </w:rPr>
        <w:t xml:space="preserve"> včetně zajištění všech potřebných vyjádření a předáním žádosti o vydání </w:t>
      </w:r>
      <w:r w:rsidR="00D81CD0" w:rsidRPr="006646D1">
        <w:rPr>
          <w:szCs w:val="22"/>
        </w:rPr>
        <w:t xml:space="preserve">rozhodnutí </w:t>
      </w:r>
      <w:r w:rsidR="00633F87" w:rsidRPr="006646D1">
        <w:rPr>
          <w:szCs w:val="22"/>
        </w:rPr>
        <w:t>o</w:t>
      </w:r>
      <w:r w:rsidR="00C124CF" w:rsidRPr="006646D1">
        <w:rPr>
          <w:szCs w:val="22"/>
        </w:rPr>
        <w:t> </w:t>
      </w:r>
      <w:r w:rsidRPr="006646D1">
        <w:rPr>
          <w:szCs w:val="22"/>
        </w:rPr>
        <w:t>povolení</w:t>
      </w:r>
      <w:r w:rsidR="00633F87" w:rsidRPr="006646D1">
        <w:rPr>
          <w:szCs w:val="22"/>
        </w:rPr>
        <w:t xml:space="preserve"> záměru</w:t>
      </w:r>
      <w:r w:rsidRPr="006646D1">
        <w:rPr>
          <w:szCs w:val="22"/>
        </w:rPr>
        <w:t>;</w:t>
      </w:r>
    </w:p>
    <w:p w14:paraId="669FF389" w14:textId="5758F1E2" w:rsidR="0020436F" w:rsidRPr="008406F1" w:rsidRDefault="0020436F" w:rsidP="00894F26">
      <w:pPr>
        <w:pStyle w:val="Odstavecseseznamem"/>
        <w:numPr>
          <w:ilvl w:val="0"/>
          <w:numId w:val="29"/>
        </w:numPr>
        <w:tabs>
          <w:tab w:val="left" w:pos="567"/>
          <w:tab w:val="left" w:pos="851"/>
          <w:tab w:val="left" w:pos="1134"/>
        </w:tabs>
        <w:spacing w:after="60"/>
        <w:ind w:left="1135" w:hanging="284"/>
      </w:pPr>
      <w:r w:rsidRPr="006646D1">
        <w:t>platba zbývajících 20 %</w:t>
      </w:r>
      <w:r>
        <w:t xml:space="preserve"> z dílčího plnění dle čl. V. odst. 5.1 písm. </w:t>
      </w:r>
      <w:r w:rsidR="00BF0FC4">
        <w:t>b</w:t>
      </w:r>
      <w:r>
        <w:t xml:space="preserve">) smlouvy po vydání </w:t>
      </w:r>
      <w:r w:rsidR="00633F87">
        <w:t xml:space="preserve">rozhodnutí o </w:t>
      </w:r>
      <w:r>
        <w:t>povolení</w:t>
      </w:r>
      <w:r w:rsidR="00633F87">
        <w:t xml:space="preserve"> záměru</w:t>
      </w:r>
      <w:r>
        <w:t>.</w:t>
      </w:r>
    </w:p>
    <w:p w14:paraId="214EBF8A" w14:textId="3C79FC59" w:rsidR="0020436F" w:rsidRPr="008406F1" w:rsidRDefault="0020436F" w:rsidP="00894F26">
      <w:pPr>
        <w:pStyle w:val="1odrkaa"/>
        <w:numPr>
          <w:ilvl w:val="0"/>
          <w:numId w:val="28"/>
        </w:numPr>
        <w:spacing w:after="60"/>
        <w:ind w:left="851" w:hanging="284"/>
        <w:rPr>
          <w:sz w:val="22"/>
          <w:szCs w:val="22"/>
        </w:rPr>
      </w:pPr>
      <w:r w:rsidRPr="008406F1">
        <w:rPr>
          <w:sz w:val="22"/>
          <w:szCs w:val="22"/>
        </w:rPr>
        <w:t xml:space="preserve">Cena za zhotovení </w:t>
      </w:r>
      <w:r w:rsidR="00E81E1D">
        <w:t>dokumentace pro provádění stavby</w:t>
      </w:r>
      <w:r w:rsidR="00BE3E09" w:rsidRPr="008406F1">
        <w:rPr>
          <w:sz w:val="22"/>
          <w:szCs w:val="22"/>
        </w:rPr>
        <w:t xml:space="preserve"> a projektu interiéru stavby</w:t>
      </w:r>
      <w:r w:rsidRPr="008406F1">
        <w:rPr>
          <w:sz w:val="22"/>
          <w:szCs w:val="22"/>
        </w:rPr>
        <w:t>: platba 100 % z dílčího plnění dle čl. V. odst. 5.1 písm. </w:t>
      </w:r>
      <w:r w:rsidR="00BF0FC4" w:rsidRPr="008406F1">
        <w:rPr>
          <w:sz w:val="22"/>
          <w:szCs w:val="22"/>
        </w:rPr>
        <w:t>c</w:t>
      </w:r>
      <w:r w:rsidRPr="008406F1">
        <w:rPr>
          <w:sz w:val="22"/>
          <w:szCs w:val="22"/>
        </w:rPr>
        <w:t xml:space="preserve">) smlouvy. </w:t>
      </w:r>
      <w:r w:rsidR="00BE3E09" w:rsidRPr="008406F1">
        <w:rPr>
          <w:sz w:val="22"/>
          <w:szCs w:val="22"/>
        </w:rPr>
        <w:t>Tato část díla je považována za </w:t>
      </w:r>
      <w:r w:rsidRPr="008406F1">
        <w:rPr>
          <w:sz w:val="22"/>
          <w:szCs w:val="22"/>
        </w:rPr>
        <w:t xml:space="preserve">dokončenou předáním kompletní </w:t>
      </w:r>
      <w:r w:rsidR="00C16869">
        <w:t>dokumentace pro provádění stavby</w:t>
      </w:r>
      <w:r w:rsidR="00CB6F77" w:rsidRPr="008406F1">
        <w:rPr>
          <w:sz w:val="22"/>
          <w:szCs w:val="22"/>
        </w:rPr>
        <w:t>, včetně projektu interiéru stavby</w:t>
      </w:r>
      <w:r w:rsidRPr="008406F1">
        <w:rPr>
          <w:sz w:val="22"/>
          <w:szCs w:val="22"/>
        </w:rPr>
        <w:t>.</w:t>
      </w:r>
    </w:p>
    <w:p w14:paraId="6516D2C5" w14:textId="3116A3AF" w:rsidR="0020436F" w:rsidRPr="008406F1" w:rsidRDefault="0020436F" w:rsidP="00E02F49">
      <w:pPr>
        <w:pStyle w:val="1odrkaa"/>
        <w:numPr>
          <w:ilvl w:val="0"/>
          <w:numId w:val="28"/>
        </w:numPr>
        <w:ind w:left="851" w:hanging="284"/>
        <w:rPr>
          <w:sz w:val="22"/>
          <w:szCs w:val="22"/>
        </w:rPr>
      </w:pPr>
      <w:r w:rsidRPr="008406F1">
        <w:rPr>
          <w:sz w:val="22"/>
          <w:szCs w:val="22"/>
        </w:rPr>
        <w:t>Cena za zhotovení soupis</w:t>
      </w:r>
      <w:r w:rsidR="00634FC8" w:rsidRPr="008406F1">
        <w:rPr>
          <w:sz w:val="22"/>
          <w:szCs w:val="22"/>
        </w:rPr>
        <w:t>ů</w:t>
      </w:r>
      <w:r w:rsidRPr="008406F1">
        <w:rPr>
          <w:sz w:val="22"/>
          <w:szCs w:val="22"/>
        </w:rPr>
        <w:t xml:space="preserve"> </w:t>
      </w:r>
      <w:r w:rsidR="00634FC8" w:rsidRPr="008406F1">
        <w:rPr>
          <w:sz w:val="22"/>
          <w:szCs w:val="22"/>
        </w:rPr>
        <w:t>stavebních prací, dodávek a služeb s výkazy výměr a </w:t>
      </w:r>
      <w:r w:rsidR="005D412A" w:rsidRPr="008406F1">
        <w:rPr>
          <w:sz w:val="22"/>
          <w:szCs w:val="22"/>
        </w:rPr>
        <w:t xml:space="preserve">kontrolních </w:t>
      </w:r>
      <w:r w:rsidRPr="008406F1">
        <w:rPr>
          <w:sz w:val="22"/>
          <w:szCs w:val="22"/>
        </w:rPr>
        <w:t>položkov</w:t>
      </w:r>
      <w:r w:rsidR="00634FC8" w:rsidRPr="008406F1">
        <w:rPr>
          <w:sz w:val="22"/>
          <w:szCs w:val="22"/>
        </w:rPr>
        <w:t xml:space="preserve">ých </w:t>
      </w:r>
      <w:r w:rsidRPr="008406F1">
        <w:rPr>
          <w:sz w:val="22"/>
          <w:szCs w:val="22"/>
        </w:rPr>
        <w:t>rozpočt</w:t>
      </w:r>
      <w:r w:rsidR="00634FC8" w:rsidRPr="008406F1">
        <w:rPr>
          <w:sz w:val="22"/>
          <w:szCs w:val="22"/>
        </w:rPr>
        <w:t>ů</w:t>
      </w:r>
      <w:r w:rsidRPr="008406F1">
        <w:rPr>
          <w:sz w:val="22"/>
          <w:szCs w:val="22"/>
        </w:rPr>
        <w:t xml:space="preserve">: platba 100 % z dílčího plnění dle čl. V. odst. 5.1 písm. </w:t>
      </w:r>
      <w:r w:rsidR="00BF0FC4" w:rsidRPr="008406F1">
        <w:rPr>
          <w:sz w:val="22"/>
          <w:szCs w:val="22"/>
        </w:rPr>
        <w:t>d</w:t>
      </w:r>
      <w:r w:rsidRPr="008406F1">
        <w:rPr>
          <w:sz w:val="22"/>
          <w:szCs w:val="22"/>
        </w:rPr>
        <w:t>) smlouvy. Tato část díla je považována za dokončenou předáním kompletní</w:t>
      </w:r>
      <w:r w:rsidR="00634FC8" w:rsidRPr="008406F1">
        <w:rPr>
          <w:sz w:val="22"/>
          <w:szCs w:val="22"/>
        </w:rPr>
        <w:t>c</w:t>
      </w:r>
      <w:r w:rsidRPr="008406F1">
        <w:rPr>
          <w:sz w:val="22"/>
          <w:szCs w:val="22"/>
        </w:rPr>
        <w:t>h soupis</w:t>
      </w:r>
      <w:r w:rsidR="00634FC8" w:rsidRPr="008406F1">
        <w:rPr>
          <w:sz w:val="22"/>
          <w:szCs w:val="22"/>
        </w:rPr>
        <w:t>ů</w:t>
      </w:r>
      <w:r w:rsidRPr="008406F1">
        <w:rPr>
          <w:sz w:val="22"/>
          <w:szCs w:val="22"/>
        </w:rPr>
        <w:t xml:space="preserve"> </w:t>
      </w:r>
      <w:r w:rsidR="00634FC8" w:rsidRPr="008406F1">
        <w:rPr>
          <w:sz w:val="22"/>
          <w:szCs w:val="22"/>
        </w:rPr>
        <w:t xml:space="preserve">stavebních prací, dodávek a služeb s výkazy výměr </w:t>
      </w:r>
      <w:r w:rsidR="005D412A" w:rsidRPr="008406F1">
        <w:rPr>
          <w:sz w:val="22"/>
          <w:szCs w:val="22"/>
        </w:rPr>
        <w:t xml:space="preserve">a kontrolních </w:t>
      </w:r>
      <w:r w:rsidR="00634FC8" w:rsidRPr="008406F1">
        <w:rPr>
          <w:sz w:val="22"/>
          <w:szCs w:val="22"/>
        </w:rPr>
        <w:t>položkových rozpočtů</w:t>
      </w:r>
      <w:r w:rsidRPr="008406F1">
        <w:rPr>
          <w:sz w:val="22"/>
          <w:szCs w:val="22"/>
        </w:rPr>
        <w:t>.</w:t>
      </w:r>
    </w:p>
    <w:p w14:paraId="37A0ADE7" w14:textId="31C9B68C" w:rsidR="0020436F" w:rsidRPr="008406F1" w:rsidRDefault="0020436F" w:rsidP="00894F26">
      <w:pPr>
        <w:numPr>
          <w:ilvl w:val="0"/>
          <w:numId w:val="22"/>
        </w:numPr>
        <w:tabs>
          <w:tab w:val="left" w:pos="567"/>
        </w:tabs>
        <w:ind w:left="567" w:hanging="567"/>
        <w:rPr>
          <w:szCs w:val="22"/>
        </w:rPr>
      </w:pPr>
      <w:r w:rsidRPr="008406F1">
        <w:rPr>
          <w:szCs w:val="22"/>
        </w:rPr>
        <w:t>Zhotovitel vystaví dílčí daňové doklady</w:t>
      </w:r>
      <w:r w:rsidR="00BF0FC4" w:rsidRPr="008406F1">
        <w:rPr>
          <w:szCs w:val="22"/>
        </w:rPr>
        <w:t xml:space="preserve"> (faktury) vždy po řádném dokončení a </w:t>
      </w:r>
      <w:r w:rsidRPr="008406F1">
        <w:rPr>
          <w:szCs w:val="22"/>
        </w:rPr>
        <w:t xml:space="preserve">protokolárním předání a převzetí jednotlivých ucelených dílčích částí díla dle specifikace uvedené v čl. V. odst. 5.1 smlouvy a termínech uvedených v čl. IV. odst. 4.2 smlouvy. </w:t>
      </w:r>
    </w:p>
    <w:p w14:paraId="2A3C44B2" w14:textId="42D4D191" w:rsidR="0020436F" w:rsidRPr="008406F1" w:rsidRDefault="0020436F" w:rsidP="00894F26">
      <w:pPr>
        <w:numPr>
          <w:ilvl w:val="0"/>
          <w:numId w:val="22"/>
        </w:numPr>
        <w:tabs>
          <w:tab w:val="left" w:pos="567"/>
        </w:tabs>
        <w:ind w:left="567" w:hanging="567"/>
        <w:rPr>
          <w:szCs w:val="22"/>
        </w:rPr>
      </w:pPr>
      <w:r w:rsidRPr="008406F1">
        <w:rPr>
          <w:szCs w:val="22"/>
        </w:rPr>
        <w:t xml:space="preserve">Odměna za výkon autorského dozoru dle čl. V. </w:t>
      </w:r>
      <w:r w:rsidRPr="00644C05">
        <w:rPr>
          <w:szCs w:val="22"/>
        </w:rPr>
        <w:t xml:space="preserve">odst. 5.6 </w:t>
      </w:r>
      <w:r w:rsidRPr="008406F1">
        <w:rPr>
          <w:szCs w:val="22"/>
        </w:rPr>
        <w:t>smlouvy bude hrazena měsíčně na základě skutečného počtu odpracovaných hodin a daňových dokladů vystavených zhotovitelem.</w:t>
      </w:r>
    </w:p>
    <w:p w14:paraId="546E697F" w14:textId="77777777" w:rsidR="00BA1D96" w:rsidRDefault="0020436F" w:rsidP="00894F26">
      <w:pPr>
        <w:numPr>
          <w:ilvl w:val="0"/>
          <w:numId w:val="22"/>
        </w:numPr>
        <w:tabs>
          <w:tab w:val="left" w:pos="567"/>
        </w:tabs>
        <w:ind w:left="567" w:hanging="567"/>
        <w:rPr>
          <w:szCs w:val="22"/>
        </w:rPr>
      </w:pPr>
      <w:r w:rsidRPr="008406F1">
        <w:rPr>
          <w:szCs w:val="22"/>
        </w:rPr>
        <w:t>Daňový doklad bude obsahovat veškeré náležitosti daňového a účetního dokladu stanovené zákonem č. 235/2004 Sb., o dani z přidané hodnoty, ve znění pozdějších předpisů a zákonem č.</w:t>
      </w:r>
      <w:r w:rsidR="006065F1">
        <w:rPr>
          <w:szCs w:val="22"/>
        </w:rPr>
        <w:t> </w:t>
      </w:r>
      <w:r w:rsidRPr="008406F1">
        <w:rPr>
          <w:szCs w:val="22"/>
        </w:rPr>
        <w:t xml:space="preserve">563/1991 Sb., o účetnictví, ve znění pozdějších předpisů. </w:t>
      </w:r>
      <w:r w:rsidR="00977389" w:rsidRPr="00977389">
        <w:rPr>
          <w:szCs w:val="22"/>
        </w:rPr>
        <w:t>Každý účetní a daňový doklad uplatněný dle této Smlouvy musí navíc obsahovat název a registrační číslo projektu</w:t>
      </w:r>
      <w:r w:rsidR="00977389">
        <w:rPr>
          <w:szCs w:val="22"/>
        </w:rPr>
        <w:t>.</w:t>
      </w:r>
      <w:r w:rsidR="00977389" w:rsidRPr="00977389">
        <w:rPr>
          <w:szCs w:val="22"/>
        </w:rPr>
        <w:t xml:space="preserve"> </w:t>
      </w:r>
    </w:p>
    <w:p w14:paraId="652428F8" w14:textId="4348A1A7" w:rsidR="0020436F" w:rsidRPr="008406F1" w:rsidRDefault="0020436F" w:rsidP="00894F26">
      <w:pPr>
        <w:numPr>
          <w:ilvl w:val="0"/>
          <w:numId w:val="22"/>
        </w:numPr>
        <w:tabs>
          <w:tab w:val="left" w:pos="567"/>
        </w:tabs>
        <w:ind w:left="567" w:hanging="567"/>
        <w:rPr>
          <w:szCs w:val="22"/>
        </w:rPr>
      </w:pPr>
      <w:r w:rsidRPr="008406F1">
        <w:rPr>
          <w:szCs w:val="22"/>
        </w:rPr>
        <w:t xml:space="preserve">V případě, že daňový doklad nebude obsahovat předepsané náležitosti, je objednatel oprávněn doklad vrátit ve lhůtě do data splatnosti. Zhotovitel je povinen takový doklad opravit, aby splňoval náležitosti dané zákonem. Lhůta pro zaplacení začíná běžet dnem doručení opraveného dokladu. </w:t>
      </w:r>
    </w:p>
    <w:p w14:paraId="374496CC" w14:textId="77777777" w:rsidR="0020436F" w:rsidRPr="008406F1" w:rsidRDefault="0020436F" w:rsidP="00894F26">
      <w:pPr>
        <w:numPr>
          <w:ilvl w:val="0"/>
          <w:numId w:val="22"/>
        </w:numPr>
        <w:tabs>
          <w:tab w:val="left" w:pos="567"/>
        </w:tabs>
        <w:ind w:left="567" w:hanging="567"/>
        <w:rPr>
          <w:szCs w:val="22"/>
        </w:rPr>
      </w:pPr>
      <w:r w:rsidRPr="008406F1">
        <w:rPr>
          <w:szCs w:val="22"/>
        </w:rPr>
        <w:t xml:space="preserve">Splatnost daňového dokladu je stanovena na </w:t>
      </w:r>
      <w:r w:rsidRPr="00C124CF">
        <w:rPr>
          <w:szCs w:val="22"/>
        </w:rPr>
        <w:t>14 d</w:t>
      </w:r>
      <w:r w:rsidRPr="008406F1">
        <w:rPr>
          <w:szCs w:val="22"/>
        </w:rPr>
        <w:t>nů ode dne doručení objednateli. Ve fakturaci bude provedeno vyúčtování DPH dle platných předpisů a případné smluvní pokuty a úroky z prodlení. V případě, že do termínu splatnosti daňového dokladu nebudou odstraněny případné vady, prodlužuje se splatnost daňového dokladu o dalších 10 dnů od termínu odstranění poslední vady, uvedené v předávacím protokolu.</w:t>
      </w:r>
    </w:p>
    <w:p w14:paraId="51F6D980" w14:textId="63AA311E" w:rsidR="00E0483A" w:rsidRPr="008406F1" w:rsidRDefault="00E0483A" w:rsidP="00894F26">
      <w:pPr>
        <w:numPr>
          <w:ilvl w:val="0"/>
          <w:numId w:val="22"/>
        </w:numPr>
        <w:tabs>
          <w:tab w:val="left" w:pos="567"/>
        </w:tabs>
        <w:ind w:left="567" w:hanging="567"/>
        <w:rPr>
          <w:szCs w:val="22"/>
        </w:rPr>
      </w:pPr>
      <w:r w:rsidRPr="008406F1">
        <w:rPr>
          <w:szCs w:val="22"/>
        </w:rPr>
        <w:t>Zhotovitel bere na vědomí, že v případě oprávněného vrácení daňového dokladu nemá nárok na</w:t>
      </w:r>
      <w:r w:rsidR="008568BD">
        <w:rPr>
          <w:szCs w:val="22"/>
        </w:rPr>
        <w:t> </w:t>
      </w:r>
      <w:r w:rsidRPr="008406F1">
        <w:rPr>
          <w:szCs w:val="22"/>
        </w:rPr>
        <w:t>úrok z prodlení.</w:t>
      </w:r>
    </w:p>
    <w:p w14:paraId="79D077B0" w14:textId="77777777" w:rsidR="00E0483A" w:rsidRPr="008406F1" w:rsidRDefault="00E0483A" w:rsidP="00894F26">
      <w:pPr>
        <w:numPr>
          <w:ilvl w:val="0"/>
          <w:numId w:val="22"/>
        </w:numPr>
        <w:tabs>
          <w:tab w:val="left" w:pos="567"/>
        </w:tabs>
        <w:ind w:left="567" w:hanging="567"/>
        <w:rPr>
          <w:szCs w:val="22"/>
        </w:rPr>
      </w:pPr>
      <w:r w:rsidRPr="008406F1">
        <w:rPr>
          <w:szCs w:val="22"/>
        </w:rPr>
        <w:t>Místem pro doručení daňového dokladu je podatelna objednatele na adrese sídla objednatele. Za rozhodný den doručení daňového dokladu se považuje den vyznačený na daňovém dokladu podatelnou objednatele.</w:t>
      </w:r>
    </w:p>
    <w:p w14:paraId="5E28D8AC" w14:textId="1F4F63AD" w:rsidR="0020436F" w:rsidRPr="008406F1" w:rsidRDefault="0020436F" w:rsidP="00894F26">
      <w:pPr>
        <w:numPr>
          <w:ilvl w:val="0"/>
          <w:numId w:val="22"/>
        </w:numPr>
        <w:tabs>
          <w:tab w:val="left" w:pos="567"/>
        </w:tabs>
        <w:ind w:left="567" w:hanging="567"/>
        <w:rPr>
          <w:szCs w:val="22"/>
        </w:rPr>
      </w:pPr>
      <w:r w:rsidRPr="008406F1">
        <w:rPr>
          <w:szCs w:val="22"/>
        </w:rPr>
        <w:t>Cena za provedení díla je považována za uhrazenou řádně a včas pokud ke dni splatnosti ceny za provedení díla či její splátky budou peněžní prostředky odepsány z účtu objednatele ve</w:t>
      </w:r>
      <w:r w:rsidR="006065F1">
        <w:rPr>
          <w:szCs w:val="22"/>
        </w:rPr>
        <w:t> </w:t>
      </w:r>
      <w:r w:rsidRPr="008406F1">
        <w:rPr>
          <w:szCs w:val="22"/>
        </w:rPr>
        <w:t>prospěch účtu zhotovitele uvedeného v záhlaví této smlouvy.</w:t>
      </w:r>
    </w:p>
    <w:p w14:paraId="2CA7E86F" w14:textId="132B3E2B" w:rsidR="00D27A3A" w:rsidRPr="008406F1" w:rsidRDefault="00350D49" w:rsidP="00894F26">
      <w:pPr>
        <w:numPr>
          <w:ilvl w:val="0"/>
          <w:numId w:val="22"/>
        </w:numPr>
        <w:tabs>
          <w:tab w:val="left" w:pos="567"/>
        </w:tabs>
        <w:ind w:left="567" w:hanging="567"/>
        <w:rPr>
          <w:szCs w:val="22"/>
        </w:rPr>
      </w:pPr>
      <w:r w:rsidRPr="008406F1">
        <w:rPr>
          <w:szCs w:val="22"/>
        </w:rPr>
        <w:t xml:space="preserve">Platba bude probíhat výlučně bankovním převodem na účet </w:t>
      </w:r>
      <w:r w:rsidR="00BE420C" w:rsidRPr="008406F1">
        <w:rPr>
          <w:szCs w:val="22"/>
        </w:rPr>
        <w:t>z</w:t>
      </w:r>
      <w:r w:rsidRPr="008406F1">
        <w:rPr>
          <w:szCs w:val="22"/>
        </w:rPr>
        <w:t>hotovitele</w:t>
      </w:r>
      <w:r w:rsidR="00D27A3A" w:rsidRPr="008406F1">
        <w:rPr>
          <w:rFonts w:eastAsiaTheme="minorHAnsi" w:cs="ArialMT-Identity-H"/>
          <w:szCs w:val="22"/>
          <w:lang w:eastAsia="en-US"/>
        </w:rPr>
        <w:t xml:space="preserve"> </w:t>
      </w:r>
      <w:r w:rsidR="00D27A3A" w:rsidRPr="008406F1">
        <w:rPr>
          <w:szCs w:val="22"/>
        </w:rPr>
        <w:t>zveřejněný správcem daně podle § 98 zákona č. 235/2004 Sb., o dani z přidané hodnoty, ve</w:t>
      </w:r>
      <w:r w:rsidR="006065F1">
        <w:rPr>
          <w:szCs w:val="22"/>
        </w:rPr>
        <w:t> </w:t>
      </w:r>
      <w:r w:rsidR="00D27A3A" w:rsidRPr="008406F1">
        <w:rPr>
          <w:szCs w:val="22"/>
        </w:rPr>
        <w:t>znění pozdějších předpisů, a to i v případě, že na faktuře bude uveden jiný bankovní účet. Pokud zhotovitel nebude mít bankovní účet zveřejněný podle § 98 zákona č. 235/2004 Sb., o</w:t>
      </w:r>
      <w:r w:rsidR="006065F1">
        <w:rPr>
          <w:szCs w:val="22"/>
        </w:rPr>
        <w:t> </w:t>
      </w:r>
      <w:r w:rsidR="00D27A3A" w:rsidRPr="008406F1">
        <w:rPr>
          <w:szCs w:val="22"/>
        </w:rPr>
        <w:t xml:space="preserve">dani z přidané hodnoty, ve znění pozdějších předpisů, správcem daně, provede objednatel úhradu na bankovní účet až po jeho </w:t>
      </w:r>
      <w:r w:rsidR="00D27A3A" w:rsidRPr="008406F1">
        <w:rPr>
          <w:szCs w:val="22"/>
        </w:rPr>
        <w:lastRenderedPageBreak/>
        <w:t>zveřejnění správcem daně, aniž by byl objednatel v</w:t>
      </w:r>
      <w:r w:rsidR="006065F1">
        <w:rPr>
          <w:szCs w:val="22"/>
        </w:rPr>
        <w:t> </w:t>
      </w:r>
      <w:r w:rsidR="00D27A3A" w:rsidRPr="008406F1">
        <w:rPr>
          <w:szCs w:val="22"/>
        </w:rPr>
        <w:t>prodlení s úhradou. Zveřejnění bankovního účtu správcem daně oznámí zhotovitel bezodkladně objednateli.</w:t>
      </w:r>
    </w:p>
    <w:p w14:paraId="673BD884" w14:textId="7085F461" w:rsidR="00350D49" w:rsidRPr="008406F1" w:rsidRDefault="00D27A3A" w:rsidP="00894F26">
      <w:pPr>
        <w:numPr>
          <w:ilvl w:val="0"/>
          <w:numId w:val="22"/>
        </w:numPr>
        <w:tabs>
          <w:tab w:val="left" w:pos="567"/>
        </w:tabs>
        <w:ind w:left="567" w:hanging="567"/>
        <w:rPr>
          <w:szCs w:val="22"/>
        </w:rPr>
      </w:pPr>
      <w:r w:rsidRPr="008406F1">
        <w:rPr>
          <w:szCs w:val="22"/>
        </w:rPr>
        <w:t>Platba bude probíhat výlučně</w:t>
      </w:r>
      <w:r w:rsidR="00350D49" w:rsidRPr="008406F1">
        <w:rPr>
          <w:szCs w:val="22"/>
        </w:rPr>
        <w:t xml:space="preserve"> v korunách českých.</w:t>
      </w:r>
    </w:p>
    <w:p w14:paraId="3FD7C0E6" w14:textId="674EAF03" w:rsidR="00350D49" w:rsidRPr="008406F1" w:rsidRDefault="00350D49" w:rsidP="00894F26">
      <w:pPr>
        <w:numPr>
          <w:ilvl w:val="0"/>
          <w:numId w:val="22"/>
        </w:numPr>
        <w:tabs>
          <w:tab w:val="left" w:pos="567"/>
        </w:tabs>
        <w:ind w:left="567" w:hanging="567"/>
        <w:rPr>
          <w:szCs w:val="22"/>
        </w:rPr>
      </w:pPr>
      <w:r w:rsidRPr="008406F1">
        <w:rPr>
          <w:szCs w:val="22"/>
        </w:rPr>
        <w:t xml:space="preserve">Zaplacení daňových dokladů vystavených </w:t>
      </w:r>
      <w:r w:rsidR="00BE420C" w:rsidRPr="008406F1">
        <w:rPr>
          <w:szCs w:val="22"/>
        </w:rPr>
        <w:t>z</w:t>
      </w:r>
      <w:r w:rsidRPr="008406F1">
        <w:rPr>
          <w:szCs w:val="22"/>
        </w:rPr>
        <w:t xml:space="preserve">hotovitelem nepředstavuje převzetí </w:t>
      </w:r>
      <w:r w:rsidR="00BE420C" w:rsidRPr="008406F1">
        <w:rPr>
          <w:szCs w:val="22"/>
        </w:rPr>
        <w:t>d</w:t>
      </w:r>
      <w:r w:rsidRPr="008406F1">
        <w:rPr>
          <w:szCs w:val="22"/>
        </w:rPr>
        <w:t>íla nebo jeho části, ani prohlášení o b</w:t>
      </w:r>
      <w:r w:rsidR="006A3700" w:rsidRPr="008406F1">
        <w:rPr>
          <w:szCs w:val="22"/>
        </w:rPr>
        <w:t>ezvadnosti účtovaných plnění či </w:t>
      </w:r>
      <w:r w:rsidRPr="008406F1">
        <w:rPr>
          <w:szCs w:val="22"/>
        </w:rPr>
        <w:t>konkludentní akceptaci takové bezvadnosti.</w:t>
      </w:r>
    </w:p>
    <w:p w14:paraId="092B0DE1" w14:textId="013587ED" w:rsidR="003E35BC" w:rsidRPr="008406F1" w:rsidRDefault="003E35BC" w:rsidP="00894F26">
      <w:pPr>
        <w:numPr>
          <w:ilvl w:val="0"/>
          <w:numId w:val="22"/>
        </w:numPr>
        <w:tabs>
          <w:tab w:val="left" w:pos="567"/>
        </w:tabs>
        <w:ind w:left="567" w:hanging="567"/>
        <w:rPr>
          <w:szCs w:val="22"/>
        </w:rPr>
      </w:pPr>
      <w:r w:rsidRPr="008406F1">
        <w:rPr>
          <w:szCs w:val="22"/>
        </w:rPr>
        <w:t>V případě odstoupení od smlouvy z důvodů na straně objednatele, bude zhotovitel práce rozpracované ke dni zrušení nebo odstoupení od smlouvy fakturovat objednateli ve výši vzájemně dohodnutého rozsahu vykonaných prací ke dni z</w:t>
      </w:r>
      <w:r w:rsidR="0011793D" w:rsidRPr="008406F1">
        <w:rPr>
          <w:szCs w:val="22"/>
        </w:rPr>
        <w:t>rušení nebo odstoupení od </w:t>
      </w:r>
      <w:r w:rsidRPr="008406F1">
        <w:rPr>
          <w:szCs w:val="22"/>
        </w:rPr>
        <w:t>této smlouvy, a to podílem z ujednané ceny podle čl</w:t>
      </w:r>
      <w:r w:rsidR="009D5D5C" w:rsidRPr="008406F1">
        <w:rPr>
          <w:szCs w:val="22"/>
        </w:rPr>
        <w:t xml:space="preserve">. </w:t>
      </w:r>
      <w:r w:rsidRPr="008406F1">
        <w:rPr>
          <w:szCs w:val="22"/>
        </w:rPr>
        <w:t xml:space="preserve">V. </w:t>
      </w:r>
      <w:r w:rsidR="009D5D5C" w:rsidRPr="008406F1">
        <w:rPr>
          <w:szCs w:val="22"/>
        </w:rPr>
        <w:t xml:space="preserve">smlouvy </w:t>
      </w:r>
      <w:r w:rsidRPr="008406F1">
        <w:rPr>
          <w:szCs w:val="22"/>
        </w:rPr>
        <w:t>za jednotlivé práce, uvedené v čl. II. smlouvy.</w:t>
      </w:r>
    </w:p>
    <w:p w14:paraId="2A27A4FC" w14:textId="77777777" w:rsidR="00794812" w:rsidRPr="008406F1" w:rsidRDefault="00794812" w:rsidP="00D164B0">
      <w:pPr>
        <w:ind w:left="284"/>
        <w:rPr>
          <w:szCs w:val="22"/>
        </w:rPr>
      </w:pPr>
    </w:p>
    <w:p w14:paraId="5904708B" w14:textId="67A82872" w:rsidR="00AE7C74" w:rsidRPr="008406F1" w:rsidRDefault="00AE7C74" w:rsidP="003453D6">
      <w:pPr>
        <w:pStyle w:val="Nadpis1"/>
        <w:shd w:val="clear" w:color="auto" w:fill="D9D9D9" w:themeFill="background1" w:themeFillShade="D9"/>
        <w:spacing w:after="0"/>
      </w:pPr>
      <w:r w:rsidRPr="008406F1">
        <w:t>V</w:t>
      </w:r>
      <w:r w:rsidR="00E90DB2" w:rsidRPr="008406F1">
        <w:t>I</w:t>
      </w:r>
      <w:r w:rsidR="0020436F" w:rsidRPr="008406F1">
        <w:t>I</w:t>
      </w:r>
      <w:r w:rsidRPr="008406F1">
        <w:t>.</w:t>
      </w:r>
    </w:p>
    <w:p w14:paraId="1A5E5CD7" w14:textId="3B3FC713" w:rsidR="00AE7C74" w:rsidRPr="008406F1" w:rsidRDefault="0020436F" w:rsidP="003453D6">
      <w:pPr>
        <w:pStyle w:val="Nadpis1"/>
        <w:shd w:val="clear" w:color="auto" w:fill="D9D9D9" w:themeFill="background1" w:themeFillShade="D9"/>
        <w:rPr>
          <w:lang w:val="cs-CZ"/>
        </w:rPr>
      </w:pPr>
      <w:r w:rsidRPr="008406F1">
        <w:rPr>
          <w:lang w:val="cs-CZ"/>
        </w:rPr>
        <w:t>Odpovědnost</w:t>
      </w:r>
      <w:r w:rsidR="0046610A" w:rsidRPr="008406F1">
        <w:t xml:space="preserve"> </w:t>
      </w:r>
      <w:r w:rsidR="0046610A" w:rsidRPr="007B15AB">
        <w:t>za</w:t>
      </w:r>
      <w:r w:rsidR="0046610A" w:rsidRPr="008406F1">
        <w:t xml:space="preserve"> vady</w:t>
      </w:r>
    </w:p>
    <w:p w14:paraId="774E9A07" w14:textId="4207B4D5" w:rsidR="0020436F" w:rsidRPr="008406F1" w:rsidRDefault="0020436F" w:rsidP="00894F26">
      <w:pPr>
        <w:numPr>
          <w:ilvl w:val="0"/>
          <w:numId w:val="3"/>
        </w:numPr>
        <w:tabs>
          <w:tab w:val="clear" w:pos="720"/>
          <w:tab w:val="left" w:pos="567"/>
        </w:tabs>
        <w:ind w:left="567" w:hanging="567"/>
        <w:rPr>
          <w:szCs w:val="22"/>
        </w:rPr>
      </w:pPr>
      <w:r w:rsidRPr="008406F1">
        <w:rPr>
          <w:szCs w:val="22"/>
        </w:rPr>
        <w:t>Zhotovitel odpovídá za vady projektové dokumentace, které mají vliv na kvalitu stavby, na</w:t>
      </w:r>
      <w:r w:rsidR="006065F1">
        <w:rPr>
          <w:szCs w:val="22"/>
        </w:rPr>
        <w:t> </w:t>
      </w:r>
      <w:r w:rsidRPr="008406F1">
        <w:rPr>
          <w:szCs w:val="22"/>
        </w:rPr>
        <w:t>úplnost a soulad specifikace všech prací, dodávek, činností a služeb spojených s realizací stavby ve všech částech dokumentace (výkresov</w:t>
      </w:r>
      <w:r w:rsidR="001A2BD8" w:rsidRPr="008406F1">
        <w:rPr>
          <w:szCs w:val="22"/>
        </w:rPr>
        <w:t>é</w:t>
      </w:r>
      <w:r w:rsidRPr="008406F1">
        <w:rPr>
          <w:szCs w:val="22"/>
        </w:rPr>
        <w:t>, technick</w:t>
      </w:r>
      <w:r w:rsidR="001A2BD8" w:rsidRPr="008406F1">
        <w:rPr>
          <w:szCs w:val="22"/>
        </w:rPr>
        <w:t>é</w:t>
      </w:r>
      <w:r w:rsidR="00634FC8" w:rsidRPr="008406F1">
        <w:rPr>
          <w:szCs w:val="22"/>
        </w:rPr>
        <w:t xml:space="preserve"> a </w:t>
      </w:r>
      <w:r w:rsidRPr="008406F1">
        <w:rPr>
          <w:szCs w:val="22"/>
        </w:rPr>
        <w:t>rozpočtov</w:t>
      </w:r>
      <w:r w:rsidR="001A2BD8" w:rsidRPr="008406F1">
        <w:rPr>
          <w:szCs w:val="22"/>
        </w:rPr>
        <w:t>é</w:t>
      </w:r>
      <w:r w:rsidRPr="008406F1">
        <w:rPr>
          <w:szCs w:val="22"/>
        </w:rPr>
        <w:t xml:space="preserve"> část</w:t>
      </w:r>
      <w:r w:rsidR="001A2BD8" w:rsidRPr="008406F1">
        <w:rPr>
          <w:szCs w:val="22"/>
        </w:rPr>
        <w:t>i</w:t>
      </w:r>
      <w:r w:rsidRPr="008406F1">
        <w:rPr>
          <w:szCs w:val="22"/>
        </w:rPr>
        <w:t xml:space="preserve"> včetně </w:t>
      </w:r>
      <w:r w:rsidR="00634FC8" w:rsidRPr="008406F1">
        <w:rPr>
          <w:szCs w:val="22"/>
        </w:rPr>
        <w:t>soupisů stavebních prací, dodávek a služeb s výkazy výměr</w:t>
      </w:r>
      <w:r w:rsidRPr="008406F1">
        <w:rPr>
          <w:szCs w:val="22"/>
        </w:rPr>
        <w:t>), za jednoznačnost, efektivnost, funkčnost a reálnost navrženého technického řešení a jeho soulad s podmínkami této smlouvy, obecně závaznými právními předpisy, mimo jiných i zákona č. 134/2016 Sb.</w:t>
      </w:r>
      <w:r w:rsidR="001A2BD8" w:rsidRPr="008406F1">
        <w:rPr>
          <w:szCs w:val="22"/>
        </w:rPr>
        <w:t>, o </w:t>
      </w:r>
      <w:r w:rsidRPr="008406F1">
        <w:rPr>
          <w:szCs w:val="22"/>
        </w:rPr>
        <w:t xml:space="preserve">zadávání veřejných zakázek, ve znění pozdějších předpisů, závaznými a platnými technickými normami (zejména ČSN, ČN a ostatními normami pro přípravu a realizaci stavby), technologickými postupy, technickými kvalitativními podmínkami, pokyny výrobců a dovozců a poskytuje záruky za kvalitu posudků. </w:t>
      </w:r>
    </w:p>
    <w:p w14:paraId="1D77E6EC" w14:textId="46F0F268" w:rsidR="0020436F" w:rsidRPr="008406F1" w:rsidRDefault="0020436F" w:rsidP="00894F26">
      <w:pPr>
        <w:numPr>
          <w:ilvl w:val="0"/>
          <w:numId w:val="3"/>
        </w:numPr>
        <w:tabs>
          <w:tab w:val="clear" w:pos="720"/>
          <w:tab w:val="left" w:pos="567"/>
        </w:tabs>
        <w:ind w:left="567" w:hanging="567"/>
        <w:rPr>
          <w:szCs w:val="22"/>
        </w:rPr>
      </w:pPr>
      <w:r w:rsidRPr="008406F1">
        <w:rPr>
          <w:szCs w:val="22"/>
        </w:rPr>
        <w:t xml:space="preserve">Zhotovitel poskytuje objednateli záruku za jakost díla, které bude na základě této smlouvy zhotoveno, a to </w:t>
      </w:r>
      <w:r w:rsidRPr="008406F1">
        <w:rPr>
          <w:b/>
          <w:szCs w:val="22"/>
        </w:rPr>
        <w:t>od předání kompletní</w:t>
      </w:r>
      <w:r w:rsidR="004638D4" w:rsidRPr="008406F1">
        <w:rPr>
          <w:b/>
          <w:szCs w:val="22"/>
        </w:rPr>
        <w:t>ho předmětu díla objednateli do </w:t>
      </w:r>
      <w:r w:rsidRPr="008406F1">
        <w:rPr>
          <w:b/>
          <w:szCs w:val="22"/>
        </w:rPr>
        <w:t>kolaudace stavby</w:t>
      </w:r>
      <w:r w:rsidRPr="008406F1">
        <w:rPr>
          <w:szCs w:val="22"/>
        </w:rPr>
        <w:t xml:space="preserve">, a zavazuje se, že v této lhůtě bezplatně odstraní veškeré </w:t>
      </w:r>
      <w:r w:rsidR="004638D4" w:rsidRPr="008406F1">
        <w:rPr>
          <w:szCs w:val="22"/>
        </w:rPr>
        <w:t xml:space="preserve">chyby, opomenutí, nejasnosti, nesrovnalosti, nedostatky nebo jiné </w:t>
      </w:r>
      <w:r w:rsidRPr="008406F1">
        <w:rPr>
          <w:szCs w:val="22"/>
        </w:rPr>
        <w:t>vady</w:t>
      </w:r>
      <w:r w:rsidR="004638D4" w:rsidRPr="008406F1">
        <w:rPr>
          <w:szCs w:val="22"/>
        </w:rPr>
        <w:t xml:space="preserve"> (dále jen </w:t>
      </w:r>
      <w:r w:rsidR="004638D4" w:rsidRPr="008406F1">
        <w:rPr>
          <w:i/>
          <w:szCs w:val="22"/>
        </w:rPr>
        <w:t>„vady“</w:t>
      </w:r>
      <w:r w:rsidR="004638D4" w:rsidRPr="008406F1">
        <w:rPr>
          <w:szCs w:val="22"/>
        </w:rPr>
        <w:t>)</w:t>
      </w:r>
      <w:r w:rsidRPr="008406F1">
        <w:rPr>
          <w:szCs w:val="22"/>
        </w:rPr>
        <w:t>, jejichž odstranění objednatel uplatní.</w:t>
      </w:r>
    </w:p>
    <w:p w14:paraId="602AEA7A" w14:textId="77777777" w:rsidR="0020436F" w:rsidRPr="008406F1" w:rsidRDefault="0020436F" w:rsidP="00894F26">
      <w:pPr>
        <w:numPr>
          <w:ilvl w:val="0"/>
          <w:numId w:val="3"/>
        </w:numPr>
        <w:tabs>
          <w:tab w:val="clear" w:pos="720"/>
          <w:tab w:val="left" w:pos="567"/>
        </w:tabs>
        <w:ind w:left="567" w:hanging="567"/>
        <w:rPr>
          <w:szCs w:val="22"/>
        </w:rPr>
      </w:pPr>
      <w:r w:rsidRPr="008406F1">
        <w:rPr>
          <w:szCs w:val="22"/>
        </w:rPr>
        <w:t>Dílo má vady, jestliže provedení díla neodpovídá výsledku určenému v této smlouvě, příslušným zákonům, právním předpisům, normám nebo jiné dokumentaci, které se k dané oblasti vztahují.</w:t>
      </w:r>
    </w:p>
    <w:p w14:paraId="697236BD" w14:textId="4DAD0695" w:rsidR="0020436F" w:rsidRPr="008406F1" w:rsidRDefault="0020436F" w:rsidP="00894F26">
      <w:pPr>
        <w:numPr>
          <w:ilvl w:val="0"/>
          <w:numId w:val="3"/>
        </w:numPr>
        <w:tabs>
          <w:tab w:val="clear" w:pos="720"/>
          <w:tab w:val="left" w:pos="567"/>
        </w:tabs>
        <w:ind w:left="567" w:hanging="567"/>
        <w:rPr>
          <w:szCs w:val="22"/>
        </w:rPr>
      </w:pPr>
      <w:r w:rsidRPr="008406F1">
        <w:rPr>
          <w:szCs w:val="22"/>
        </w:rPr>
        <w:t>Zhotovitel odpovídá za vady, které má dílo v době jeho předání objednateli bez ohledu na</w:t>
      </w:r>
      <w:r w:rsidR="006065F1">
        <w:rPr>
          <w:szCs w:val="22"/>
        </w:rPr>
        <w:t> </w:t>
      </w:r>
      <w:r w:rsidRPr="008406F1">
        <w:rPr>
          <w:szCs w:val="22"/>
        </w:rPr>
        <w:t>skutečnost, zda dílo bylo předáno s výhradami, či bez výhrad. Pro vyloučení pochybností se sjednává, že převzetím díla není dotčeno právo objednatele uplatňovat práva z vad, které byly zjistitelné, ale nebyly zjištěny při převzetí. Smluvní strany se dále dohodly na vyloučení použití ustanovení § 2618 občanského zákoníku.</w:t>
      </w:r>
    </w:p>
    <w:p w14:paraId="5DAAEA7E" w14:textId="77777777" w:rsidR="0020436F" w:rsidRPr="008406F1" w:rsidRDefault="0020436F" w:rsidP="00894F26">
      <w:pPr>
        <w:numPr>
          <w:ilvl w:val="0"/>
          <w:numId w:val="3"/>
        </w:numPr>
        <w:tabs>
          <w:tab w:val="clear" w:pos="720"/>
          <w:tab w:val="left" w:pos="567"/>
        </w:tabs>
        <w:ind w:left="567" w:hanging="567"/>
        <w:rPr>
          <w:szCs w:val="22"/>
        </w:rPr>
      </w:pPr>
      <w:r w:rsidRPr="008406F1">
        <w:rPr>
          <w:szCs w:val="22"/>
        </w:rPr>
        <w:t xml:space="preserve">Zhotovitel odpovídá za vady díla vzniklé po předání díla objednateli, jestliže byly způsobeny porušením jeho povinností. </w:t>
      </w:r>
    </w:p>
    <w:p w14:paraId="00F2CAF4" w14:textId="77777777" w:rsidR="0020436F" w:rsidRPr="008406F1" w:rsidRDefault="0020436F" w:rsidP="00894F26">
      <w:pPr>
        <w:numPr>
          <w:ilvl w:val="0"/>
          <w:numId w:val="3"/>
        </w:numPr>
        <w:tabs>
          <w:tab w:val="clear" w:pos="720"/>
          <w:tab w:val="left" w:pos="567"/>
        </w:tabs>
        <w:ind w:left="567" w:hanging="567"/>
        <w:rPr>
          <w:szCs w:val="22"/>
        </w:rPr>
      </w:pPr>
      <w:r w:rsidRPr="008406F1">
        <w:rPr>
          <w:szCs w:val="22"/>
        </w:rPr>
        <w:t xml:space="preserve">Právo na odstranění vady díla zjištěné po předání díla objednatel u zhotovitele uplatní písemnou formou. </w:t>
      </w:r>
    </w:p>
    <w:p w14:paraId="7D60AAAF" w14:textId="30E87AE6" w:rsidR="0020436F" w:rsidRPr="008406F1" w:rsidRDefault="0020436F" w:rsidP="00894F26">
      <w:pPr>
        <w:numPr>
          <w:ilvl w:val="0"/>
          <w:numId w:val="3"/>
        </w:numPr>
        <w:tabs>
          <w:tab w:val="clear" w:pos="720"/>
          <w:tab w:val="left" w:pos="567"/>
        </w:tabs>
        <w:ind w:left="567" w:hanging="567"/>
        <w:rPr>
          <w:szCs w:val="22"/>
        </w:rPr>
      </w:pPr>
      <w:r w:rsidRPr="008406F1">
        <w:rPr>
          <w:szCs w:val="22"/>
        </w:rPr>
        <w:t>Zhotovitel nese trvale odpovědnost za prokázané vady v projektové dokumentaci a je povinen je odstranit na své náklady bez z</w:t>
      </w:r>
      <w:r w:rsidR="00E0483A" w:rsidRPr="008406F1">
        <w:rPr>
          <w:szCs w:val="22"/>
        </w:rPr>
        <w:t>bytečného odkladu nejpozději do </w:t>
      </w:r>
      <w:r w:rsidRPr="008406F1">
        <w:rPr>
          <w:szCs w:val="22"/>
        </w:rPr>
        <w:t>15 kalendářních dnů od</w:t>
      </w:r>
      <w:r w:rsidR="006065F1">
        <w:rPr>
          <w:szCs w:val="22"/>
        </w:rPr>
        <w:t> </w:t>
      </w:r>
      <w:r w:rsidRPr="008406F1">
        <w:rPr>
          <w:szCs w:val="22"/>
        </w:rPr>
        <w:t xml:space="preserve">doručení písemného upozornění o vadě (i e-mailového). Výstupem jsou potřebné úpravy projektové dokumentace pro </w:t>
      </w:r>
      <w:r w:rsidR="00685D65">
        <w:rPr>
          <w:szCs w:val="22"/>
        </w:rPr>
        <w:t>povolení záměru</w:t>
      </w:r>
      <w:r w:rsidRPr="008406F1">
        <w:rPr>
          <w:szCs w:val="22"/>
        </w:rPr>
        <w:t xml:space="preserve"> a všech následujících druhů dokumentace, vyplývající z odstraněných vad. Za účelem nápravy vad díla poskytne objednatel zhotoviteli v</w:t>
      </w:r>
      <w:r w:rsidR="00B82482">
        <w:rPr>
          <w:szCs w:val="22"/>
        </w:rPr>
        <w:t> </w:t>
      </w:r>
      <w:r w:rsidRPr="008406F1">
        <w:rPr>
          <w:szCs w:val="22"/>
        </w:rPr>
        <w:t xml:space="preserve">rozsahu svých možností veškerou potřebnou součinnost. </w:t>
      </w:r>
    </w:p>
    <w:p w14:paraId="0080F6B0" w14:textId="0D8DDA75" w:rsidR="0020436F" w:rsidRPr="008406F1" w:rsidRDefault="0020436F" w:rsidP="00894F26">
      <w:pPr>
        <w:numPr>
          <w:ilvl w:val="0"/>
          <w:numId w:val="3"/>
        </w:numPr>
        <w:tabs>
          <w:tab w:val="clear" w:pos="720"/>
          <w:tab w:val="left" w:pos="567"/>
        </w:tabs>
        <w:ind w:left="567" w:hanging="567"/>
        <w:rPr>
          <w:szCs w:val="22"/>
        </w:rPr>
      </w:pPr>
      <w:r w:rsidRPr="008406F1">
        <w:rPr>
          <w:szCs w:val="22"/>
        </w:rPr>
        <w:t>Pokud zhotovitel vady díla, které mají nebo by mohly mít za následek přerušení nebo zastavení stavebního řízení nebo přerušení či zastavení provádění a</w:t>
      </w:r>
      <w:r w:rsidR="00F65942">
        <w:rPr>
          <w:szCs w:val="22"/>
        </w:rPr>
        <w:t> </w:t>
      </w:r>
      <w:r w:rsidRPr="008406F1">
        <w:rPr>
          <w:szCs w:val="22"/>
        </w:rPr>
        <w:t>realizace stavby, neodstraní do</w:t>
      </w:r>
      <w:r w:rsidR="003D6A93">
        <w:rPr>
          <w:szCs w:val="22"/>
        </w:rPr>
        <w:t> </w:t>
      </w:r>
      <w:r w:rsidRPr="008406F1">
        <w:rPr>
          <w:szCs w:val="22"/>
        </w:rPr>
        <w:t>15</w:t>
      </w:r>
      <w:r w:rsidR="00664E5F">
        <w:rPr>
          <w:szCs w:val="22"/>
        </w:rPr>
        <w:t> </w:t>
      </w:r>
      <w:r w:rsidRPr="008406F1">
        <w:rPr>
          <w:szCs w:val="22"/>
        </w:rPr>
        <w:t xml:space="preserve">kalendářních dní od jejich písemného upozornění objednatelem, může objednatel </w:t>
      </w:r>
      <w:r w:rsidRPr="008406F1">
        <w:rPr>
          <w:szCs w:val="22"/>
        </w:rPr>
        <w:lastRenderedPageBreak/>
        <w:t>s okamžitou platností vady díla na náklady zhotovitele odstranit. Nárok objednatele účtovat zhotoviteli smluvní pokutu tím nezaniká.</w:t>
      </w:r>
    </w:p>
    <w:p w14:paraId="6E84675F" w14:textId="1E852D3D" w:rsidR="0020436F" w:rsidRPr="008406F1" w:rsidRDefault="0020436F" w:rsidP="00894F26">
      <w:pPr>
        <w:numPr>
          <w:ilvl w:val="0"/>
          <w:numId w:val="3"/>
        </w:numPr>
        <w:tabs>
          <w:tab w:val="clear" w:pos="720"/>
          <w:tab w:val="left" w:pos="567"/>
        </w:tabs>
        <w:ind w:left="567" w:hanging="567"/>
      </w:pPr>
      <w:r>
        <w:t xml:space="preserve">Práva a povinnosti </w:t>
      </w:r>
      <w:r w:rsidR="00664E5F">
        <w:t>se</w:t>
      </w:r>
      <w:r w:rsidR="31D8F816">
        <w:t xml:space="preserve"> </w:t>
      </w:r>
      <w:r>
        <w:t>zhotovitelem poskytnuté záruky nezanikají na předané části díla ani odstoupením kterékoli ze smluvních stran od smlouvy.</w:t>
      </w:r>
    </w:p>
    <w:p w14:paraId="687E9282" w14:textId="77777777" w:rsidR="0020436F" w:rsidRPr="008406F1" w:rsidRDefault="0020436F" w:rsidP="00894F26">
      <w:pPr>
        <w:numPr>
          <w:ilvl w:val="0"/>
          <w:numId w:val="3"/>
        </w:numPr>
        <w:tabs>
          <w:tab w:val="clear" w:pos="720"/>
          <w:tab w:val="left" w:pos="567"/>
        </w:tabs>
        <w:ind w:left="567" w:hanging="567"/>
        <w:rPr>
          <w:szCs w:val="22"/>
        </w:rPr>
      </w:pPr>
      <w:r w:rsidRPr="008406F1">
        <w:rPr>
          <w:szCs w:val="22"/>
        </w:rPr>
        <w:t>Zhotovitel nese odpovědnost za vady a škody, které objednateli vzniknou při následném provádění a realizaci stavby v důsledku vadného díla podle této smlouvy, a to včetně škod vzniklých opomenutím v projektové dokumentaci.</w:t>
      </w:r>
    </w:p>
    <w:p w14:paraId="5AC7794A" w14:textId="77777777" w:rsidR="0020436F" w:rsidRPr="008406F1" w:rsidRDefault="0020436F" w:rsidP="00894F26">
      <w:pPr>
        <w:numPr>
          <w:ilvl w:val="0"/>
          <w:numId w:val="3"/>
        </w:numPr>
        <w:tabs>
          <w:tab w:val="clear" w:pos="720"/>
          <w:tab w:val="left" w:pos="567"/>
        </w:tabs>
        <w:ind w:left="567" w:hanging="567"/>
        <w:rPr>
          <w:szCs w:val="22"/>
        </w:rPr>
      </w:pPr>
      <w:r w:rsidRPr="008406F1">
        <w:rPr>
          <w:szCs w:val="22"/>
        </w:rPr>
        <w:t>Zhotovitel nenese zodpovědnost za vady a škody, pokud prokáže, že tyto byly způsobeny neodbornými svévolnými zásahy objednatele nebo třetí osoby na straně objednatele.</w:t>
      </w:r>
    </w:p>
    <w:p w14:paraId="6884FF63" w14:textId="77777777" w:rsidR="00AE7C74" w:rsidRPr="008406F1" w:rsidRDefault="00AE7C74" w:rsidP="00D164B0">
      <w:pPr>
        <w:ind w:left="284"/>
        <w:rPr>
          <w:szCs w:val="22"/>
        </w:rPr>
      </w:pPr>
    </w:p>
    <w:p w14:paraId="51466A2E" w14:textId="21CD749E" w:rsidR="00AE7C74" w:rsidRPr="008406F1" w:rsidRDefault="00AE7C74" w:rsidP="003453D6">
      <w:pPr>
        <w:pStyle w:val="Nadpis1"/>
        <w:shd w:val="clear" w:color="auto" w:fill="D9D9D9" w:themeFill="background1" w:themeFillShade="D9"/>
        <w:spacing w:after="0"/>
      </w:pPr>
      <w:r w:rsidRPr="008406F1">
        <w:t>VI</w:t>
      </w:r>
      <w:r w:rsidR="00E90DB2" w:rsidRPr="008406F1">
        <w:t>I</w:t>
      </w:r>
      <w:r w:rsidR="0020436F" w:rsidRPr="008406F1">
        <w:t>I</w:t>
      </w:r>
      <w:r w:rsidRPr="008406F1">
        <w:t>.</w:t>
      </w:r>
    </w:p>
    <w:p w14:paraId="15645229" w14:textId="77777777" w:rsidR="00AE7C74" w:rsidRPr="008406F1" w:rsidRDefault="00AE7C74" w:rsidP="003453D6">
      <w:pPr>
        <w:pStyle w:val="Nadpis1"/>
        <w:shd w:val="clear" w:color="auto" w:fill="D9D9D9" w:themeFill="background1" w:themeFillShade="D9"/>
        <w:rPr>
          <w:i/>
        </w:rPr>
      </w:pPr>
      <w:r w:rsidRPr="007B15AB">
        <w:t>Smluvní</w:t>
      </w:r>
      <w:r w:rsidRPr="008406F1">
        <w:t xml:space="preserve"> pokuty</w:t>
      </w:r>
    </w:p>
    <w:p w14:paraId="52063B6E" w14:textId="77777777" w:rsidR="0020436F" w:rsidRPr="008406F1" w:rsidRDefault="0020436F" w:rsidP="00894F26">
      <w:pPr>
        <w:numPr>
          <w:ilvl w:val="0"/>
          <w:numId w:val="4"/>
        </w:numPr>
        <w:tabs>
          <w:tab w:val="left" w:pos="567"/>
        </w:tabs>
        <w:spacing w:after="60"/>
        <w:ind w:left="567" w:hanging="567"/>
        <w:rPr>
          <w:szCs w:val="22"/>
        </w:rPr>
      </w:pPr>
      <w:r w:rsidRPr="008406F1">
        <w:rPr>
          <w:szCs w:val="22"/>
        </w:rPr>
        <w:t>Objednatel je oprávněn uložit zhotoviteli smluvní pokutu a zhotovitel se tuto pokutu zavazuje objednateli uhradit dle níže uvedených podmínek v případě prodlení zhotovitele:</w:t>
      </w:r>
    </w:p>
    <w:p w14:paraId="5422D429" w14:textId="05EBDC35" w:rsidR="0020436F" w:rsidRPr="008406F1" w:rsidRDefault="0020436F" w:rsidP="00051755">
      <w:pPr>
        <w:pStyle w:val="Odstavecseseznamem"/>
        <w:numPr>
          <w:ilvl w:val="0"/>
          <w:numId w:val="35"/>
        </w:numPr>
        <w:tabs>
          <w:tab w:val="left" w:pos="567"/>
          <w:tab w:val="left" w:pos="851"/>
        </w:tabs>
        <w:spacing w:after="60"/>
        <w:ind w:left="851" w:hanging="284"/>
        <w:contextualSpacing w:val="0"/>
      </w:pPr>
      <w:r w:rsidRPr="008406F1">
        <w:t>s termíny dle čl. IV. odst. 4.2 smlouvy;</w:t>
      </w:r>
    </w:p>
    <w:p w14:paraId="573203A2" w14:textId="77777777" w:rsidR="0020436F" w:rsidRPr="008406F1" w:rsidRDefault="0020436F" w:rsidP="00051755">
      <w:pPr>
        <w:pStyle w:val="Odstavecseseznamem"/>
        <w:numPr>
          <w:ilvl w:val="0"/>
          <w:numId w:val="35"/>
        </w:numPr>
        <w:tabs>
          <w:tab w:val="left" w:pos="567"/>
          <w:tab w:val="left" w:pos="851"/>
        </w:tabs>
        <w:spacing w:after="60"/>
        <w:ind w:left="851" w:hanging="284"/>
        <w:contextualSpacing w:val="0"/>
      </w:pPr>
      <w:r w:rsidRPr="008406F1">
        <w:t xml:space="preserve">s termínem pro odstranění vad a nedodělků oproti lhůtám, jež byly objednatelem stanoveny v protokolu o předání a převzetí díla; </w:t>
      </w:r>
    </w:p>
    <w:p w14:paraId="34C2366B" w14:textId="77777777" w:rsidR="0020436F" w:rsidRPr="008406F1" w:rsidRDefault="0020436F" w:rsidP="00051755">
      <w:pPr>
        <w:pStyle w:val="Odstavecseseznamem"/>
        <w:numPr>
          <w:ilvl w:val="0"/>
          <w:numId w:val="35"/>
        </w:numPr>
        <w:tabs>
          <w:tab w:val="left" w:pos="567"/>
          <w:tab w:val="left" w:pos="851"/>
        </w:tabs>
        <w:ind w:left="851" w:hanging="284"/>
        <w:contextualSpacing w:val="0"/>
      </w:pPr>
      <w:r w:rsidRPr="008406F1">
        <w:t>s termínem odstranění vad uplatněných objednatelem v záruční lhůtě.</w:t>
      </w:r>
    </w:p>
    <w:p w14:paraId="19AE752C" w14:textId="77777777" w:rsidR="0020436F" w:rsidRPr="008406F1" w:rsidRDefault="0020436F" w:rsidP="00894F26">
      <w:pPr>
        <w:numPr>
          <w:ilvl w:val="0"/>
          <w:numId w:val="23"/>
        </w:numPr>
        <w:tabs>
          <w:tab w:val="clear" w:pos="862"/>
          <w:tab w:val="left" w:pos="567"/>
          <w:tab w:val="left" w:pos="851"/>
        </w:tabs>
        <w:ind w:left="851" w:hanging="284"/>
        <w:rPr>
          <w:bCs/>
          <w:szCs w:val="22"/>
        </w:rPr>
      </w:pPr>
      <w:r w:rsidRPr="008406F1">
        <w:rPr>
          <w:bCs/>
          <w:szCs w:val="22"/>
        </w:rPr>
        <w:t>Výše smluvní pokuty při prodlení zhotovitele podle bodu a) činí 1.000 Kč za každý i započatý den prodlení.</w:t>
      </w:r>
    </w:p>
    <w:p w14:paraId="54D1EBB4" w14:textId="77777777" w:rsidR="0020436F" w:rsidRPr="008406F1" w:rsidRDefault="0020436F" w:rsidP="00894F26">
      <w:pPr>
        <w:numPr>
          <w:ilvl w:val="0"/>
          <w:numId w:val="23"/>
        </w:numPr>
        <w:tabs>
          <w:tab w:val="clear" w:pos="862"/>
          <w:tab w:val="left" w:pos="567"/>
          <w:tab w:val="left" w:pos="851"/>
        </w:tabs>
        <w:ind w:left="851" w:hanging="284"/>
        <w:rPr>
          <w:bCs/>
          <w:szCs w:val="22"/>
        </w:rPr>
      </w:pPr>
      <w:r w:rsidRPr="008406F1">
        <w:rPr>
          <w:bCs/>
          <w:szCs w:val="22"/>
        </w:rPr>
        <w:t>Výše smluvní pokuty při prodlení zhotovitele podle bodu b) činí 1.000 Kč za každý i započatý den prodlení</w:t>
      </w:r>
      <w:r w:rsidRPr="008406F1">
        <w:rPr>
          <w:szCs w:val="22"/>
        </w:rPr>
        <w:t xml:space="preserve"> </w:t>
      </w:r>
      <w:r w:rsidRPr="008406F1">
        <w:rPr>
          <w:bCs/>
          <w:szCs w:val="22"/>
        </w:rPr>
        <w:t>a každou vadu nebo nedodělek ode dne porušení povinnosti.</w:t>
      </w:r>
    </w:p>
    <w:p w14:paraId="144C469D" w14:textId="77777777" w:rsidR="0020436F" w:rsidRPr="008406F1" w:rsidRDefault="0020436F" w:rsidP="00894F26">
      <w:pPr>
        <w:numPr>
          <w:ilvl w:val="0"/>
          <w:numId w:val="23"/>
        </w:numPr>
        <w:tabs>
          <w:tab w:val="clear" w:pos="862"/>
          <w:tab w:val="left" w:pos="567"/>
          <w:tab w:val="left" w:pos="851"/>
        </w:tabs>
        <w:ind w:left="851" w:hanging="284"/>
        <w:rPr>
          <w:bCs/>
          <w:szCs w:val="22"/>
        </w:rPr>
      </w:pPr>
      <w:r w:rsidRPr="008406F1">
        <w:rPr>
          <w:bCs/>
          <w:szCs w:val="22"/>
        </w:rPr>
        <w:t>Výše smluvní pokuty při prodlení zhotovitele podle bodu c) činí 1.000 Kč za každý i započatý den prodlení a každou vadu, kterou neodstranil ve stanovené lhůtě.</w:t>
      </w:r>
    </w:p>
    <w:p w14:paraId="4D3DAFEE" w14:textId="47A20D64" w:rsidR="0020436F" w:rsidRPr="008406F1" w:rsidRDefault="0020436F" w:rsidP="00894F26">
      <w:pPr>
        <w:numPr>
          <w:ilvl w:val="0"/>
          <w:numId w:val="4"/>
        </w:numPr>
        <w:tabs>
          <w:tab w:val="left" w:pos="567"/>
        </w:tabs>
        <w:ind w:left="567" w:hanging="567"/>
        <w:rPr>
          <w:szCs w:val="22"/>
        </w:rPr>
      </w:pPr>
      <w:r w:rsidRPr="008406F1">
        <w:rPr>
          <w:szCs w:val="22"/>
        </w:rPr>
        <w:t>Objednatel je dále oprávněn uložit zhotoviteli smluvní pokutu a zhotovitel se tuto pokutu zavazuje objednateli uhradit dle níže uvedených podmínek, pokud odstoupil od smlouvy z důvodů uvedených v ustanovení čl. IX. odst. 9.2 smlouvy. Výše smluvní pokuty činí v takovém případě 5 % z celkové ceny za provedení díla</w:t>
      </w:r>
      <w:r w:rsidR="002B06F4" w:rsidRPr="008406F1">
        <w:rPr>
          <w:bCs/>
          <w:szCs w:val="22"/>
        </w:rPr>
        <w:t xml:space="preserve"> bez </w:t>
      </w:r>
      <w:r w:rsidR="003603B5">
        <w:rPr>
          <w:bCs/>
          <w:szCs w:val="22"/>
        </w:rPr>
        <w:t>DPH</w:t>
      </w:r>
      <w:r w:rsidRPr="008406F1">
        <w:rPr>
          <w:szCs w:val="22"/>
        </w:rPr>
        <w:t>.</w:t>
      </w:r>
    </w:p>
    <w:p w14:paraId="52930E75" w14:textId="02E2AEE6" w:rsidR="0020436F" w:rsidRPr="008406F1" w:rsidRDefault="0020436F" w:rsidP="00894F26">
      <w:pPr>
        <w:numPr>
          <w:ilvl w:val="0"/>
          <w:numId w:val="4"/>
        </w:numPr>
        <w:tabs>
          <w:tab w:val="left" w:pos="567"/>
        </w:tabs>
        <w:ind w:left="567" w:hanging="567"/>
        <w:rPr>
          <w:szCs w:val="22"/>
        </w:rPr>
      </w:pPr>
      <w:r w:rsidRPr="008406F1">
        <w:rPr>
          <w:szCs w:val="22"/>
        </w:rPr>
        <w:t xml:space="preserve">Povinností zhotovitele je dodržení souladu mezi </w:t>
      </w:r>
      <w:r w:rsidR="00C16869">
        <w:t>dokumentace pro provádění stavby</w:t>
      </w:r>
      <w:r w:rsidRPr="008406F1">
        <w:rPr>
          <w:szCs w:val="22"/>
        </w:rPr>
        <w:t xml:space="preserve"> a soupis</w:t>
      </w:r>
      <w:r w:rsidR="00634FC8" w:rsidRPr="008406F1">
        <w:rPr>
          <w:szCs w:val="22"/>
        </w:rPr>
        <w:t>y</w:t>
      </w:r>
      <w:r w:rsidRPr="008406F1">
        <w:rPr>
          <w:szCs w:val="22"/>
        </w:rPr>
        <w:t xml:space="preserve"> </w:t>
      </w:r>
      <w:r w:rsidR="00634FC8" w:rsidRPr="008406F1">
        <w:rPr>
          <w:szCs w:val="22"/>
        </w:rPr>
        <w:t>stavebních prací, dodávek a</w:t>
      </w:r>
      <w:r w:rsidR="006065F1">
        <w:rPr>
          <w:szCs w:val="22"/>
        </w:rPr>
        <w:t> </w:t>
      </w:r>
      <w:r w:rsidR="00634FC8" w:rsidRPr="008406F1">
        <w:rPr>
          <w:szCs w:val="22"/>
        </w:rPr>
        <w:t>služeb s výkazy výměr</w:t>
      </w:r>
      <w:r w:rsidRPr="008406F1">
        <w:rPr>
          <w:szCs w:val="22"/>
        </w:rPr>
        <w:t xml:space="preserve">. Na každý rozpor zjištěný při provádění a realizaci stavby, který si vyžádá zvýšení nákladů stavby od 50.000 Kč bez DPH, může objednatel účtovat smluvní pokutu ve výši 5.000 Kč + 1 % z částky bez DPH, o kterou byly náklady zvýšeny. </w:t>
      </w:r>
    </w:p>
    <w:p w14:paraId="6E9E85E7" w14:textId="77777777" w:rsidR="0020436F" w:rsidRPr="008406F1" w:rsidRDefault="0020436F" w:rsidP="00894F26">
      <w:pPr>
        <w:numPr>
          <w:ilvl w:val="0"/>
          <w:numId w:val="4"/>
        </w:numPr>
        <w:tabs>
          <w:tab w:val="left" w:pos="567"/>
        </w:tabs>
        <w:ind w:left="567" w:hanging="567"/>
        <w:rPr>
          <w:szCs w:val="22"/>
        </w:rPr>
      </w:pPr>
      <w:r w:rsidRPr="008406F1">
        <w:rPr>
          <w:szCs w:val="22"/>
        </w:rPr>
        <w:t>V případě prodlení objednatele s úhradou peněžitého plnění je zhotovitel oprávněn požadovat zákonný úrok z prodlení dle platných obecně závazných právních předpisů.</w:t>
      </w:r>
    </w:p>
    <w:p w14:paraId="5283E23B" w14:textId="77777777" w:rsidR="0020436F" w:rsidRPr="008406F1" w:rsidRDefault="0020436F" w:rsidP="00894F26">
      <w:pPr>
        <w:numPr>
          <w:ilvl w:val="0"/>
          <w:numId w:val="4"/>
        </w:numPr>
        <w:tabs>
          <w:tab w:val="left" w:pos="567"/>
        </w:tabs>
        <w:ind w:left="567" w:hanging="567"/>
        <w:rPr>
          <w:szCs w:val="22"/>
        </w:rPr>
      </w:pPr>
      <w:r w:rsidRPr="008406F1">
        <w:rPr>
          <w:szCs w:val="22"/>
        </w:rPr>
        <w:t xml:space="preserve">Smluvní pokuta nebo úrok z prodlení jsou splatné do 14 dnů od data doručení písemné výzvy k zaplacení ze strany oprávněné, a to na uvedený účet. </w:t>
      </w:r>
    </w:p>
    <w:p w14:paraId="288AE041" w14:textId="77777777" w:rsidR="0020436F" w:rsidRPr="008406F1" w:rsidRDefault="0020436F" w:rsidP="00894F26">
      <w:pPr>
        <w:numPr>
          <w:ilvl w:val="0"/>
          <w:numId w:val="4"/>
        </w:numPr>
        <w:tabs>
          <w:tab w:val="left" w:pos="567"/>
        </w:tabs>
        <w:ind w:left="567" w:hanging="567"/>
        <w:rPr>
          <w:szCs w:val="22"/>
        </w:rPr>
      </w:pPr>
      <w:r w:rsidRPr="008406F1">
        <w:rPr>
          <w:szCs w:val="22"/>
        </w:rPr>
        <w:t>Zhotovitel dává výslovný souhlas objednateli k eventuálnímu provedení vzájemného zápočtu vyměřené smluvní pokuty proti zhotovitelem uplatňované ceně za provedení díla.</w:t>
      </w:r>
    </w:p>
    <w:p w14:paraId="72C9E9E3" w14:textId="77777777" w:rsidR="0020436F" w:rsidRPr="008406F1" w:rsidRDefault="0020436F" w:rsidP="00894F26">
      <w:pPr>
        <w:numPr>
          <w:ilvl w:val="0"/>
          <w:numId w:val="4"/>
        </w:numPr>
        <w:tabs>
          <w:tab w:val="left" w:pos="567"/>
        </w:tabs>
        <w:ind w:left="567" w:hanging="567"/>
        <w:rPr>
          <w:szCs w:val="22"/>
        </w:rPr>
      </w:pPr>
      <w:r w:rsidRPr="008406F1">
        <w:rPr>
          <w:szCs w:val="22"/>
        </w:rPr>
        <w:t>Ustanovením o smluvní pokutě není dotčeno právo objednatele na náhradu škody v plné výši.</w:t>
      </w:r>
    </w:p>
    <w:p w14:paraId="471EA638" w14:textId="77777777" w:rsidR="0020436F" w:rsidRPr="008406F1" w:rsidRDefault="0020436F" w:rsidP="00894F26">
      <w:pPr>
        <w:numPr>
          <w:ilvl w:val="0"/>
          <w:numId w:val="4"/>
        </w:numPr>
        <w:tabs>
          <w:tab w:val="left" w:pos="567"/>
        </w:tabs>
        <w:ind w:left="567" w:hanging="567"/>
        <w:rPr>
          <w:szCs w:val="22"/>
        </w:rPr>
      </w:pPr>
      <w:r w:rsidRPr="008406F1">
        <w:rPr>
          <w:szCs w:val="22"/>
        </w:rPr>
        <w:t>Smluvní strany se dohodly, že zhotovitel neuplatní právo namítat nepřiměřenost výše smluvní pokuty dle této smlouvy u soudu ve smyslu § 2051 občanského zákoníku.</w:t>
      </w:r>
    </w:p>
    <w:p w14:paraId="7DED927E" w14:textId="77777777" w:rsidR="00AE7C74" w:rsidRPr="008406F1" w:rsidRDefault="00AE7C74" w:rsidP="00D164B0">
      <w:pPr>
        <w:pStyle w:val="Zkladntextodsazen"/>
        <w:spacing w:line="240" w:lineRule="auto"/>
        <w:ind w:left="284"/>
        <w:rPr>
          <w:szCs w:val="22"/>
        </w:rPr>
      </w:pPr>
    </w:p>
    <w:p w14:paraId="1E19D7F9" w14:textId="424D05C2" w:rsidR="00AE7C74" w:rsidRPr="008406F1" w:rsidRDefault="001322CC" w:rsidP="003453D6">
      <w:pPr>
        <w:pStyle w:val="Nadpis1"/>
        <w:shd w:val="clear" w:color="auto" w:fill="D9D9D9" w:themeFill="background1" w:themeFillShade="D9"/>
        <w:spacing w:after="0"/>
      </w:pPr>
      <w:r w:rsidRPr="008406F1">
        <w:t>I</w:t>
      </w:r>
      <w:r w:rsidR="0020436F" w:rsidRPr="008406F1">
        <w:t>X</w:t>
      </w:r>
      <w:r w:rsidRPr="008406F1">
        <w:t>.</w:t>
      </w:r>
    </w:p>
    <w:p w14:paraId="607F2A05" w14:textId="77777777" w:rsidR="00A90CFA" w:rsidRPr="008406F1" w:rsidRDefault="00A90CFA" w:rsidP="003453D6">
      <w:pPr>
        <w:pStyle w:val="Nadpis1"/>
        <w:shd w:val="clear" w:color="auto" w:fill="D9D9D9" w:themeFill="background1" w:themeFillShade="D9"/>
      </w:pPr>
      <w:r w:rsidRPr="008406F1">
        <w:t>Odstoupení od smlouvy</w:t>
      </w:r>
    </w:p>
    <w:p w14:paraId="44C24F89" w14:textId="77777777" w:rsidR="0020436F" w:rsidRPr="008406F1" w:rsidRDefault="0020436F" w:rsidP="00894F26">
      <w:pPr>
        <w:numPr>
          <w:ilvl w:val="0"/>
          <w:numId w:val="8"/>
        </w:numPr>
        <w:tabs>
          <w:tab w:val="left" w:pos="567"/>
        </w:tabs>
        <w:ind w:left="567" w:hanging="567"/>
        <w:rPr>
          <w:szCs w:val="22"/>
        </w:rPr>
      </w:pPr>
      <w:r w:rsidRPr="008406F1">
        <w:rPr>
          <w:szCs w:val="22"/>
        </w:rPr>
        <w:t xml:space="preserve">Smluvní strany se dohodly, že mohou od této smlouvy odstoupit v případech, kdy to stanoví zákon či tato smlouva, jinak v případě podstatného porušení této smlouvy. </w:t>
      </w:r>
    </w:p>
    <w:p w14:paraId="6D721787" w14:textId="77777777" w:rsidR="0020436F" w:rsidRPr="008406F1" w:rsidRDefault="0020436F" w:rsidP="00894F26">
      <w:pPr>
        <w:numPr>
          <w:ilvl w:val="0"/>
          <w:numId w:val="8"/>
        </w:numPr>
        <w:tabs>
          <w:tab w:val="left" w:pos="567"/>
        </w:tabs>
        <w:spacing w:after="60"/>
        <w:ind w:left="567" w:hanging="567"/>
        <w:rPr>
          <w:szCs w:val="22"/>
        </w:rPr>
      </w:pPr>
      <w:r w:rsidRPr="008406F1">
        <w:rPr>
          <w:szCs w:val="22"/>
        </w:rPr>
        <w:lastRenderedPageBreak/>
        <w:t>Smluvní strany se dohodly, že podstatným porušením smlouvy se rozumí zejména prodlení zhotovitele:</w:t>
      </w:r>
    </w:p>
    <w:p w14:paraId="4CFD914D" w14:textId="72176CDB" w:rsidR="0020436F" w:rsidRPr="008406F1" w:rsidRDefault="0020436F" w:rsidP="00051755">
      <w:pPr>
        <w:pStyle w:val="Odstavecseseznamem"/>
        <w:numPr>
          <w:ilvl w:val="0"/>
          <w:numId w:val="36"/>
        </w:numPr>
        <w:spacing w:after="60"/>
        <w:ind w:left="851" w:hanging="284"/>
        <w:contextualSpacing w:val="0"/>
      </w:pPr>
      <w:r w:rsidRPr="008406F1">
        <w:t>s termíny dle čl. IV. odst. 4.2 smlouvy;</w:t>
      </w:r>
    </w:p>
    <w:p w14:paraId="36BC092B" w14:textId="77777777" w:rsidR="0020436F" w:rsidRPr="008406F1" w:rsidRDefault="0020436F" w:rsidP="00051755">
      <w:pPr>
        <w:pStyle w:val="Odstavecseseznamem"/>
        <w:numPr>
          <w:ilvl w:val="0"/>
          <w:numId w:val="36"/>
        </w:numPr>
        <w:spacing w:after="60"/>
        <w:ind w:left="851" w:hanging="284"/>
        <w:contextualSpacing w:val="0"/>
      </w:pPr>
      <w:r w:rsidRPr="008406F1">
        <w:t>s odstraněním vad a nedodělků oproti lhůtám, jež byly objednatelem stanoveny v protokolu o předání a převzetí díla;</w:t>
      </w:r>
    </w:p>
    <w:p w14:paraId="66B89A6C" w14:textId="77777777" w:rsidR="0020436F" w:rsidRPr="008406F1" w:rsidRDefault="0020436F" w:rsidP="00051755">
      <w:pPr>
        <w:pStyle w:val="Odstavecseseznamem"/>
        <w:numPr>
          <w:ilvl w:val="0"/>
          <w:numId w:val="36"/>
        </w:numPr>
        <w:ind w:left="851" w:hanging="284"/>
        <w:contextualSpacing w:val="0"/>
      </w:pPr>
      <w:r w:rsidRPr="008406F1">
        <w:t>s odstraněním vad uplatněných objednatelem v záruční době.</w:t>
      </w:r>
    </w:p>
    <w:p w14:paraId="53091F56" w14:textId="77777777" w:rsidR="0020436F" w:rsidRPr="008406F1" w:rsidRDefault="0020436F" w:rsidP="00894F26">
      <w:pPr>
        <w:numPr>
          <w:ilvl w:val="0"/>
          <w:numId w:val="8"/>
        </w:numPr>
        <w:tabs>
          <w:tab w:val="left" w:pos="567"/>
        </w:tabs>
        <w:ind w:left="567" w:hanging="567"/>
        <w:rPr>
          <w:szCs w:val="22"/>
        </w:rPr>
      </w:pPr>
      <w:r w:rsidRPr="008406F1">
        <w:rPr>
          <w:szCs w:val="22"/>
        </w:rPr>
        <w:t xml:space="preserve">Odstoupení od smlouvy musí být provedeno písemnou formou a je účinné okamžikem jeho doručení zhotoviteli. Odstoupením od smlouvy se tato smlouva od okamžiku doručení projevu vůle směřujícího k odstoupení od smlouvy objednatelem ruší. </w:t>
      </w:r>
    </w:p>
    <w:p w14:paraId="4521155E" w14:textId="29F1EB6D" w:rsidR="00BE1C88" w:rsidRPr="008406F1" w:rsidRDefault="00BE1C88" w:rsidP="00894F26">
      <w:pPr>
        <w:pStyle w:val="Zkladntext"/>
        <w:numPr>
          <w:ilvl w:val="0"/>
          <w:numId w:val="8"/>
        </w:numPr>
        <w:tabs>
          <w:tab w:val="clear" w:pos="1985"/>
        </w:tabs>
        <w:ind w:left="567" w:hanging="567"/>
        <w:rPr>
          <w:szCs w:val="22"/>
        </w:rPr>
      </w:pPr>
      <w:r w:rsidRPr="008406F1">
        <w:rPr>
          <w:szCs w:val="22"/>
        </w:rPr>
        <w:t xml:space="preserve">Odstoupí-li objednatel od smlouvy v důsledku podstatného porušení </w:t>
      </w:r>
      <w:r w:rsidRPr="008406F1">
        <w:rPr>
          <w:szCs w:val="22"/>
          <w:lang w:val="cs-CZ"/>
        </w:rPr>
        <w:t xml:space="preserve">povinností </w:t>
      </w:r>
      <w:r w:rsidRPr="008406F1">
        <w:rPr>
          <w:szCs w:val="22"/>
        </w:rPr>
        <w:t xml:space="preserve">zhotovitelem, je oprávněn zadat provedení zbývajících dosud nedokončených anebo nekvalitně provedených prací třetí osobě. Pokud náklady nutné k dokončení </w:t>
      </w:r>
      <w:r w:rsidRPr="008406F1">
        <w:rPr>
          <w:szCs w:val="22"/>
          <w:lang w:val="cs-CZ"/>
        </w:rPr>
        <w:t xml:space="preserve">díla </w:t>
      </w:r>
      <w:r w:rsidRPr="008406F1">
        <w:rPr>
          <w:szCs w:val="22"/>
        </w:rPr>
        <w:t>třetí osobou přesahují dohodnutou smluvní cenu, uhradí rozdíl zhotovitel. Objednateli rovněž vzniká nárok na náhradu vícenákladů a ztrát vzniklých prodloužením termínu dokončení díla.</w:t>
      </w:r>
    </w:p>
    <w:p w14:paraId="54141317" w14:textId="0E901058" w:rsidR="00AD09B9" w:rsidRPr="008406F1" w:rsidRDefault="00AD09B9" w:rsidP="00894F26">
      <w:pPr>
        <w:pStyle w:val="Zkladntext"/>
        <w:numPr>
          <w:ilvl w:val="0"/>
          <w:numId w:val="8"/>
        </w:numPr>
        <w:tabs>
          <w:tab w:val="clear" w:pos="1985"/>
        </w:tabs>
        <w:ind w:left="567" w:hanging="567"/>
        <w:rPr>
          <w:szCs w:val="22"/>
        </w:rPr>
      </w:pPr>
      <w:r w:rsidRPr="008406F1">
        <w:rPr>
          <w:szCs w:val="22"/>
        </w:rPr>
        <w:t>V případě odstoupení od smlouvy ze strany zhotovitele vzniká objednateli vůči zhotoviteli nárok na úhradu prokázaných vícenákladů</w:t>
      </w:r>
      <w:r w:rsidRPr="008406F1">
        <w:rPr>
          <w:szCs w:val="22"/>
          <w:lang w:val="cs-CZ"/>
        </w:rPr>
        <w:t xml:space="preserve">, </w:t>
      </w:r>
      <w:r w:rsidRPr="008406F1">
        <w:rPr>
          <w:szCs w:val="22"/>
        </w:rPr>
        <w:t>tj. nákladů vynaložených objednatelem nad cenu za</w:t>
      </w:r>
      <w:r w:rsidR="006065F1">
        <w:rPr>
          <w:szCs w:val="22"/>
          <w:lang w:val="cs-CZ"/>
        </w:rPr>
        <w:t> </w:t>
      </w:r>
      <w:r w:rsidRPr="008406F1">
        <w:rPr>
          <w:szCs w:val="22"/>
        </w:rPr>
        <w:t>provedení díla</w:t>
      </w:r>
      <w:r w:rsidRPr="008406F1">
        <w:rPr>
          <w:szCs w:val="22"/>
          <w:lang w:val="cs-CZ"/>
        </w:rPr>
        <w:t>,</w:t>
      </w:r>
      <w:r w:rsidRPr="008406F1">
        <w:rPr>
          <w:szCs w:val="22"/>
        </w:rPr>
        <w:t xml:space="preserve"> vynaložených na dokončení díla a na úhradu ztrát vzniklých prodloužením termínu dokončení díla. Nárok objednatele účtovat zhotoviteli smluvní pokutu tím nezaniká.</w:t>
      </w:r>
    </w:p>
    <w:p w14:paraId="27E2BAD0" w14:textId="00B2AD3E" w:rsidR="008776AC" w:rsidRPr="008406F1" w:rsidRDefault="008776AC" w:rsidP="00894F26">
      <w:pPr>
        <w:pStyle w:val="Zkladntext"/>
        <w:numPr>
          <w:ilvl w:val="0"/>
          <w:numId w:val="8"/>
        </w:numPr>
        <w:tabs>
          <w:tab w:val="clear" w:pos="1985"/>
        </w:tabs>
        <w:ind w:left="567" w:hanging="567"/>
        <w:rPr>
          <w:szCs w:val="22"/>
        </w:rPr>
      </w:pPr>
      <w:r w:rsidRPr="008406F1">
        <w:rPr>
          <w:szCs w:val="22"/>
        </w:rPr>
        <w:t xml:space="preserve">Smluvní strany sjednávají, že </w:t>
      </w:r>
      <w:r w:rsidRPr="008406F1">
        <w:rPr>
          <w:szCs w:val="22"/>
          <w:lang w:val="cs-CZ"/>
        </w:rPr>
        <w:t>z</w:t>
      </w:r>
      <w:r w:rsidRPr="008406F1">
        <w:rPr>
          <w:szCs w:val="22"/>
        </w:rPr>
        <w:t xml:space="preserve">hotovitel má v případě jakéhokoliv předčasného ukončení této </w:t>
      </w:r>
      <w:r w:rsidR="00590054" w:rsidRPr="008406F1">
        <w:rPr>
          <w:szCs w:val="22"/>
        </w:rPr>
        <w:t>smlouvy</w:t>
      </w:r>
      <w:r w:rsidRPr="008406F1">
        <w:rPr>
          <w:szCs w:val="22"/>
        </w:rPr>
        <w:t xml:space="preserve"> nárok na úhradu pouze těch prací a výkonů (resp. jejich částí), které do okamžiku předčasného ukončení této </w:t>
      </w:r>
      <w:r w:rsidR="00590054" w:rsidRPr="008406F1">
        <w:rPr>
          <w:szCs w:val="22"/>
        </w:rPr>
        <w:t>smlouvy</w:t>
      </w:r>
      <w:r w:rsidRPr="008406F1">
        <w:rPr>
          <w:szCs w:val="22"/>
        </w:rPr>
        <w:t xml:space="preserve"> </w:t>
      </w:r>
      <w:r w:rsidR="00590054" w:rsidRPr="008406F1">
        <w:rPr>
          <w:szCs w:val="22"/>
        </w:rPr>
        <w:t>objednateli</w:t>
      </w:r>
      <w:r w:rsidRPr="008406F1">
        <w:rPr>
          <w:szCs w:val="22"/>
        </w:rPr>
        <w:t xml:space="preserve"> poskytl.</w:t>
      </w:r>
    </w:p>
    <w:p w14:paraId="40258DBC" w14:textId="06F6F2C3" w:rsidR="008776AC" w:rsidRPr="008406F1" w:rsidRDefault="008776AC" w:rsidP="00894F26">
      <w:pPr>
        <w:pStyle w:val="Zkladntext"/>
        <w:numPr>
          <w:ilvl w:val="0"/>
          <w:numId w:val="8"/>
        </w:numPr>
        <w:tabs>
          <w:tab w:val="clear" w:pos="1985"/>
        </w:tabs>
        <w:ind w:left="567" w:hanging="567"/>
        <w:rPr>
          <w:szCs w:val="22"/>
        </w:rPr>
      </w:pPr>
      <w:r w:rsidRPr="008406F1">
        <w:rPr>
          <w:szCs w:val="22"/>
        </w:rPr>
        <w:t xml:space="preserve">Do doby vyčíslení oprávněných nároků </w:t>
      </w:r>
      <w:r w:rsidRPr="008406F1">
        <w:rPr>
          <w:szCs w:val="22"/>
          <w:lang w:val="cs-CZ"/>
        </w:rPr>
        <w:t>s</w:t>
      </w:r>
      <w:r w:rsidRPr="008406F1">
        <w:rPr>
          <w:szCs w:val="22"/>
        </w:rPr>
        <w:t>mluvních stran a do doby dohody o</w:t>
      </w:r>
      <w:r w:rsidRPr="008406F1">
        <w:rPr>
          <w:szCs w:val="22"/>
          <w:lang w:val="cs-CZ"/>
        </w:rPr>
        <w:t> </w:t>
      </w:r>
      <w:r w:rsidRPr="008406F1">
        <w:rPr>
          <w:szCs w:val="22"/>
        </w:rPr>
        <w:t xml:space="preserve">vzájemném vyrovnání těchto nároků je </w:t>
      </w:r>
      <w:r w:rsidR="00590054" w:rsidRPr="008406F1">
        <w:rPr>
          <w:szCs w:val="22"/>
        </w:rPr>
        <w:t>objednatel</w:t>
      </w:r>
      <w:r w:rsidRPr="008406F1">
        <w:rPr>
          <w:szCs w:val="22"/>
        </w:rPr>
        <w:t xml:space="preserve"> oprávněn zadržet veškeré fakturované a splatné platby </w:t>
      </w:r>
      <w:r w:rsidRPr="008406F1">
        <w:rPr>
          <w:szCs w:val="22"/>
          <w:lang w:val="cs-CZ"/>
        </w:rPr>
        <w:t>z</w:t>
      </w:r>
      <w:r w:rsidRPr="008406F1">
        <w:rPr>
          <w:szCs w:val="22"/>
        </w:rPr>
        <w:t>hotoviteli.</w:t>
      </w:r>
    </w:p>
    <w:p w14:paraId="7BBB4CC5" w14:textId="0118A112" w:rsidR="00037E84" w:rsidRPr="008406F1" w:rsidRDefault="00037E84" w:rsidP="00894F26">
      <w:pPr>
        <w:pStyle w:val="Zkladntext"/>
        <w:numPr>
          <w:ilvl w:val="0"/>
          <w:numId w:val="8"/>
        </w:numPr>
        <w:tabs>
          <w:tab w:val="clear" w:pos="1985"/>
        </w:tabs>
        <w:ind w:left="567" w:hanging="567"/>
        <w:rPr>
          <w:szCs w:val="22"/>
        </w:rPr>
      </w:pPr>
      <w:r w:rsidRPr="008406F1">
        <w:rPr>
          <w:szCs w:val="22"/>
        </w:rPr>
        <w:t xml:space="preserve">Pro případ, kdy </w:t>
      </w:r>
      <w:r w:rsidR="00590054" w:rsidRPr="008406F1">
        <w:rPr>
          <w:szCs w:val="22"/>
        </w:rPr>
        <w:t>objednatel</w:t>
      </w:r>
      <w:r w:rsidRPr="008406F1">
        <w:rPr>
          <w:szCs w:val="22"/>
        </w:rPr>
        <w:t xml:space="preserve"> odstoupí od této </w:t>
      </w:r>
      <w:r w:rsidR="00590054" w:rsidRPr="008406F1">
        <w:rPr>
          <w:szCs w:val="22"/>
        </w:rPr>
        <w:t>smlouvy</w:t>
      </w:r>
      <w:r w:rsidRPr="008406F1">
        <w:rPr>
          <w:szCs w:val="22"/>
        </w:rPr>
        <w:t xml:space="preserve">, </w:t>
      </w:r>
      <w:r w:rsidRPr="008406F1">
        <w:rPr>
          <w:szCs w:val="22"/>
          <w:lang w:val="cs-CZ"/>
        </w:rPr>
        <w:t>z</w:t>
      </w:r>
      <w:r w:rsidRPr="008406F1">
        <w:rPr>
          <w:szCs w:val="22"/>
        </w:rPr>
        <w:t>hotovitel výslovně souhlasí s tím, aby</w:t>
      </w:r>
      <w:r w:rsidR="006065F1">
        <w:rPr>
          <w:szCs w:val="22"/>
          <w:lang w:val="cs-CZ"/>
        </w:rPr>
        <w:t> </w:t>
      </w:r>
      <w:r w:rsidR="00590054" w:rsidRPr="008406F1">
        <w:rPr>
          <w:szCs w:val="22"/>
        </w:rPr>
        <w:t>objednatel</w:t>
      </w:r>
      <w:r w:rsidRPr="008406F1">
        <w:rPr>
          <w:szCs w:val="22"/>
        </w:rPr>
        <w:t xml:space="preserve"> použil výsledek činnosti, který je předmětem </w:t>
      </w:r>
      <w:r w:rsidR="00590054" w:rsidRPr="008406F1">
        <w:rPr>
          <w:szCs w:val="22"/>
        </w:rPr>
        <w:t>díla</w:t>
      </w:r>
      <w:r w:rsidRPr="008406F1">
        <w:rPr>
          <w:szCs w:val="22"/>
        </w:rPr>
        <w:t xml:space="preserve"> dle této </w:t>
      </w:r>
      <w:r w:rsidR="00590054" w:rsidRPr="008406F1">
        <w:rPr>
          <w:szCs w:val="22"/>
        </w:rPr>
        <w:t>smlouvy</w:t>
      </w:r>
      <w:r w:rsidRPr="008406F1">
        <w:rPr>
          <w:szCs w:val="22"/>
        </w:rPr>
        <w:t xml:space="preserve"> a</w:t>
      </w:r>
      <w:r w:rsidRPr="008406F1">
        <w:rPr>
          <w:szCs w:val="22"/>
          <w:lang w:val="cs-CZ"/>
        </w:rPr>
        <w:t> </w:t>
      </w:r>
      <w:r w:rsidRPr="008406F1">
        <w:rPr>
          <w:szCs w:val="22"/>
        </w:rPr>
        <w:t>zároveň je chráněn právem z průmyslového nebo jiného duševního vlastnictví, za</w:t>
      </w:r>
      <w:r w:rsidRPr="008406F1">
        <w:rPr>
          <w:szCs w:val="22"/>
          <w:lang w:val="cs-CZ"/>
        </w:rPr>
        <w:t> </w:t>
      </w:r>
      <w:r w:rsidRPr="008406F1">
        <w:rPr>
          <w:szCs w:val="22"/>
        </w:rPr>
        <w:t xml:space="preserve">účelem dokončení </w:t>
      </w:r>
      <w:r w:rsidR="00590054" w:rsidRPr="008406F1">
        <w:rPr>
          <w:szCs w:val="22"/>
        </w:rPr>
        <w:t>díla</w:t>
      </w:r>
      <w:r w:rsidRPr="008406F1">
        <w:rPr>
          <w:szCs w:val="22"/>
        </w:rPr>
        <w:t xml:space="preserve"> v</w:t>
      </w:r>
      <w:r w:rsidR="006065F1">
        <w:rPr>
          <w:szCs w:val="22"/>
          <w:lang w:val="cs-CZ"/>
        </w:rPr>
        <w:t> </w:t>
      </w:r>
      <w:r w:rsidRPr="008406F1">
        <w:rPr>
          <w:szCs w:val="22"/>
        </w:rPr>
        <w:t xml:space="preserve">rozsahu této </w:t>
      </w:r>
      <w:r w:rsidR="00590054" w:rsidRPr="008406F1">
        <w:rPr>
          <w:szCs w:val="22"/>
        </w:rPr>
        <w:t>smlouvy</w:t>
      </w:r>
      <w:r w:rsidRPr="008406F1">
        <w:rPr>
          <w:szCs w:val="22"/>
        </w:rPr>
        <w:t xml:space="preserve">, a to jak svépomocí </w:t>
      </w:r>
      <w:r w:rsidR="00590054" w:rsidRPr="008406F1">
        <w:rPr>
          <w:szCs w:val="22"/>
        </w:rPr>
        <w:t>objednatele</w:t>
      </w:r>
      <w:r w:rsidRPr="008406F1">
        <w:rPr>
          <w:szCs w:val="22"/>
        </w:rPr>
        <w:t>, tak prostřednictvím třetí osoby.</w:t>
      </w:r>
    </w:p>
    <w:p w14:paraId="69A23E74" w14:textId="77777777" w:rsidR="00037E84" w:rsidRPr="008406F1" w:rsidRDefault="00037E84" w:rsidP="00D164B0">
      <w:pPr>
        <w:pStyle w:val="Zkladntext"/>
        <w:tabs>
          <w:tab w:val="clear" w:pos="1985"/>
        </w:tabs>
        <w:ind w:left="284"/>
        <w:rPr>
          <w:b/>
          <w:szCs w:val="22"/>
          <w:lang w:val="cs-CZ"/>
        </w:rPr>
      </w:pPr>
    </w:p>
    <w:p w14:paraId="1E241763" w14:textId="76FA5A72" w:rsidR="001A47BD" w:rsidRPr="008406F1" w:rsidRDefault="001A47BD" w:rsidP="003453D6">
      <w:pPr>
        <w:pStyle w:val="Nadpis1"/>
        <w:shd w:val="clear" w:color="auto" w:fill="D9D9D9" w:themeFill="background1" w:themeFillShade="D9"/>
        <w:spacing w:after="0"/>
      </w:pPr>
      <w:r w:rsidRPr="008406F1">
        <w:t>X.</w:t>
      </w:r>
    </w:p>
    <w:p w14:paraId="69A1FF90" w14:textId="1A459597" w:rsidR="00AE7C74" w:rsidRPr="008406F1" w:rsidRDefault="0020436F" w:rsidP="003453D6">
      <w:pPr>
        <w:pStyle w:val="Nadpis1"/>
        <w:shd w:val="clear" w:color="auto" w:fill="D9D9D9" w:themeFill="background1" w:themeFillShade="D9"/>
      </w:pPr>
      <w:r w:rsidRPr="008406F1">
        <w:rPr>
          <w:lang w:val="cs-CZ"/>
        </w:rPr>
        <w:t>A</w:t>
      </w:r>
      <w:r w:rsidR="007010B3" w:rsidRPr="008406F1">
        <w:rPr>
          <w:lang w:val="cs-CZ"/>
        </w:rPr>
        <w:t>utorská práva</w:t>
      </w:r>
    </w:p>
    <w:p w14:paraId="283585DD" w14:textId="60995EC9" w:rsidR="0093211E" w:rsidRPr="008406F1" w:rsidRDefault="0093211E" w:rsidP="00894F26">
      <w:pPr>
        <w:numPr>
          <w:ilvl w:val="0"/>
          <w:numId w:val="5"/>
        </w:numPr>
        <w:tabs>
          <w:tab w:val="left" w:pos="567"/>
        </w:tabs>
        <w:ind w:left="567" w:hanging="567"/>
        <w:rPr>
          <w:iCs/>
          <w:szCs w:val="22"/>
        </w:rPr>
      </w:pPr>
      <w:r w:rsidRPr="008406F1">
        <w:rPr>
          <w:iCs/>
          <w:szCs w:val="22"/>
        </w:rPr>
        <w:t>Zhotovitel prohlašuje, že dílo ani jeho část není chráněno právem průmyslového vlastnictví nebo autorským právem třetí osoby. Objednatel je oprávněn po jeho převzetí a zaplacení užívat jej a</w:t>
      </w:r>
      <w:r w:rsidR="00565632">
        <w:rPr>
          <w:iCs/>
          <w:szCs w:val="22"/>
        </w:rPr>
        <w:t> </w:t>
      </w:r>
      <w:r w:rsidRPr="008406F1">
        <w:rPr>
          <w:iCs/>
          <w:szCs w:val="22"/>
        </w:rPr>
        <w:t>nakládat s ním jako s vlastním.</w:t>
      </w:r>
    </w:p>
    <w:p w14:paraId="285D4874" w14:textId="0FE64A09" w:rsidR="0093211E" w:rsidRPr="008406F1" w:rsidRDefault="0093211E" w:rsidP="00894F26">
      <w:pPr>
        <w:numPr>
          <w:ilvl w:val="0"/>
          <w:numId w:val="5"/>
        </w:numPr>
        <w:tabs>
          <w:tab w:val="left" w:pos="567"/>
        </w:tabs>
        <w:ind w:left="567" w:hanging="567"/>
        <w:rPr>
          <w:iCs/>
          <w:szCs w:val="22"/>
        </w:rPr>
      </w:pPr>
      <w:r w:rsidRPr="008406F1">
        <w:rPr>
          <w:iCs/>
          <w:szCs w:val="22"/>
        </w:rPr>
        <w:t>Vlastnické právo k dílu přechází na objednatele okamžikem zaplacení ceny. Touto smlouvou poskytuje zhotovitel objednateli oprávnění dílo užít a zcela nebo zčásti poskytnout třetí osobě. Licence poskytovaná touto smlouvou se poskytuje jako licence výhradní. Územní rozsah licence není omezen, tj. objednatel je oprávněn dílo libovolně užít kdekoliv v dané zemi i mimo ni. Objednatel je oprávněn k pořízení rozmnoženin díla přímých i nepřímých, trvalých i dočasných, vcelku nebo zčásti, jakýmikoli prostředky a v jakékoli formě i měřítku, a pokud jde o</w:t>
      </w:r>
      <w:r w:rsidR="00565632">
        <w:rPr>
          <w:iCs/>
          <w:szCs w:val="22"/>
        </w:rPr>
        <w:t> </w:t>
      </w:r>
      <w:r w:rsidRPr="008406F1">
        <w:rPr>
          <w:iCs/>
          <w:szCs w:val="22"/>
        </w:rPr>
        <w:t xml:space="preserve">rozmnoženiny v elektronické formě, jak ve spojení on-line, tak i off-line. </w:t>
      </w:r>
      <w:r w:rsidRPr="008406F1">
        <w:rPr>
          <w:iCs/>
          <w:color w:val="000000"/>
          <w:szCs w:val="22"/>
        </w:rPr>
        <w:t>Objednatel je oprávněn poskytnout podlicenci k předmětu plnění třetí osobě, a to v rozsahu nutném k dosažení účelu plynoucího z důvodu zpracování díla nebo převést licenci zcela na třetí osobu. Zhotovitel prohlašuje, že poskytuje objednateli souhlas k užití veškerých částí díla a případně i</w:t>
      </w:r>
      <w:r w:rsidR="006065F1">
        <w:rPr>
          <w:iCs/>
          <w:color w:val="000000"/>
          <w:szCs w:val="22"/>
        </w:rPr>
        <w:t> </w:t>
      </w:r>
      <w:r w:rsidRPr="008406F1">
        <w:rPr>
          <w:iCs/>
          <w:color w:val="000000"/>
          <w:szCs w:val="22"/>
        </w:rPr>
        <w:t xml:space="preserve">ke zhotovení díla nového, tím jsou myšleny jakékoli úpravy či změny díla a případně vytvoření dalších stupňů projektové dokumentace. Objednatel je oprávněn zhotovením nového díla pověřit třetí osobu. Licenční poplatek, a odměna za oprávnění k užití díla a za udělená práva, jsou zahrnuty v ceně díla. </w:t>
      </w:r>
      <w:r w:rsidRPr="008406F1">
        <w:rPr>
          <w:iCs/>
          <w:szCs w:val="22"/>
        </w:rPr>
        <w:t xml:space="preserve">Objednatel se zhotovitelem ujednali, že zhotovitel nemůže dílo vytvořené na základě této smlouvy užít a poskytnout licenci třetí osobě, bez předchozího písemného souhlasu objednatele.  </w:t>
      </w:r>
    </w:p>
    <w:p w14:paraId="3475DDFC" w14:textId="77777777" w:rsidR="0093211E" w:rsidRPr="008406F1" w:rsidRDefault="0093211E" w:rsidP="00894F26">
      <w:pPr>
        <w:numPr>
          <w:ilvl w:val="0"/>
          <w:numId w:val="5"/>
        </w:numPr>
        <w:tabs>
          <w:tab w:val="left" w:pos="567"/>
        </w:tabs>
        <w:ind w:left="567" w:hanging="567"/>
        <w:rPr>
          <w:iCs/>
          <w:szCs w:val="22"/>
        </w:rPr>
      </w:pPr>
      <w:r w:rsidRPr="008406F1">
        <w:rPr>
          <w:iCs/>
          <w:szCs w:val="22"/>
        </w:rPr>
        <w:lastRenderedPageBreak/>
        <w:t>Zhotovitel prohlašuje, že uhradí objednateli veškeré náklady a škody, které mu vzniknou v případě, že třetí osoba uplatní vůči objednateli nárok z právních vad díla.</w:t>
      </w:r>
    </w:p>
    <w:p w14:paraId="626809BF" w14:textId="77777777" w:rsidR="00AE7C74" w:rsidRPr="008406F1" w:rsidRDefault="00AE7C74" w:rsidP="00D164B0">
      <w:pPr>
        <w:ind w:left="284"/>
        <w:rPr>
          <w:iCs/>
          <w:szCs w:val="22"/>
        </w:rPr>
      </w:pPr>
    </w:p>
    <w:p w14:paraId="4C4ADF32" w14:textId="7D6CB255" w:rsidR="001A47BD" w:rsidRPr="008406F1" w:rsidRDefault="001A47BD" w:rsidP="003453D6">
      <w:pPr>
        <w:pStyle w:val="Nadpis1"/>
        <w:shd w:val="clear" w:color="auto" w:fill="D9D9D9" w:themeFill="background1" w:themeFillShade="D9"/>
        <w:spacing w:after="0"/>
        <w:rPr>
          <w:sz w:val="24"/>
          <w:szCs w:val="24"/>
        </w:rPr>
      </w:pPr>
      <w:r w:rsidRPr="007B15AB">
        <w:t>XI</w:t>
      </w:r>
      <w:r w:rsidRPr="008406F1">
        <w:rPr>
          <w:sz w:val="24"/>
          <w:szCs w:val="24"/>
        </w:rPr>
        <w:t xml:space="preserve">. </w:t>
      </w:r>
    </w:p>
    <w:p w14:paraId="6F614FD6" w14:textId="77777777" w:rsidR="001A47BD" w:rsidRPr="008406F1" w:rsidRDefault="001A47BD" w:rsidP="003453D6">
      <w:pPr>
        <w:pStyle w:val="Nadpis1"/>
        <w:shd w:val="clear" w:color="auto" w:fill="D9D9D9" w:themeFill="background1" w:themeFillShade="D9"/>
        <w:rPr>
          <w:lang w:val="cs-CZ"/>
        </w:rPr>
      </w:pPr>
      <w:r w:rsidRPr="008406F1">
        <w:t xml:space="preserve">Nebezpečí škody na věci a </w:t>
      </w:r>
      <w:r w:rsidRPr="007B15AB">
        <w:t>přechod</w:t>
      </w:r>
      <w:r w:rsidRPr="008406F1">
        <w:t xml:space="preserve"> vlastnického práva</w:t>
      </w:r>
    </w:p>
    <w:p w14:paraId="0340BA4F" w14:textId="72BA4238" w:rsidR="001A47BD" w:rsidRPr="008406F1" w:rsidRDefault="001A47BD" w:rsidP="00894F26">
      <w:pPr>
        <w:pStyle w:val="Odstavecseseznamem"/>
        <w:numPr>
          <w:ilvl w:val="0"/>
          <w:numId w:val="12"/>
        </w:numPr>
        <w:tabs>
          <w:tab w:val="left" w:pos="567"/>
        </w:tabs>
        <w:ind w:left="567" w:hanging="567"/>
        <w:contextualSpacing w:val="0"/>
        <w:rPr>
          <w:iCs/>
          <w:szCs w:val="22"/>
        </w:rPr>
      </w:pPr>
      <w:r w:rsidRPr="008406F1">
        <w:rPr>
          <w:iCs/>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43C38D55" w14:textId="77777777" w:rsidR="0093211E" w:rsidRPr="008406F1" w:rsidRDefault="0093211E" w:rsidP="00D164B0">
      <w:pPr>
        <w:tabs>
          <w:tab w:val="left" w:pos="567"/>
        </w:tabs>
        <w:ind w:left="284"/>
        <w:rPr>
          <w:iCs/>
          <w:szCs w:val="22"/>
        </w:rPr>
      </w:pPr>
    </w:p>
    <w:p w14:paraId="4B2E00BC" w14:textId="4E026EE0" w:rsidR="0093211E" w:rsidRPr="008406F1" w:rsidRDefault="0093211E" w:rsidP="003453D6">
      <w:pPr>
        <w:pStyle w:val="Nadpis1"/>
        <w:shd w:val="clear" w:color="auto" w:fill="D9D9D9" w:themeFill="background1" w:themeFillShade="D9"/>
        <w:spacing w:after="0"/>
        <w:rPr>
          <w:sz w:val="24"/>
          <w:szCs w:val="24"/>
        </w:rPr>
      </w:pPr>
      <w:r w:rsidRPr="007B15AB">
        <w:t>XII</w:t>
      </w:r>
      <w:r w:rsidRPr="008406F1">
        <w:rPr>
          <w:sz w:val="24"/>
          <w:szCs w:val="24"/>
        </w:rPr>
        <w:t xml:space="preserve">. </w:t>
      </w:r>
    </w:p>
    <w:p w14:paraId="3EDF108D" w14:textId="77777777" w:rsidR="0093211E" w:rsidRPr="008406F1" w:rsidRDefault="0093211E" w:rsidP="003453D6">
      <w:pPr>
        <w:pStyle w:val="Nadpis1"/>
        <w:shd w:val="clear" w:color="auto" w:fill="D9D9D9" w:themeFill="background1" w:themeFillShade="D9"/>
      </w:pPr>
      <w:r w:rsidRPr="007B15AB">
        <w:t>Pojištění</w:t>
      </w:r>
    </w:p>
    <w:p w14:paraId="0E8ACC6A" w14:textId="77777777" w:rsidR="0093211E" w:rsidRPr="008406F1" w:rsidRDefault="0093211E" w:rsidP="00894F26">
      <w:pPr>
        <w:pStyle w:val="Odstavecseseznamem"/>
        <w:numPr>
          <w:ilvl w:val="0"/>
          <w:numId w:val="24"/>
        </w:numPr>
        <w:tabs>
          <w:tab w:val="left" w:pos="567"/>
        </w:tabs>
        <w:ind w:left="567" w:hanging="567"/>
        <w:contextualSpacing w:val="0"/>
        <w:rPr>
          <w:iCs/>
          <w:szCs w:val="22"/>
        </w:rPr>
      </w:pPr>
      <w:r w:rsidRPr="008406F1">
        <w:rPr>
          <w:iCs/>
          <w:szCs w:val="22"/>
        </w:rPr>
        <w:t xml:space="preserve">Zhotovitel prohlašuje, že je pojištěn pro provádění díla pojistnou smlouvou pro případ pojistné události související s prováděním díla, a to zejména a minimálně v rozsahu: pojištění odpovědnosti za škody způsobené činností zhotovitele při přípravě a provádění díla a plnění s dílem souvisejících závazků objednateli či třetím osobám na hodnotu pojistné události minimálně ve výši celkové ceny díla sjednané ve smlouvě. </w:t>
      </w:r>
    </w:p>
    <w:p w14:paraId="7DD0B427" w14:textId="77777777" w:rsidR="0093211E" w:rsidRPr="008406F1" w:rsidRDefault="0093211E" w:rsidP="00894F26">
      <w:pPr>
        <w:pStyle w:val="Odstavecseseznamem"/>
        <w:numPr>
          <w:ilvl w:val="0"/>
          <w:numId w:val="24"/>
        </w:numPr>
        <w:tabs>
          <w:tab w:val="left" w:pos="567"/>
        </w:tabs>
        <w:ind w:left="567" w:hanging="567"/>
        <w:contextualSpacing w:val="0"/>
        <w:rPr>
          <w:bCs/>
          <w:iCs/>
          <w:szCs w:val="22"/>
        </w:rPr>
      </w:pPr>
      <w:r w:rsidRPr="008406F1">
        <w:rPr>
          <w:iCs/>
          <w:szCs w:val="22"/>
        </w:rPr>
        <w:t>Škodami</w:t>
      </w:r>
      <w:r w:rsidRPr="008406F1">
        <w:rPr>
          <w:bCs/>
          <w:iCs/>
          <w:szCs w:val="22"/>
        </w:rPr>
        <w:t>, které mají být pojištěny, se rozumí škody vznikající z veškerých omylů, opomenutí či nedbalosti při výkonu činností v rámci této smlouvy s ohledem na pojišťovací podmínky pojišťovny; odpovídající pojistná smlouva bude udržována v platnosti od data zahájení provádění díla až do uplynutí lhůty odpovědnosti za škodu sjednané touto smlouvou.</w:t>
      </w:r>
    </w:p>
    <w:p w14:paraId="3497FC48" w14:textId="77777777" w:rsidR="001A47BD" w:rsidRPr="008406F1" w:rsidRDefault="001A47BD" w:rsidP="00D164B0">
      <w:pPr>
        <w:pStyle w:val="Zkladntext"/>
        <w:tabs>
          <w:tab w:val="clear" w:pos="1985"/>
        </w:tabs>
        <w:ind w:left="284"/>
        <w:rPr>
          <w:szCs w:val="22"/>
        </w:rPr>
      </w:pPr>
    </w:p>
    <w:p w14:paraId="15E8188D" w14:textId="7457A5FC" w:rsidR="001A47BD" w:rsidRPr="0063580E" w:rsidRDefault="001A47BD" w:rsidP="003453D6">
      <w:pPr>
        <w:pStyle w:val="Nadpis1"/>
        <w:shd w:val="clear" w:color="auto" w:fill="D9D9D9" w:themeFill="background1" w:themeFillShade="D9"/>
        <w:spacing w:after="0"/>
        <w:rPr>
          <w:szCs w:val="22"/>
        </w:rPr>
      </w:pPr>
      <w:r w:rsidRPr="0063580E">
        <w:rPr>
          <w:szCs w:val="22"/>
        </w:rPr>
        <w:t>XI</w:t>
      </w:r>
      <w:r w:rsidR="00F30648" w:rsidRPr="0063580E">
        <w:rPr>
          <w:szCs w:val="22"/>
          <w:lang w:val="cs-CZ"/>
        </w:rPr>
        <w:t>II</w:t>
      </w:r>
      <w:r w:rsidRPr="0063580E">
        <w:rPr>
          <w:szCs w:val="22"/>
        </w:rPr>
        <w:t>.</w:t>
      </w:r>
    </w:p>
    <w:p w14:paraId="04029519" w14:textId="77777777" w:rsidR="001A47BD" w:rsidRPr="0063580E" w:rsidRDefault="001A47BD" w:rsidP="003453D6">
      <w:pPr>
        <w:pStyle w:val="Nadpis1"/>
        <w:shd w:val="clear" w:color="auto" w:fill="D9D9D9" w:themeFill="background1" w:themeFillShade="D9"/>
        <w:rPr>
          <w:rFonts w:eastAsia="Calibri"/>
          <w:szCs w:val="22"/>
        </w:rPr>
      </w:pPr>
      <w:r w:rsidRPr="0063580E">
        <w:rPr>
          <w:rFonts w:eastAsia="Calibri"/>
          <w:szCs w:val="22"/>
        </w:rPr>
        <w:t>Závěrečná ustanovení</w:t>
      </w:r>
    </w:p>
    <w:p w14:paraId="2B6A72E4" w14:textId="77777777" w:rsidR="00723344" w:rsidRDefault="00723344" w:rsidP="00723344">
      <w:pPr>
        <w:numPr>
          <w:ilvl w:val="0"/>
          <w:numId w:val="9"/>
        </w:numPr>
        <w:tabs>
          <w:tab w:val="left" w:pos="567"/>
        </w:tabs>
        <w:ind w:left="567" w:hanging="567"/>
        <w:rPr>
          <w:szCs w:val="22"/>
        </w:rPr>
      </w:pPr>
      <w:r w:rsidRPr="00AD474D">
        <w:rPr>
          <w:szCs w:val="22"/>
        </w:rPr>
        <w:t xml:space="preserve">Zhotovitel se zavazuje, že bude spolupůsobit v souladu se zákonem č. 320/2001 Sb., o finanční kontrole ve veřejné správě a o změně některých zákonů (zákon o finanční kontrole), ve znění pozdějších předpisů, při výkonu finanční kontroly. </w:t>
      </w:r>
      <w:bookmarkStart w:id="12" w:name="_Hlk121918035"/>
      <w:r w:rsidRPr="00AD474D">
        <w:rPr>
          <w:szCs w:val="22"/>
        </w:rPr>
        <w:t>Stejné spolupůsobení při výkonu finanční kontroly se zhotovitel zavazuje zajistit u svých poddodavatelů.</w:t>
      </w:r>
      <w:bookmarkEnd w:id="12"/>
    </w:p>
    <w:p w14:paraId="2DC64E3A" w14:textId="24D87BB7" w:rsidR="00723344" w:rsidRPr="00A06CE6" w:rsidRDefault="00723344" w:rsidP="00723344">
      <w:pPr>
        <w:numPr>
          <w:ilvl w:val="0"/>
          <w:numId w:val="9"/>
        </w:numPr>
        <w:tabs>
          <w:tab w:val="left" w:pos="567"/>
        </w:tabs>
        <w:ind w:left="567" w:hanging="567"/>
        <w:rPr>
          <w:szCs w:val="22"/>
        </w:rPr>
      </w:pPr>
      <w:r>
        <w:rPr>
          <w:szCs w:val="22"/>
        </w:rPr>
        <w:t>Z</w:t>
      </w:r>
      <w:r w:rsidRPr="00A06CE6">
        <w:rPr>
          <w:szCs w:val="22"/>
        </w:rPr>
        <w:t xml:space="preserve">hotovitel je povinen umožnit kontrolu realizace projektu osobám pověřeným Ministerstvem </w:t>
      </w:r>
      <w:r w:rsidR="00A36FBE">
        <w:rPr>
          <w:szCs w:val="22"/>
        </w:rPr>
        <w:t xml:space="preserve">pro místní rozvoj </w:t>
      </w:r>
      <w:r w:rsidRPr="00A06CE6">
        <w:rPr>
          <w:szCs w:val="22"/>
        </w:rPr>
        <w:t>ČR. Zároveň je povinen poskytovat požadované informace a dokumentaci zaměstnancům nebo zmocněncům pověřených orgánů (Ministerstva financí</w:t>
      </w:r>
      <w:r>
        <w:rPr>
          <w:szCs w:val="22"/>
        </w:rPr>
        <w:t xml:space="preserve"> ČR</w:t>
      </w:r>
      <w:r w:rsidRPr="00A06CE6">
        <w:rPr>
          <w:szCs w:val="22"/>
        </w:rPr>
        <w:t xml:space="preserve">,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 </w:t>
      </w:r>
    </w:p>
    <w:p w14:paraId="2BB3BFCB" w14:textId="77777777" w:rsidR="00723344" w:rsidRDefault="00723344" w:rsidP="00723344">
      <w:pPr>
        <w:numPr>
          <w:ilvl w:val="0"/>
          <w:numId w:val="9"/>
        </w:numPr>
        <w:tabs>
          <w:tab w:val="left" w:pos="567"/>
        </w:tabs>
        <w:ind w:left="567" w:hanging="567"/>
        <w:rPr>
          <w:szCs w:val="22"/>
        </w:rPr>
      </w:pPr>
      <w:r>
        <w:rPr>
          <w:szCs w:val="22"/>
        </w:rPr>
        <w:t>Z</w:t>
      </w:r>
      <w:r w:rsidRPr="00A06CE6">
        <w:rPr>
          <w:szCs w:val="22"/>
        </w:rPr>
        <w:t>hotovitel má povinnost u všech aktivit, jež podléhají principu „významně nepoškozovat“ (DNSH), uplatňovat zásady v souladu s Technickými pokyny k uplatňování zásady „významně nepoškozovat“ podle nařízení o Nástroji pro oživení a odolnost dle oznámení Komise (2021/C</w:t>
      </w:r>
      <w:r>
        <w:rPr>
          <w:szCs w:val="22"/>
        </w:rPr>
        <w:t> </w:t>
      </w:r>
      <w:r w:rsidRPr="00A06CE6">
        <w:rPr>
          <w:szCs w:val="22"/>
        </w:rPr>
        <w:t>58/01</w:t>
      </w:r>
      <w:r>
        <w:rPr>
          <w:szCs w:val="22"/>
        </w:rPr>
        <w:t xml:space="preserve">) </w:t>
      </w:r>
      <w:hyperlink r:id="rId11" w:history="1">
        <w:r w:rsidRPr="007927DD">
          <w:rPr>
            <w:rStyle w:val="Hypertextovodkaz"/>
          </w:rPr>
          <w:t>https://eur-lex.europa.eu/legal-content/CS/ALL/?uri=CELEX:52021XC0218(01)</w:t>
        </w:r>
      </w:hyperlink>
      <w:r w:rsidRPr="00A06CE6">
        <w:rPr>
          <w:szCs w:val="22"/>
        </w:rPr>
        <w:t>, a to včetně údajů kontrolního protokolu.</w:t>
      </w:r>
    </w:p>
    <w:p w14:paraId="2CBC6B1B" w14:textId="77777777" w:rsidR="0093211E" w:rsidRPr="009E3F2F" w:rsidRDefault="0093211E" w:rsidP="00894F26">
      <w:pPr>
        <w:numPr>
          <w:ilvl w:val="0"/>
          <w:numId w:val="9"/>
        </w:numPr>
        <w:tabs>
          <w:tab w:val="left" w:pos="567"/>
        </w:tabs>
        <w:ind w:left="567" w:hanging="567"/>
        <w:rPr>
          <w:rFonts w:eastAsia="Calibri"/>
          <w:szCs w:val="22"/>
          <w:lang w:eastAsia="en-US"/>
        </w:rPr>
      </w:pPr>
      <w:r w:rsidRPr="009E3F2F">
        <w:rPr>
          <w:rFonts w:eastAsia="Calibri"/>
          <w:szCs w:val="22"/>
          <w:lang w:eastAsia="en-US"/>
        </w:rPr>
        <w:t>Tato smlouva nabývá účinnosti nejdříve dnem uveřejnění prostřednictvím registru smluv dle zákona č. 340/2015 Sb., o zvláštních podmínkách účinnosti některých smluv, uveřejňování těchto smluv a o registru smluv (zákon o registru smluv), ve znění pozdějších předpisů. Objednatel se zavazuje realizovat zveřejnění této smlouvy v předmětném registru v souladu s uvedeným zákonem.</w:t>
      </w:r>
    </w:p>
    <w:p w14:paraId="5365B450" w14:textId="77777777" w:rsidR="0093211E" w:rsidRPr="009E3F2F" w:rsidRDefault="0093211E" w:rsidP="00894F26">
      <w:pPr>
        <w:numPr>
          <w:ilvl w:val="0"/>
          <w:numId w:val="9"/>
        </w:numPr>
        <w:tabs>
          <w:tab w:val="left" w:pos="567"/>
        </w:tabs>
        <w:ind w:left="567" w:hanging="567"/>
        <w:rPr>
          <w:rFonts w:eastAsia="Calibri"/>
          <w:szCs w:val="22"/>
          <w:lang w:eastAsia="en-US"/>
        </w:rPr>
      </w:pPr>
      <w:r w:rsidRPr="009E3F2F">
        <w:rPr>
          <w:rFonts w:eastAsia="Calibri"/>
          <w:szCs w:val="22"/>
          <w:lang w:eastAsia="en-US"/>
        </w:rPr>
        <w:t>V případě neplatnosti nebo neúčinnosti některého ustanovení této smlouvy nebudou dotčena ostatní ustanovení smlouvy.</w:t>
      </w:r>
    </w:p>
    <w:p w14:paraId="00CE550D" w14:textId="00603608" w:rsidR="0093211E" w:rsidRPr="009E3F2F" w:rsidRDefault="0093211E" w:rsidP="00894F26">
      <w:pPr>
        <w:numPr>
          <w:ilvl w:val="0"/>
          <w:numId w:val="9"/>
        </w:numPr>
        <w:tabs>
          <w:tab w:val="left" w:pos="567"/>
        </w:tabs>
        <w:ind w:left="567" w:hanging="567"/>
        <w:rPr>
          <w:rFonts w:eastAsia="Calibri"/>
          <w:szCs w:val="22"/>
          <w:lang w:eastAsia="en-US"/>
        </w:rPr>
      </w:pPr>
      <w:r w:rsidRPr="009E3F2F">
        <w:rPr>
          <w:rFonts w:eastAsia="Calibri"/>
          <w:szCs w:val="22"/>
          <w:lang w:eastAsia="en-US"/>
        </w:rPr>
        <w:lastRenderedPageBreak/>
        <w:t>Tuto smlouvu lze měnit, doplňovat a upřesňovat pouze oboustranně odsouhlasenými, písemnými a průběžně číslovanými dodatky, podepsanými oprávněnými zástupci obou smluvních stran. K</w:t>
      </w:r>
      <w:r w:rsidR="00150D60">
        <w:rPr>
          <w:rFonts w:eastAsia="Calibri"/>
          <w:szCs w:val="22"/>
          <w:lang w:eastAsia="en-US"/>
        </w:rPr>
        <w:t> </w:t>
      </w:r>
      <w:r w:rsidRPr="009E3F2F">
        <w:rPr>
          <w:rFonts w:eastAsia="Calibri"/>
          <w:szCs w:val="22"/>
          <w:lang w:eastAsia="en-US"/>
        </w:rPr>
        <w:t>jakýmkoli ústním ujednáním se nepřihlíží.</w:t>
      </w:r>
    </w:p>
    <w:p w14:paraId="06A176B8" w14:textId="7034CA63" w:rsidR="0093211E" w:rsidRPr="009E3F2F" w:rsidRDefault="0093211E" w:rsidP="00894F26">
      <w:pPr>
        <w:numPr>
          <w:ilvl w:val="0"/>
          <w:numId w:val="9"/>
        </w:numPr>
        <w:tabs>
          <w:tab w:val="left" w:pos="567"/>
        </w:tabs>
        <w:ind w:left="567" w:hanging="567"/>
        <w:rPr>
          <w:rFonts w:eastAsia="Calibri"/>
          <w:szCs w:val="22"/>
          <w:lang w:eastAsia="en-US"/>
        </w:rPr>
      </w:pPr>
      <w:bookmarkStart w:id="13" w:name="_Hlk134605627"/>
      <w:r w:rsidRPr="009E3F2F">
        <w:rPr>
          <w:rFonts w:eastAsia="Calibri"/>
          <w:szCs w:val="22"/>
          <w:lang w:eastAsia="en-US"/>
        </w:rPr>
        <w:t xml:space="preserve">Informace k ochraně osobních údajů jsou ze strany města </w:t>
      </w:r>
      <w:r w:rsidR="00BD6EF5" w:rsidRPr="009E3F2F">
        <w:rPr>
          <w:rFonts w:eastAsia="Calibri"/>
          <w:szCs w:val="22"/>
          <w:lang w:eastAsia="en-US"/>
        </w:rPr>
        <w:t>Ostrov</w:t>
      </w:r>
      <w:r w:rsidRPr="009E3F2F">
        <w:rPr>
          <w:rFonts w:eastAsia="Calibri"/>
          <w:szCs w:val="22"/>
          <w:lang w:eastAsia="en-US"/>
        </w:rPr>
        <w:t xml:space="preserve"> uveřejněny na webových stránkách </w:t>
      </w:r>
      <w:hyperlink r:id="rId12" w:history="1">
        <w:r w:rsidR="008B2714" w:rsidRPr="009E3F2F">
          <w:rPr>
            <w:rStyle w:val="Hypertextovodkaz"/>
            <w:rFonts w:eastAsia="Calibri"/>
            <w:szCs w:val="22"/>
            <w:lang w:eastAsia="en-US"/>
          </w:rPr>
          <w:t>www.ostrov.cz</w:t>
        </w:r>
      </w:hyperlink>
      <w:r w:rsidRPr="009E3F2F">
        <w:rPr>
          <w:rFonts w:eastAsia="Calibri"/>
          <w:szCs w:val="22"/>
          <w:lang w:eastAsia="en-US"/>
        </w:rPr>
        <w:t xml:space="preserve"> v sekci </w:t>
      </w:r>
      <w:r w:rsidR="008B2714" w:rsidRPr="009E3F2F">
        <w:rPr>
          <w:rFonts w:eastAsia="Calibri"/>
          <w:szCs w:val="22"/>
          <w:lang w:eastAsia="en-US"/>
        </w:rPr>
        <w:t>Město Ostrov&gt; Ochrana osobních údajů – GDPR</w:t>
      </w:r>
      <w:r w:rsidRPr="009E3F2F">
        <w:rPr>
          <w:rFonts w:eastAsia="Calibri"/>
          <w:szCs w:val="22"/>
          <w:lang w:eastAsia="en-US"/>
        </w:rPr>
        <w:t xml:space="preserve">: </w:t>
      </w:r>
      <w:hyperlink r:id="rId13" w:history="1">
        <w:r w:rsidR="008B2714" w:rsidRPr="009E3F2F">
          <w:rPr>
            <w:rStyle w:val="Hypertextovodkaz"/>
            <w:rFonts w:eastAsia="Calibri"/>
            <w:szCs w:val="22"/>
            <w:lang w:eastAsia="en-US"/>
          </w:rPr>
          <w:t>https://ostrov.cz/ochrana-osobnich-udaju-gdpr</w:t>
        </w:r>
      </w:hyperlink>
      <w:r w:rsidRPr="009E3F2F">
        <w:rPr>
          <w:szCs w:val="22"/>
        </w:rPr>
        <w:t>.</w:t>
      </w:r>
    </w:p>
    <w:bookmarkEnd w:id="13"/>
    <w:p w14:paraId="7B541DA6" w14:textId="77777777" w:rsidR="0093211E" w:rsidRPr="009E3F2F" w:rsidRDefault="0093211E" w:rsidP="00894F26">
      <w:pPr>
        <w:numPr>
          <w:ilvl w:val="0"/>
          <w:numId w:val="9"/>
        </w:numPr>
        <w:tabs>
          <w:tab w:val="left" w:pos="567"/>
        </w:tabs>
        <w:ind w:left="567" w:hanging="567"/>
        <w:rPr>
          <w:rFonts w:eastAsia="Calibri"/>
          <w:szCs w:val="22"/>
          <w:lang w:eastAsia="en-US"/>
        </w:rPr>
      </w:pPr>
      <w:r w:rsidRPr="009E3F2F">
        <w:rPr>
          <w:rFonts w:eastAsia="Calibri"/>
          <w:szCs w:val="22"/>
          <w:lang w:eastAsia="en-US"/>
        </w:rPr>
        <w:t>Smluvní strany výslovně prohlašují, že jsou k právnímu jednání zcela svéprávné, že tato smlouva je projevem jejich pravé, určité a svobodné vůle a že si tuto smlouvu podrobně přečetly, zcela jednoznačně porozuměly jejímu obsahu, proti kterému nemají žádných výhrad, uzavírají ji dobrovolně, nikoliv v tísni, pod nátlakem nebo za nápadně jednostranně nevýhodných podmínek a takto ji podepisují.</w:t>
      </w:r>
    </w:p>
    <w:p w14:paraId="25C09FA6" w14:textId="60C100DC" w:rsidR="00956A03" w:rsidRPr="009E3F2F" w:rsidRDefault="00956A03" w:rsidP="00894F26">
      <w:pPr>
        <w:tabs>
          <w:tab w:val="right" w:pos="9072"/>
        </w:tabs>
        <w:ind w:left="284"/>
        <w:rPr>
          <w:rFonts w:eastAsiaTheme="minorHAnsi"/>
          <w:color w:val="F79646" w:themeColor="accent6"/>
          <w:szCs w:val="22"/>
          <w:lang w:eastAsia="en-US"/>
        </w:rPr>
      </w:pPr>
    </w:p>
    <w:tbl>
      <w:tblPr>
        <w:tblStyle w:val="Mkatabul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40916" w:rsidRPr="009E3F2F" w14:paraId="4584157B" w14:textId="77777777" w:rsidTr="72A86F5D">
        <w:tc>
          <w:tcPr>
            <w:tcW w:w="4530" w:type="dxa"/>
          </w:tcPr>
          <w:p w14:paraId="344A8E6B" w14:textId="77777777" w:rsidR="00240916" w:rsidRPr="009E3F2F" w:rsidRDefault="00240916" w:rsidP="00240916">
            <w:pPr>
              <w:tabs>
                <w:tab w:val="left" w:pos="426"/>
                <w:tab w:val="left" w:pos="1985"/>
              </w:tabs>
              <w:rPr>
                <w:szCs w:val="22"/>
              </w:rPr>
            </w:pPr>
            <w:r w:rsidRPr="009E3F2F">
              <w:rPr>
                <w:szCs w:val="22"/>
              </w:rPr>
              <w:t>V Ostrově dne ……………</w:t>
            </w:r>
          </w:p>
        </w:tc>
        <w:tc>
          <w:tcPr>
            <w:tcW w:w="4530" w:type="dxa"/>
          </w:tcPr>
          <w:p w14:paraId="2B465DAA" w14:textId="376BDC58" w:rsidR="00240916" w:rsidRPr="009E3F2F" w:rsidRDefault="00240916" w:rsidP="00240916">
            <w:pPr>
              <w:tabs>
                <w:tab w:val="left" w:pos="426"/>
                <w:tab w:val="left" w:pos="1985"/>
              </w:tabs>
              <w:rPr>
                <w:szCs w:val="22"/>
              </w:rPr>
            </w:pPr>
            <w:r w:rsidRPr="009E3F2F">
              <w:rPr>
                <w:szCs w:val="22"/>
              </w:rPr>
              <w:t xml:space="preserve">V </w:t>
            </w:r>
            <w:permStart w:id="1903123935" w:edGrp="everyone"/>
            <w:r w:rsidR="00794302" w:rsidRPr="009E3F2F">
              <w:rPr>
                <w:rFonts w:cs="Calibri"/>
                <w:szCs w:val="22"/>
              </w:rPr>
              <w:fldChar w:fldCharType="begin">
                <w:ffData>
                  <w:name w:val=""/>
                  <w:enabled/>
                  <w:calcOnExit w:val="0"/>
                  <w:textInput>
                    <w:default w:val="DOPLNÍ účastník"/>
                  </w:textInput>
                </w:ffData>
              </w:fldChar>
            </w:r>
            <w:r w:rsidR="00794302" w:rsidRPr="009E3F2F">
              <w:rPr>
                <w:rFonts w:cs="Calibri"/>
                <w:szCs w:val="22"/>
              </w:rPr>
              <w:instrText xml:space="preserve"> FORMTEXT </w:instrText>
            </w:r>
            <w:r w:rsidR="00794302" w:rsidRPr="009E3F2F">
              <w:rPr>
                <w:rFonts w:cs="Calibri"/>
                <w:szCs w:val="22"/>
              </w:rPr>
            </w:r>
            <w:r w:rsidR="00794302" w:rsidRPr="009E3F2F">
              <w:rPr>
                <w:rFonts w:cs="Calibri"/>
                <w:szCs w:val="22"/>
              </w:rPr>
              <w:fldChar w:fldCharType="separate"/>
            </w:r>
            <w:r w:rsidR="00794302" w:rsidRPr="009E3F2F">
              <w:rPr>
                <w:rFonts w:cs="Calibri"/>
                <w:noProof/>
                <w:szCs w:val="22"/>
              </w:rPr>
              <w:t>DOPLNÍ účastník</w:t>
            </w:r>
            <w:r w:rsidR="00794302" w:rsidRPr="009E3F2F">
              <w:rPr>
                <w:rFonts w:cs="Calibri"/>
                <w:szCs w:val="22"/>
              </w:rPr>
              <w:fldChar w:fldCharType="end"/>
            </w:r>
            <w:permEnd w:id="1903123935"/>
            <w:r w:rsidRPr="009E3F2F">
              <w:rPr>
                <w:szCs w:val="22"/>
              </w:rPr>
              <w:t xml:space="preserve"> dne </w:t>
            </w:r>
            <w:permStart w:id="1774026082" w:edGrp="everyone"/>
            <w:r w:rsidR="00794302" w:rsidRPr="009E3F2F">
              <w:rPr>
                <w:rFonts w:cs="Calibri"/>
                <w:szCs w:val="22"/>
              </w:rPr>
              <w:fldChar w:fldCharType="begin">
                <w:ffData>
                  <w:name w:val=""/>
                  <w:enabled/>
                  <w:calcOnExit w:val="0"/>
                  <w:textInput>
                    <w:default w:val="DOPLNÍ účastník"/>
                  </w:textInput>
                </w:ffData>
              </w:fldChar>
            </w:r>
            <w:r w:rsidR="00794302" w:rsidRPr="009E3F2F">
              <w:rPr>
                <w:rFonts w:cs="Calibri"/>
                <w:szCs w:val="22"/>
              </w:rPr>
              <w:instrText xml:space="preserve"> FORMTEXT </w:instrText>
            </w:r>
            <w:r w:rsidR="00794302" w:rsidRPr="009E3F2F">
              <w:rPr>
                <w:rFonts w:cs="Calibri"/>
                <w:szCs w:val="22"/>
              </w:rPr>
            </w:r>
            <w:r w:rsidR="00794302" w:rsidRPr="009E3F2F">
              <w:rPr>
                <w:rFonts w:cs="Calibri"/>
                <w:szCs w:val="22"/>
              </w:rPr>
              <w:fldChar w:fldCharType="separate"/>
            </w:r>
            <w:r w:rsidR="00794302" w:rsidRPr="009E3F2F">
              <w:rPr>
                <w:rFonts w:cs="Calibri"/>
                <w:noProof/>
                <w:szCs w:val="22"/>
              </w:rPr>
              <w:t>DOPLNÍ účastník</w:t>
            </w:r>
            <w:r w:rsidR="00794302" w:rsidRPr="009E3F2F">
              <w:rPr>
                <w:rFonts w:cs="Calibri"/>
                <w:szCs w:val="22"/>
              </w:rPr>
              <w:fldChar w:fldCharType="end"/>
            </w:r>
            <w:permEnd w:id="1774026082"/>
          </w:p>
        </w:tc>
      </w:tr>
      <w:tr w:rsidR="00240916" w:rsidRPr="009E3F2F" w14:paraId="6CE28F79" w14:textId="77777777" w:rsidTr="72A86F5D">
        <w:trPr>
          <w:trHeight w:val="2633"/>
        </w:trPr>
        <w:tc>
          <w:tcPr>
            <w:tcW w:w="4530" w:type="dxa"/>
          </w:tcPr>
          <w:p w14:paraId="7738D789" w14:textId="77777777" w:rsidR="00240916" w:rsidRPr="009E3F2F" w:rsidRDefault="00240916" w:rsidP="00240916">
            <w:pPr>
              <w:tabs>
                <w:tab w:val="left" w:pos="426"/>
                <w:tab w:val="left" w:pos="1985"/>
              </w:tabs>
              <w:rPr>
                <w:szCs w:val="22"/>
              </w:rPr>
            </w:pPr>
          </w:p>
        </w:tc>
        <w:tc>
          <w:tcPr>
            <w:tcW w:w="4530" w:type="dxa"/>
          </w:tcPr>
          <w:p w14:paraId="5AB1AA63" w14:textId="77777777" w:rsidR="00240916" w:rsidRPr="009E3F2F" w:rsidRDefault="00240916" w:rsidP="00240916">
            <w:pPr>
              <w:tabs>
                <w:tab w:val="left" w:pos="426"/>
                <w:tab w:val="left" w:pos="1985"/>
              </w:tabs>
              <w:rPr>
                <w:szCs w:val="22"/>
              </w:rPr>
            </w:pPr>
          </w:p>
        </w:tc>
      </w:tr>
      <w:tr w:rsidR="00240916" w:rsidRPr="009E3F2F" w14:paraId="6E5E34A8" w14:textId="77777777" w:rsidTr="72A86F5D">
        <w:tc>
          <w:tcPr>
            <w:tcW w:w="4530" w:type="dxa"/>
          </w:tcPr>
          <w:p w14:paraId="4AA70A4B" w14:textId="77777777" w:rsidR="00240916" w:rsidRPr="009E3F2F" w:rsidRDefault="00240916" w:rsidP="00240916">
            <w:pPr>
              <w:tabs>
                <w:tab w:val="left" w:pos="426"/>
                <w:tab w:val="left" w:pos="1985"/>
              </w:tabs>
              <w:rPr>
                <w:szCs w:val="22"/>
              </w:rPr>
            </w:pPr>
            <w:r w:rsidRPr="009E3F2F">
              <w:rPr>
                <w:szCs w:val="22"/>
              </w:rPr>
              <w:t>_______________________________</w:t>
            </w:r>
          </w:p>
        </w:tc>
        <w:tc>
          <w:tcPr>
            <w:tcW w:w="4530" w:type="dxa"/>
          </w:tcPr>
          <w:p w14:paraId="0542CA79" w14:textId="77777777" w:rsidR="00240916" w:rsidRPr="009E3F2F" w:rsidRDefault="00240916" w:rsidP="00240916">
            <w:pPr>
              <w:tabs>
                <w:tab w:val="left" w:pos="426"/>
                <w:tab w:val="left" w:pos="1985"/>
              </w:tabs>
              <w:rPr>
                <w:szCs w:val="22"/>
              </w:rPr>
            </w:pPr>
            <w:r w:rsidRPr="009E3F2F">
              <w:rPr>
                <w:szCs w:val="22"/>
              </w:rPr>
              <w:t>_______________________________</w:t>
            </w:r>
          </w:p>
        </w:tc>
      </w:tr>
      <w:tr w:rsidR="00240916" w:rsidRPr="009E3F2F" w14:paraId="03CB5124" w14:textId="77777777" w:rsidTr="72A86F5D">
        <w:tc>
          <w:tcPr>
            <w:tcW w:w="4530" w:type="dxa"/>
          </w:tcPr>
          <w:p w14:paraId="2F1713C8" w14:textId="77777777" w:rsidR="00240916" w:rsidRPr="009E3F2F" w:rsidRDefault="00240916" w:rsidP="00240916">
            <w:pPr>
              <w:tabs>
                <w:tab w:val="left" w:pos="426"/>
                <w:tab w:val="left" w:pos="1985"/>
              </w:tabs>
              <w:rPr>
                <w:szCs w:val="22"/>
              </w:rPr>
            </w:pPr>
            <w:r w:rsidRPr="009E3F2F">
              <w:rPr>
                <w:szCs w:val="22"/>
              </w:rPr>
              <w:t>za objednatele</w:t>
            </w:r>
          </w:p>
        </w:tc>
        <w:tc>
          <w:tcPr>
            <w:tcW w:w="4530" w:type="dxa"/>
          </w:tcPr>
          <w:p w14:paraId="235EB826" w14:textId="77777777" w:rsidR="00240916" w:rsidRPr="009E3F2F" w:rsidRDefault="00240916" w:rsidP="00240916">
            <w:pPr>
              <w:tabs>
                <w:tab w:val="left" w:pos="426"/>
                <w:tab w:val="left" w:pos="1985"/>
              </w:tabs>
              <w:rPr>
                <w:szCs w:val="22"/>
              </w:rPr>
            </w:pPr>
            <w:r w:rsidRPr="009E3F2F">
              <w:rPr>
                <w:szCs w:val="22"/>
              </w:rPr>
              <w:t>za zhotovitele</w:t>
            </w:r>
          </w:p>
        </w:tc>
      </w:tr>
      <w:tr w:rsidR="00240916" w:rsidRPr="009E3F2F" w14:paraId="7D5CB3BC" w14:textId="77777777" w:rsidTr="72A86F5D">
        <w:tc>
          <w:tcPr>
            <w:tcW w:w="4530" w:type="dxa"/>
          </w:tcPr>
          <w:p w14:paraId="29F4828F" w14:textId="4A001F77" w:rsidR="00240916" w:rsidRPr="009E3F2F" w:rsidRDefault="4B585452" w:rsidP="72A86F5D">
            <w:pPr>
              <w:tabs>
                <w:tab w:val="left" w:pos="426"/>
                <w:tab w:val="left" w:pos="1985"/>
              </w:tabs>
            </w:pPr>
            <w:r>
              <w:t>Bc. Pavel Čekan,</w:t>
            </w:r>
            <w:r w:rsidR="00240916">
              <w:t xml:space="preserve"> starosta</w:t>
            </w:r>
            <w:r w:rsidR="74E96A22">
              <w:t xml:space="preserve"> města</w:t>
            </w:r>
          </w:p>
        </w:tc>
        <w:permStart w:id="1922582465" w:edGrp="everyone"/>
        <w:tc>
          <w:tcPr>
            <w:tcW w:w="4530" w:type="dxa"/>
          </w:tcPr>
          <w:p w14:paraId="24416F6F" w14:textId="1B8B66EF" w:rsidR="00240916" w:rsidRPr="009E3F2F" w:rsidRDefault="00794302" w:rsidP="00240916">
            <w:pPr>
              <w:tabs>
                <w:tab w:val="left" w:pos="426"/>
                <w:tab w:val="left" w:pos="1985"/>
              </w:tabs>
              <w:rPr>
                <w:szCs w:val="22"/>
              </w:rPr>
            </w:pPr>
            <w:r w:rsidRPr="009E3F2F">
              <w:rPr>
                <w:rFonts w:cs="Calibri"/>
                <w:szCs w:val="22"/>
              </w:rPr>
              <w:fldChar w:fldCharType="begin">
                <w:ffData>
                  <w:name w:val=""/>
                  <w:enabled/>
                  <w:calcOnExit w:val="0"/>
                  <w:textInput>
                    <w:default w:val="DOPLNÍ účastník"/>
                  </w:textInput>
                </w:ffData>
              </w:fldChar>
            </w:r>
            <w:r w:rsidRPr="009E3F2F">
              <w:rPr>
                <w:rFonts w:cs="Calibri"/>
                <w:szCs w:val="22"/>
              </w:rPr>
              <w:instrText xml:space="preserve"> FORMTEXT </w:instrText>
            </w:r>
            <w:r w:rsidRPr="009E3F2F">
              <w:rPr>
                <w:rFonts w:cs="Calibri"/>
                <w:szCs w:val="22"/>
              </w:rPr>
            </w:r>
            <w:r w:rsidRPr="009E3F2F">
              <w:rPr>
                <w:rFonts w:cs="Calibri"/>
                <w:szCs w:val="22"/>
              </w:rPr>
              <w:fldChar w:fldCharType="separate"/>
            </w:r>
            <w:r w:rsidRPr="009E3F2F">
              <w:rPr>
                <w:rFonts w:cs="Calibri"/>
                <w:noProof/>
                <w:szCs w:val="22"/>
              </w:rPr>
              <w:t>DOPLNÍ účastník</w:t>
            </w:r>
            <w:r w:rsidRPr="009E3F2F">
              <w:rPr>
                <w:rFonts w:cs="Calibri"/>
                <w:szCs w:val="22"/>
              </w:rPr>
              <w:fldChar w:fldCharType="end"/>
            </w:r>
            <w:permEnd w:id="1922582465"/>
          </w:p>
        </w:tc>
      </w:tr>
    </w:tbl>
    <w:p w14:paraId="3A5548B0" w14:textId="77777777" w:rsidR="00956A03" w:rsidRPr="009E3F2F" w:rsidRDefault="00956A03" w:rsidP="00956A03">
      <w:pPr>
        <w:rPr>
          <w:rFonts w:eastAsiaTheme="minorHAnsi"/>
          <w:color w:val="F79646" w:themeColor="accent6"/>
          <w:szCs w:val="22"/>
          <w:lang w:eastAsia="en-US"/>
        </w:rPr>
      </w:pPr>
    </w:p>
    <w:sectPr w:rsidR="00956A03" w:rsidRPr="009E3F2F" w:rsidSect="00D00239">
      <w:headerReference w:type="default" r:id="rId14"/>
      <w:footerReference w:type="default" r:id="rId15"/>
      <w:headerReference w:type="first" r:id="rId16"/>
      <w:pgSz w:w="11906" w:h="16838" w:code="9"/>
      <w:pgMar w:top="1418" w:right="1418" w:bottom="1134" w:left="141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F98C" w14:textId="77777777" w:rsidR="00480EB6" w:rsidRDefault="00480EB6" w:rsidP="00C915BA">
      <w:r>
        <w:separator/>
      </w:r>
    </w:p>
  </w:endnote>
  <w:endnote w:type="continuationSeparator" w:id="0">
    <w:p w14:paraId="3EDCD8D5" w14:textId="77777777" w:rsidR="00480EB6" w:rsidRDefault="00480EB6" w:rsidP="00C915BA">
      <w:r>
        <w:continuationSeparator/>
      </w:r>
    </w:p>
  </w:endnote>
  <w:endnote w:type="continuationNotice" w:id="1">
    <w:p w14:paraId="2BE7DC60" w14:textId="77777777" w:rsidR="00480EB6" w:rsidRDefault="00480E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altName w:val="Calibri"/>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Identity-H">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65035865"/>
      <w:docPartObj>
        <w:docPartGallery w:val="Page Numbers (Bottom of Page)"/>
        <w:docPartUnique/>
      </w:docPartObj>
    </w:sdtPr>
    <w:sdtContent>
      <w:sdt>
        <w:sdtPr>
          <w:rPr>
            <w:i/>
            <w:iCs/>
            <w:sz w:val="18"/>
            <w:szCs w:val="18"/>
          </w:rPr>
          <w:id w:val="-230166711"/>
          <w:docPartObj>
            <w:docPartGallery w:val="Page Numbers (Top of Page)"/>
            <w:docPartUnique/>
          </w:docPartObj>
        </w:sdtPr>
        <w:sdtContent>
          <w:p w14:paraId="39651ED1" w14:textId="64E68603" w:rsidR="00AE4D2C" w:rsidRPr="00794302" w:rsidRDefault="00AE4D2C">
            <w:pPr>
              <w:pStyle w:val="Zpat"/>
              <w:jc w:val="center"/>
              <w:rPr>
                <w:i/>
                <w:sz w:val="18"/>
                <w:szCs w:val="18"/>
              </w:rPr>
            </w:pPr>
            <w:r w:rsidRPr="00794302">
              <w:rPr>
                <w:i/>
                <w:sz w:val="18"/>
                <w:szCs w:val="18"/>
              </w:rPr>
              <w:t xml:space="preserve">Stránka </w:t>
            </w:r>
            <w:r w:rsidRPr="00794302">
              <w:rPr>
                <w:bCs/>
                <w:i/>
                <w:sz w:val="18"/>
                <w:szCs w:val="18"/>
              </w:rPr>
              <w:fldChar w:fldCharType="begin"/>
            </w:r>
            <w:r w:rsidRPr="00794302">
              <w:rPr>
                <w:bCs/>
                <w:i/>
                <w:sz w:val="18"/>
                <w:szCs w:val="18"/>
              </w:rPr>
              <w:instrText>PAGE</w:instrText>
            </w:r>
            <w:r w:rsidRPr="00794302">
              <w:rPr>
                <w:bCs/>
                <w:i/>
                <w:sz w:val="18"/>
                <w:szCs w:val="18"/>
              </w:rPr>
              <w:fldChar w:fldCharType="separate"/>
            </w:r>
            <w:r w:rsidRPr="00794302">
              <w:rPr>
                <w:bCs/>
                <w:i/>
                <w:noProof/>
                <w:sz w:val="18"/>
                <w:szCs w:val="18"/>
              </w:rPr>
              <w:t>16</w:t>
            </w:r>
            <w:r w:rsidRPr="00794302">
              <w:rPr>
                <w:bCs/>
                <w:i/>
                <w:sz w:val="18"/>
                <w:szCs w:val="18"/>
              </w:rPr>
              <w:fldChar w:fldCharType="end"/>
            </w:r>
            <w:r w:rsidRPr="00794302">
              <w:rPr>
                <w:i/>
                <w:sz w:val="18"/>
                <w:szCs w:val="18"/>
              </w:rPr>
              <w:t xml:space="preserve"> z </w:t>
            </w:r>
            <w:r w:rsidRPr="00794302">
              <w:rPr>
                <w:bCs/>
                <w:i/>
                <w:sz w:val="18"/>
                <w:szCs w:val="18"/>
              </w:rPr>
              <w:fldChar w:fldCharType="begin"/>
            </w:r>
            <w:r w:rsidRPr="00794302">
              <w:rPr>
                <w:bCs/>
                <w:i/>
                <w:sz w:val="18"/>
                <w:szCs w:val="18"/>
              </w:rPr>
              <w:instrText>NUMPAGES</w:instrText>
            </w:r>
            <w:r w:rsidRPr="00794302">
              <w:rPr>
                <w:bCs/>
                <w:i/>
                <w:sz w:val="18"/>
                <w:szCs w:val="18"/>
              </w:rPr>
              <w:fldChar w:fldCharType="separate"/>
            </w:r>
            <w:r w:rsidRPr="00794302">
              <w:rPr>
                <w:bCs/>
                <w:i/>
                <w:noProof/>
                <w:sz w:val="18"/>
                <w:szCs w:val="18"/>
              </w:rPr>
              <w:t>18</w:t>
            </w:r>
            <w:r w:rsidRPr="00794302">
              <w:rPr>
                <w:bCs/>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097DB" w14:textId="77777777" w:rsidR="00480EB6" w:rsidRDefault="00480EB6" w:rsidP="00C915BA">
      <w:r>
        <w:separator/>
      </w:r>
    </w:p>
  </w:footnote>
  <w:footnote w:type="continuationSeparator" w:id="0">
    <w:p w14:paraId="7E01DC61" w14:textId="77777777" w:rsidR="00480EB6" w:rsidRDefault="00480EB6" w:rsidP="00C915BA">
      <w:r>
        <w:continuationSeparator/>
      </w:r>
    </w:p>
  </w:footnote>
  <w:footnote w:type="continuationNotice" w:id="1">
    <w:p w14:paraId="7F27ECD8" w14:textId="77777777" w:rsidR="00480EB6" w:rsidRDefault="00480E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4F13" w14:textId="2DF80DD3" w:rsidR="00AE4D2C" w:rsidRPr="008406F1" w:rsidRDefault="00AE4D2C" w:rsidP="004F1F10">
    <w:pPr>
      <w:pStyle w:val="Zhlav"/>
      <w:jc w:val="right"/>
      <w:rPr>
        <w:i/>
        <w:sz w:val="18"/>
        <w:szCs w:val="18"/>
      </w:rPr>
    </w:pPr>
    <w:r w:rsidRPr="008406F1">
      <w:rPr>
        <w:i/>
        <w:sz w:val="18"/>
        <w:szCs w:val="18"/>
      </w:rPr>
      <w:t xml:space="preserve">č. smlouvy: </w:t>
    </w:r>
    <w:r w:rsidRPr="008406F1">
      <w:rPr>
        <w:i/>
        <w:sz w:val="18"/>
        <w:szCs w:val="18"/>
        <w:highlight w:val="yellow"/>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D1BF" w14:textId="1498F1A1" w:rsidR="00772371" w:rsidRDefault="000B6843" w:rsidP="00B04BE6">
    <w:pPr>
      <w:pStyle w:val="Zhlav"/>
      <w:spacing w:after="0"/>
      <w:ind w:left="0" w:firstLine="0"/>
      <w:jc w:val="center"/>
    </w:pPr>
    <w:r w:rsidRPr="000B6843">
      <w:rPr>
        <w:rFonts w:eastAsia="Calibri"/>
        <w:noProof/>
        <w:sz w:val="18"/>
        <w:szCs w:val="18"/>
        <w:lang w:eastAsia="en-US"/>
      </w:rPr>
      <w:drawing>
        <wp:inline distT="0" distB="0" distL="0" distR="0" wp14:anchorId="4A7A6888" wp14:editId="337C6418">
          <wp:extent cx="5759450" cy="65138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51381"/>
                  </a:xfrm>
                  <a:prstGeom prst="rect">
                    <a:avLst/>
                  </a:prstGeom>
                  <a:noFill/>
                  <a:ln>
                    <a:noFill/>
                  </a:ln>
                </pic:spPr>
              </pic:pic>
            </a:graphicData>
          </a:graphic>
        </wp:inline>
      </w:drawing>
    </w:r>
  </w:p>
  <w:p w14:paraId="43C9F5CE" w14:textId="77777777" w:rsidR="0008603A" w:rsidRDefault="0008603A" w:rsidP="00B04BE6">
    <w:pPr>
      <w:pStyle w:val="Zhlav"/>
      <w:spacing w:after="0"/>
      <w:ind w:left="0" w:firstLine="0"/>
      <w:jc w:val="center"/>
    </w:pPr>
  </w:p>
  <w:p w14:paraId="1CB33D9C" w14:textId="77777777" w:rsidR="0008603A" w:rsidRDefault="0008603A" w:rsidP="00B04BE6">
    <w:pPr>
      <w:pStyle w:val="Zhlav"/>
      <w:spacing w:after="0"/>
      <w:ind w:left="0" w:firstLine="0"/>
      <w:jc w:val="center"/>
    </w:pPr>
  </w:p>
  <w:p w14:paraId="351FC77E" w14:textId="77777777" w:rsidR="0008603A" w:rsidRDefault="0008603A" w:rsidP="00B04BE6">
    <w:pPr>
      <w:pStyle w:val="Zhlav"/>
      <w:spacing w:after="0"/>
      <w:ind w:left="0"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1C8D"/>
    <w:multiLevelType w:val="hybridMultilevel"/>
    <w:tmpl w:val="E1E83A40"/>
    <w:lvl w:ilvl="0" w:tplc="FFFFFFFF">
      <w:start w:val="1"/>
      <w:numFmt w:val="lowerRoman"/>
      <w:lvlText w:val="(%1)"/>
      <w:lvlJc w:val="left"/>
      <w:pPr>
        <w:ind w:left="121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 w15:restartNumberingAfterBreak="0">
    <w:nsid w:val="0B7D62DE"/>
    <w:multiLevelType w:val="singleLevel"/>
    <w:tmpl w:val="2A14CE2A"/>
    <w:lvl w:ilvl="0">
      <w:start w:val="1"/>
      <w:numFmt w:val="decimal"/>
      <w:lvlText w:val="5.%1"/>
      <w:lvlJc w:val="left"/>
      <w:pPr>
        <w:tabs>
          <w:tab w:val="num" w:pos="360"/>
        </w:tabs>
        <w:ind w:left="360" w:hanging="360"/>
      </w:pPr>
      <w:rPr>
        <w:rFonts w:cs="Times New Roman" w:hint="default"/>
        <w:b w:val="0"/>
      </w:rPr>
    </w:lvl>
  </w:abstractNum>
  <w:abstractNum w:abstractNumId="2" w15:restartNumberingAfterBreak="0">
    <w:nsid w:val="0BA916EC"/>
    <w:multiLevelType w:val="hybridMultilevel"/>
    <w:tmpl w:val="356E366C"/>
    <w:lvl w:ilvl="0" w:tplc="04050017">
      <w:start w:val="1"/>
      <w:numFmt w:val="lowerLetter"/>
      <w:lvlText w:val="%1)"/>
      <w:lvlJc w:val="left"/>
      <w:pPr>
        <w:ind w:left="1156" w:hanging="360"/>
      </w:pPr>
    </w:lvl>
    <w:lvl w:ilvl="1" w:tplc="04050019" w:tentative="1">
      <w:start w:val="1"/>
      <w:numFmt w:val="lowerLetter"/>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3" w15:restartNumberingAfterBreak="0">
    <w:nsid w:val="15BC00E1"/>
    <w:multiLevelType w:val="singleLevel"/>
    <w:tmpl w:val="1E9824EA"/>
    <w:lvl w:ilvl="0">
      <w:start w:val="1"/>
      <w:numFmt w:val="decimal"/>
      <w:lvlText w:val="6.%1"/>
      <w:lvlJc w:val="left"/>
      <w:pPr>
        <w:ind w:left="720" w:hanging="360"/>
      </w:pPr>
      <w:rPr>
        <w:rFonts w:cs="Times New Roman" w:hint="default"/>
        <w:b w:val="0"/>
        <w:i w:val="0"/>
        <w:sz w:val="22"/>
        <w:szCs w:val="22"/>
      </w:rPr>
    </w:lvl>
  </w:abstractNum>
  <w:abstractNum w:abstractNumId="4" w15:restartNumberingAfterBreak="0">
    <w:nsid w:val="19DE041A"/>
    <w:multiLevelType w:val="hybridMultilevel"/>
    <w:tmpl w:val="1DEE86C6"/>
    <w:lvl w:ilvl="0" w:tplc="D98C4FCE">
      <w:start w:val="1"/>
      <w:numFmt w:val="bullet"/>
      <w:lvlText w:val=""/>
      <w:lvlJc w:val="left"/>
      <w:pPr>
        <w:ind w:left="1571" w:hanging="360"/>
      </w:pPr>
      <w:rPr>
        <w:rFonts w:ascii="Symbol" w:hAnsi="Symbol" w:hint="default"/>
        <w:sz w:val="22"/>
        <w:szCs w:val="22"/>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 w15:restartNumberingAfterBreak="0">
    <w:nsid w:val="20EA6AB3"/>
    <w:multiLevelType w:val="singleLevel"/>
    <w:tmpl w:val="9014FA40"/>
    <w:lvl w:ilvl="0">
      <w:start w:val="1"/>
      <w:numFmt w:val="decimal"/>
      <w:lvlText w:val="2.%1."/>
      <w:lvlJc w:val="left"/>
      <w:pPr>
        <w:tabs>
          <w:tab w:val="num" w:pos="567"/>
        </w:tabs>
        <w:ind w:left="567" w:hanging="567"/>
      </w:pPr>
      <w:rPr>
        <w:rFonts w:cs="Times New Roman" w:hint="default"/>
        <w:b w:val="0"/>
        <w:i w:val="0"/>
        <w:sz w:val="24"/>
      </w:rPr>
    </w:lvl>
  </w:abstractNum>
  <w:abstractNum w:abstractNumId="6" w15:restartNumberingAfterBreak="0">
    <w:nsid w:val="22166035"/>
    <w:multiLevelType w:val="hybridMultilevel"/>
    <w:tmpl w:val="3A74CA8C"/>
    <w:lvl w:ilvl="0" w:tplc="04050017">
      <w:start w:val="1"/>
      <w:numFmt w:val="lowerLetter"/>
      <w:lvlText w:val="%1)"/>
      <w:lvlJc w:val="left"/>
      <w:pPr>
        <w:ind w:left="928"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29F97ABE"/>
    <w:multiLevelType w:val="hybridMultilevel"/>
    <w:tmpl w:val="AE2A26DE"/>
    <w:lvl w:ilvl="0" w:tplc="20944AD2">
      <w:start w:val="1"/>
      <w:numFmt w:val="decimal"/>
      <w:lvlText w:val="12.%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873959"/>
    <w:multiLevelType w:val="singleLevel"/>
    <w:tmpl w:val="AF3AE63A"/>
    <w:lvl w:ilvl="0">
      <w:start w:val="1"/>
      <w:numFmt w:val="decimal"/>
      <w:lvlText w:val="8.%1"/>
      <w:lvlJc w:val="left"/>
      <w:pPr>
        <w:ind w:left="502" w:hanging="360"/>
      </w:pPr>
      <w:rPr>
        <w:rFonts w:cs="Times New Roman" w:hint="default"/>
      </w:rPr>
    </w:lvl>
  </w:abstractNum>
  <w:abstractNum w:abstractNumId="9" w15:restartNumberingAfterBreak="0">
    <w:nsid w:val="2EDF4D20"/>
    <w:multiLevelType w:val="hybridMultilevel"/>
    <w:tmpl w:val="E1E83A40"/>
    <w:lvl w:ilvl="0" w:tplc="FFFFFFFF">
      <w:start w:val="1"/>
      <w:numFmt w:val="lowerRoman"/>
      <w:lvlText w:val="(%1)"/>
      <w:lvlJc w:val="left"/>
      <w:pPr>
        <w:ind w:left="121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0" w15:restartNumberingAfterBreak="0">
    <w:nsid w:val="33A75738"/>
    <w:multiLevelType w:val="singleLevel"/>
    <w:tmpl w:val="0B6685AE"/>
    <w:lvl w:ilvl="0">
      <w:start w:val="1"/>
      <w:numFmt w:val="decimal"/>
      <w:lvlText w:val="7.%1"/>
      <w:lvlJc w:val="left"/>
      <w:pPr>
        <w:tabs>
          <w:tab w:val="num" w:pos="720"/>
        </w:tabs>
        <w:ind w:left="720" w:hanging="360"/>
      </w:pPr>
      <w:rPr>
        <w:rFonts w:cs="Times New Roman" w:hint="default"/>
      </w:rPr>
    </w:lvl>
  </w:abstractNum>
  <w:abstractNum w:abstractNumId="11" w15:restartNumberingAfterBreak="0">
    <w:nsid w:val="3BAA352D"/>
    <w:multiLevelType w:val="hybridMultilevel"/>
    <w:tmpl w:val="4D567248"/>
    <w:lvl w:ilvl="0" w:tplc="C610DC64">
      <w:start w:val="1"/>
      <w:numFmt w:val="lowerLetter"/>
      <w:lvlText w:val="%1)"/>
      <w:lvlJc w:val="left"/>
      <w:pPr>
        <w:ind w:left="1917" w:hanging="360"/>
      </w:pPr>
      <w:rPr>
        <w:rFonts w:ascii="Gill Sans MT" w:hAnsi="Gill Sans MT" w:hint="default"/>
        <w:b w:val="0"/>
        <w:i w:val="0"/>
        <w:caps w:val="0"/>
        <w:strike w:val="0"/>
        <w:dstrike w:val="0"/>
        <w:vanish w:val="0"/>
        <w:sz w:val="22"/>
        <w:szCs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E43847"/>
    <w:multiLevelType w:val="hybridMultilevel"/>
    <w:tmpl w:val="E1E83A40"/>
    <w:lvl w:ilvl="0" w:tplc="FFFFFFFF">
      <w:start w:val="1"/>
      <w:numFmt w:val="lowerRoman"/>
      <w:lvlText w:val="(%1)"/>
      <w:lvlJc w:val="left"/>
      <w:pPr>
        <w:ind w:left="121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3" w15:restartNumberingAfterBreak="0">
    <w:nsid w:val="41536036"/>
    <w:multiLevelType w:val="hybridMultilevel"/>
    <w:tmpl w:val="62CEDCB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41DD6E4F"/>
    <w:multiLevelType w:val="hybridMultilevel"/>
    <w:tmpl w:val="457063DA"/>
    <w:lvl w:ilvl="0" w:tplc="37426318">
      <w:start w:val="1"/>
      <w:numFmt w:val="lowerLetter"/>
      <w:lvlText w:val="%1)"/>
      <w:lvlJc w:val="left"/>
      <w:pPr>
        <w:ind w:left="720" w:hanging="360"/>
      </w:pPr>
      <w:rPr>
        <w:rFonts w:cs="Times New Roman" w:hint="default"/>
        <w:b w:val="0"/>
        <w:i w:val="0"/>
        <w:caps w:val="0"/>
        <w:strike w:val="0"/>
        <w:dstrike w:val="0"/>
        <w:vanish w:val="0"/>
        <w:sz w:val="22"/>
        <w:szCs w:val="22"/>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22139B6"/>
    <w:multiLevelType w:val="singleLevel"/>
    <w:tmpl w:val="44086412"/>
    <w:lvl w:ilvl="0">
      <w:start w:val="1"/>
      <w:numFmt w:val="decimal"/>
      <w:lvlText w:val="9.%1"/>
      <w:lvlJc w:val="left"/>
      <w:pPr>
        <w:ind w:left="720" w:hanging="360"/>
      </w:pPr>
      <w:rPr>
        <w:rFonts w:cs="Times New Roman" w:hint="default"/>
        <w:b w:val="0"/>
      </w:rPr>
    </w:lvl>
  </w:abstractNum>
  <w:abstractNum w:abstractNumId="16" w15:restartNumberingAfterBreak="0">
    <w:nsid w:val="43F42BAC"/>
    <w:multiLevelType w:val="hybridMultilevel"/>
    <w:tmpl w:val="67AEEED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87B5D70"/>
    <w:multiLevelType w:val="hybridMultilevel"/>
    <w:tmpl w:val="510C96D6"/>
    <w:lvl w:ilvl="0" w:tplc="F8DA720A">
      <w:start w:val="1"/>
      <w:numFmt w:val="lowerLetter"/>
      <w:lvlText w:val="%1)"/>
      <w:lvlJc w:val="left"/>
      <w:pPr>
        <w:ind w:left="720" w:hanging="360"/>
      </w:pPr>
      <w:rPr>
        <w:rFonts w:cs="Times New Roman" w:hint="default"/>
        <w:b w:val="0"/>
        <w:i w:val="0"/>
        <w:caps w:val="0"/>
        <w:strike w:val="0"/>
        <w:dstrike w:val="0"/>
        <w:vanish w:val="0"/>
        <w:sz w:val="22"/>
        <w:szCs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4E701E"/>
    <w:multiLevelType w:val="hybridMultilevel"/>
    <w:tmpl w:val="0AD6F744"/>
    <w:lvl w:ilvl="0" w:tplc="8E0CD548">
      <w:start w:val="1"/>
      <w:numFmt w:val="lowerLetter"/>
      <w:lvlText w:val="%1)"/>
      <w:lvlJc w:val="left"/>
      <w:pPr>
        <w:ind w:left="1917" w:hanging="360"/>
      </w:pPr>
      <w:rPr>
        <w:rFonts w:cs="Times New Roman" w:hint="default"/>
        <w:b w:val="0"/>
        <w:i w:val="0"/>
        <w:caps w:val="0"/>
        <w:strike w:val="0"/>
        <w:dstrike w:val="0"/>
        <w:vanish w:val="0"/>
        <w:sz w:val="22"/>
        <w:szCs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DC44CD"/>
    <w:multiLevelType w:val="hybridMultilevel"/>
    <w:tmpl w:val="5400D7B2"/>
    <w:lvl w:ilvl="0" w:tplc="8666777C">
      <w:start w:val="1"/>
      <w:numFmt w:val="lowerLetter"/>
      <w:lvlText w:val="%1)"/>
      <w:lvlJc w:val="left"/>
      <w:pPr>
        <w:ind w:left="1917" w:hanging="360"/>
      </w:pPr>
      <w:rPr>
        <w:rFonts w:cs="Times New Roman" w:hint="default"/>
        <w:b w:val="0"/>
        <w:i w:val="0"/>
        <w:caps w:val="0"/>
        <w:strike w:val="0"/>
        <w:dstrike w:val="0"/>
        <w:vanish w:val="0"/>
        <w:sz w:val="22"/>
        <w:szCs w:val="22"/>
        <w:vertAlign w:val="baseline"/>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4154C0"/>
    <w:multiLevelType w:val="hybridMultilevel"/>
    <w:tmpl w:val="3806A7AE"/>
    <w:lvl w:ilvl="0" w:tplc="61A69314">
      <w:start w:val="1"/>
      <w:numFmt w:val="bullet"/>
      <w:lvlText w:val=""/>
      <w:lvlJc w:val="left"/>
      <w:pPr>
        <w:tabs>
          <w:tab w:val="num" w:pos="862"/>
        </w:tabs>
        <w:ind w:left="862" w:hanging="360"/>
      </w:pPr>
      <w:rPr>
        <w:rFonts w:ascii="Symbol" w:hAnsi="Symbol" w:hint="default"/>
        <w:sz w:val="22"/>
        <w:szCs w:val="22"/>
      </w:rPr>
    </w:lvl>
    <w:lvl w:ilvl="1" w:tplc="5E7C46D8">
      <w:start w:val="1"/>
      <w:numFmt w:val="lowerLetter"/>
      <w:lvlText w:val="%2)"/>
      <w:lvlJc w:val="left"/>
      <w:pPr>
        <w:tabs>
          <w:tab w:val="num" w:pos="1582"/>
        </w:tabs>
        <w:ind w:left="1582" w:hanging="360"/>
      </w:pPr>
      <w:rPr>
        <w:rFonts w:cs="Times New Roman" w:hint="default"/>
      </w:rPr>
    </w:lvl>
    <w:lvl w:ilvl="2" w:tplc="3418DD7A">
      <w:numFmt w:val="bullet"/>
      <w:lvlText w:val="-"/>
      <w:lvlJc w:val="left"/>
      <w:pPr>
        <w:tabs>
          <w:tab w:val="num" w:pos="2302"/>
        </w:tabs>
        <w:ind w:left="2302" w:hanging="360"/>
      </w:pPr>
      <w:rPr>
        <w:rFonts w:ascii="Times New Roman" w:eastAsia="Times New Roman" w:hAnsi="Times New Roman" w:hint="default"/>
        <w:sz w:val="24"/>
      </w:rPr>
    </w:lvl>
    <w:lvl w:ilvl="3" w:tplc="495E1E5E">
      <w:start w:val="1"/>
      <w:numFmt w:val="bullet"/>
      <w:lvlText w:val=""/>
      <w:lvlJc w:val="left"/>
      <w:pPr>
        <w:tabs>
          <w:tab w:val="num" w:pos="3022"/>
        </w:tabs>
        <w:ind w:left="3022" w:hanging="360"/>
      </w:pPr>
      <w:rPr>
        <w:rFonts w:ascii="Symbol" w:hAnsi="Symbol" w:hint="default"/>
      </w:rPr>
    </w:lvl>
    <w:lvl w:ilvl="4" w:tplc="47307322" w:tentative="1">
      <w:start w:val="1"/>
      <w:numFmt w:val="bullet"/>
      <w:lvlText w:val="o"/>
      <w:lvlJc w:val="left"/>
      <w:pPr>
        <w:tabs>
          <w:tab w:val="num" w:pos="3742"/>
        </w:tabs>
        <w:ind w:left="3742" w:hanging="360"/>
      </w:pPr>
      <w:rPr>
        <w:rFonts w:ascii="Courier New" w:hAnsi="Courier New" w:hint="default"/>
      </w:rPr>
    </w:lvl>
    <w:lvl w:ilvl="5" w:tplc="6B2AA5D0" w:tentative="1">
      <w:start w:val="1"/>
      <w:numFmt w:val="bullet"/>
      <w:lvlText w:val=""/>
      <w:lvlJc w:val="left"/>
      <w:pPr>
        <w:tabs>
          <w:tab w:val="num" w:pos="4462"/>
        </w:tabs>
        <w:ind w:left="4462" w:hanging="360"/>
      </w:pPr>
      <w:rPr>
        <w:rFonts w:ascii="Wingdings" w:hAnsi="Wingdings" w:hint="default"/>
      </w:rPr>
    </w:lvl>
    <w:lvl w:ilvl="6" w:tplc="C818E022" w:tentative="1">
      <w:start w:val="1"/>
      <w:numFmt w:val="bullet"/>
      <w:lvlText w:val=""/>
      <w:lvlJc w:val="left"/>
      <w:pPr>
        <w:tabs>
          <w:tab w:val="num" w:pos="5182"/>
        </w:tabs>
        <w:ind w:left="5182" w:hanging="360"/>
      </w:pPr>
      <w:rPr>
        <w:rFonts w:ascii="Symbol" w:hAnsi="Symbol" w:hint="default"/>
      </w:rPr>
    </w:lvl>
    <w:lvl w:ilvl="7" w:tplc="F60853D6" w:tentative="1">
      <w:start w:val="1"/>
      <w:numFmt w:val="bullet"/>
      <w:lvlText w:val="o"/>
      <w:lvlJc w:val="left"/>
      <w:pPr>
        <w:tabs>
          <w:tab w:val="num" w:pos="5902"/>
        </w:tabs>
        <w:ind w:left="5902" w:hanging="360"/>
      </w:pPr>
      <w:rPr>
        <w:rFonts w:ascii="Courier New" w:hAnsi="Courier New" w:hint="default"/>
      </w:rPr>
    </w:lvl>
    <w:lvl w:ilvl="8" w:tplc="A86E2F22" w:tentative="1">
      <w:start w:val="1"/>
      <w:numFmt w:val="bullet"/>
      <w:lvlText w:val=""/>
      <w:lvlJc w:val="left"/>
      <w:pPr>
        <w:tabs>
          <w:tab w:val="num" w:pos="6622"/>
        </w:tabs>
        <w:ind w:left="6622" w:hanging="360"/>
      </w:pPr>
      <w:rPr>
        <w:rFonts w:ascii="Wingdings" w:hAnsi="Wingdings" w:hint="default"/>
      </w:rPr>
    </w:lvl>
  </w:abstractNum>
  <w:abstractNum w:abstractNumId="21" w15:restartNumberingAfterBreak="0">
    <w:nsid w:val="516961F9"/>
    <w:multiLevelType w:val="hybridMultilevel"/>
    <w:tmpl w:val="B2D89F70"/>
    <w:lvl w:ilvl="0" w:tplc="9168E548">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DD1534"/>
    <w:multiLevelType w:val="hybridMultilevel"/>
    <w:tmpl w:val="1C9E281A"/>
    <w:lvl w:ilvl="0" w:tplc="DB920B46">
      <w:start w:val="1"/>
      <w:numFmt w:val="lowerLetter"/>
      <w:lvlText w:val="%1)"/>
      <w:lvlJc w:val="left"/>
      <w:pPr>
        <w:ind w:left="720" w:hanging="360"/>
      </w:pPr>
      <w:rPr>
        <w:rFonts w:cs="Times New Roman" w:hint="default"/>
        <w:b w:val="0"/>
        <w:i w:val="0"/>
        <w:caps w:val="0"/>
        <w:strike w:val="0"/>
        <w:dstrike w:val="0"/>
        <w:vanish w:val="0"/>
        <w:sz w:val="22"/>
        <w:szCs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933333"/>
    <w:multiLevelType w:val="hybridMultilevel"/>
    <w:tmpl w:val="A15CAF24"/>
    <w:lvl w:ilvl="0" w:tplc="04050017">
      <w:start w:val="1"/>
      <w:numFmt w:val="lowerLetter"/>
      <w:lvlText w:val="%1)"/>
      <w:lvlJc w:val="left"/>
      <w:pPr>
        <w:ind w:left="1069"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8EC1CD8"/>
    <w:multiLevelType w:val="hybridMultilevel"/>
    <w:tmpl w:val="E1E83A40"/>
    <w:lvl w:ilvl="0" w:tplc="79CC18A6">
      <w:start w:val="1"/>
      <w:numFmt w:val="lowerRoman"/>
      <w:pStyle w:val="2odrka"/>
      <w:lvlText w:val="(%1)"/>
      <w:lvlJc w:val="left"/>
      <w:pPr>
        <w:ind w:left="1211" w:hanging="360"/>
      </w:pPr>
      <w:rPr>
        <w:rFonts w:hint="default"/>
      </w:rPr>
    </w:lvl>
    <w:lvl w:ilvl="1" w:tplc="04050003" w:tentative="1">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5" w15:restartNumberingAfterBreak="0">
    <w:nsid w:val="5DDF104F"/>
    <w:multiLevelType w:val="hybridMultilevel"/>
    <w:tmpl w:val="BAD62A70"/>
    <w:lvl w:ilvl="0" w:tplc="59A2FD00">
      <w:start w:val="1"/>
      <w:numFmt w:val="lowerLetter"/>
      <w:lvlText w:val="%1)"/>
      <w:lvlJc w:val="left"/>
      <w:pPr>
        <w:ind w:left="1917" w:hanging="360"/>
      </w:pPr>
      <w:rPr>
        <w:rFonts w:cs="Times New Roman" w:hint="default"/>
        <w:b w:val="0"/>
        <w:i w:val="0"/>
        <w:caps w:val="0"/>
        <w:strike w:val="0"/>
        <w:dstrike w:val="0"/>
        <w:vanish w:val="0"/>
        <w:sz w:val="22"/>
        <w:szCs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2B2906"/>
    <w:multiLevelType w:val="hybridMultilevel"/>
    <w:tmpl w:val="92B4B160"/>
    <w:lvl w:ilvl="0" w:tplc="FCEA203E">
      <w:start w:val="1"/>
      <w:numFmt w:val="decimal"/>
      <w:lvlText w:val="13.%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09570DF"/>
    <w:multiLevelType w:val="hybridMultilevel"/>
    <w:tmpl w:val="EFE24B60"/>
    <w:lvl w:ilvl="0" w:tplc="2602958C">
      <w:start w:val="1"/>
      <w:numFmt w:val="lowerLetter"/>
      <w:lvlText w:val="%1)"/>
      <w:lvlJc w:val="left"/>
      <w:pPr>
        <w:ind w:left="1917" w:hanging="360"/>
      </w:pPr>
      <w:rPr>
        <w:rFonts w:cs="Times New Roman" w:hint="default"/>
        <w:b w:val="0"/>
        <w:i w:val="0"/>
        <w:caps w:val="0"/>
        <w:strike w:val="0"/>
        <w:dstrike w:val="0"/>
        <w:vanish w:val="0"/>
        <w:sz w:val="22"/>
        <w:szCs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592549"/>
    <w:multiLevelType w:val="hybridMultilevel"/>
    <w:tmpl w:val="8FAEAF44"/>
    <w:lvl w:ilvl="0" w:tplc="48DA3C46">
      <w:start w:val="1"/>
      <w:numFmt w:val="decimal"/>
      <w:lvlText w:val="4.%1"/>
      <w:lvlJc w:val="left"/>
      <w:pPr>
        <w:ind w:left="283" w:hanging="283"/>
      </w:pPr>
      <w:rPr>
        <w:rFonts w:cs="Times New Roman"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902B26"/>
    <w:multiLevelType w:val="hybridMultilevel"/>
    <w:tmpl w:val="F39AFA08"/>
    <w:lvl w:ilvl="0" w:tplc="04050017">
      <w:start w:val="1"/>
      <w:numFmt w:val="lowerLetter"/>
      <w:lvlText w:val="%1)"/>
      <w:lvlJc w:val="left"/>
      <w:pPr>
        <w:ind w:left="1156" w:hanging="360"/>
      </w:pPr>
    </w:lvl>
    <w:lvl w:ilvl="1" w:tplc="04050019" w:tentative="1">
      <w:start w:val="1"/>
      <w:numFmt w:val="lowerLetter"/>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30" w15:restartNumberingAfterBreak="0">
    <w:nsid w:val="702F074F"/>
    <w:multiLevelType w:val="hybridMultilevel"/>
    <w:tmpl w:val="95B82CAE"/>
    <w:lvl w:ilvl="0" w:tplc="63FE87D6">
      <w:start w:val="1"/>
      <w:numFmt w:val="lowerLetter"/>
      <w:pStyle w:val="1odrkaa"/>
      <w:lvlText w:val="%1)"/>
      <w:lvlJc w:val="left"/>
      <w:pPr>
        <w:ind w:left="1350" w:hanging="360"/>
      </w:pPr>
      <w:rPr>
        <w:rFonts w:cs="Times New Roman" w:hint="default"/>
        <w:b w:val="0"/>
        <w:i w:val="0"/>
        <w:caps w:val="0"/>
        <w:strike w:val="0"/>
        <w:dstrike w:val="0"/>
        <w:vanish w:val="0"/>
        <w:sz w:val="22"/>
        <w:szCs w:val="22"/>
        <w:vertAlign w:val="baseline"/>
      </w:r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31" w15:restartNumberingAfterBreak="0">
    <w:nsid w:val="730E3F75"/>
    <w:multiLevelType w:val="hybridMultilevel"/>
    <w:tmpl w:val="665C5632"/>
    <w:lvl w:ilvl="0" w:tplc="6D6095A6">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73392706"/>
    <w:multiLevelType w:val="hybridMultilevel"/>
    <w:tmpl w:val="BF5812F4"/>
    <w:lvl w:ilvl="0" w:tplc="7752FE92">
      <w:start w:val="1"/>
      <w:numFmt w:val="lowerLetter"/>
      <w:lvlText w:val="%1)"/>
      <w:lvlJc w:val="left"/>
      <w:pPr>
        <w:ind w:left="1287" w:hanging="360"/>
      </w:pPr>
      <w:rPr>
        <w:rFonts w:ascii="Gill Sans MT" w:hAnsi="Gill Sans MT" w:hint="default"/>
        <w:b w:val="0"/>
        <w:i w:val="0"/>
        <w:strike w:val="0"/>
        <w:dstrike w:val="0"/>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771419D6"/>
    <w:multiLevelType w:val="hybridMultilevel"/>
    <w:tmpl w:val="97566642"/>
    <w:lvl w:ilvl="0" w:tplc="04050017">
      <w:start w:val="1"/>
      <w:numFmt w:val="lowerLetter"/>
      <w:lvlText w:val="%1)"/>
      <w:lvlJc w:val="left"/>
      <w:pPr>
        <w:ind w:left="1156" w:hanging="360"/>
      </w:pPr>
    </w:lvl>
    <w:lvl w:ilvl="1" w:tplc="04050019" w:tentative="1">
      <w:start w:val="1"/>
      <w:numFmt w:val="lowerLetter"/>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34" w15:restartNumberingAfterBreak="0">
    <w:nsid w:val="78BB61AF"/>
    <w:multiLevelType w:val="hybridMultilevel"/>
    <w:tmpl w:val="73F28642"/>
    <w:lvl w:ilvl="0" w:tplc="A490DB66">
      <w:start w:val="1"/>
      <w:numFmt w:val="lowerLetter"/>
      <w:lvlText w:val="b%1)"/>
      <w:lvlJc w:val="left"/>
      <w:pPr>
        <w:ind w:left="1287" w:hanging="360"/>
      </w:pPr>
      <w:rPr>
        <w:rFonts w:ascii="Gill Sans MT" w:hAnsi="Gill Sans MT" w:hint="default"/>
        <w:b w:val="0"/>
        <w:i w:val="0"/>
        <w:strike w:val="0"/>
        <w:dstrike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7F352B"/>
    <w:multiLevelType w:val="singleLevel"/>
    <w:tmpl w:val="ED56C5C4"/>
    <w:lvl w:ilvl="0">
      <w:start w:val="1"/>
      <w:numFmt w:val="decimal"/>
      <w:lvlText w:val="1.%1"/>
      <w:lvlJc w:val="left"/>
      <w:pPr>
        <w:ind w:left="283" w:hanging="283"/>
      </w:pPr>
      <w:rPr>
        <w:rFonts w:cs="Times New Roman" w:hint="default"/>
        <w:b w:val="0"/>
        <w:i w:val="0"/>
        <w:sz w:val="22"/>
        <w:szCs w:val="22"/>
      </w:rPr>
    </w:lvl>
  </w:abstractNum>
  <w:abstractNum w:abstractNumId="36" w15:restartNumberingAfterBreak="0">
    <w:nsid w:val="7D6C72B3"/>
    <w:multiLevelType w:val="hybridMultilevel"/>
    <w:tmpl w:val="59BAB700"/>
    <w:lvl w:ilvl="0" w:tplc="32D0CFFC">
      <w:start w:val="1"/>
      <w:numFmt w:val="decimal"/>
      <w:lvlText w:val="3.%1"/>
      <w:lvlJc w:val="left"/>
      <w:pPr>
        <w:ind w:left="283" w:hanging="283"/>
      </w:pPr>
      <w:rPr>
        <w:rFonts w:cs="Times New Roman"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705038"/>
    <w:multiLevelType w:val="hybridMultilevel"/>
    <w:tmpl w:val="D7D801F2"/>
    <w:lvl w:ilvl="0" w:tplc="B1849BF0">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18994358">
    <w:abstractNumId w:val="35"/>
  </w:num>
  <w:num w:numId="2" w16cid:durableId="807673741">
    <w:abstractNumId w:val="1"/>
  </w:num>
  <w:num w:numId="3" w16cid:durableId="1661347167">
    <w:abstractNumId w:val="10"/>
  </w:num>
  <w:num w:numId="4" w16cid:durableId="620260943">
    <w:abstractNumId w:val="8"/>
  </w:num>
  <w:num w:numId="5" w16cid:durableId="847983158">
    <w:abstractNumId w:val="37"/>
  </w:num>
  <w:num w:numId="6" w16cid:durableId="1838839853">
    <w:abstractNumId w:val="36"/>
  </w:num>
  <w:num w:numId="7" w16cid:durableId="837116707">
    <w:abstractNumId w:val="31"/>
  </w:num>
  <w:num w:numId="8" w16cid:durableId="879511265">
    <w:abstractNumId w:val="15"/>
  </w:num>
  <w:num w:numId="9" w16cid:durableId="1678533176">
    <w:abstractNumId w:val="21"/>
  </w:num>
  <w:num w:numId="10" w16cid:durableId="1207640028">
    <w:abstractNumId w:val="14"/>
  </w:num>
  <w:num w:numId="11" w16cid:durableId="1369910126">
    <w:abstractNumId w:val="5"/>
    <w:lvlOverride w:ilvl="0">
      <w:lvl w:ilvl="0">
        <w:start w:val="1"/>
        <w:numFmt w:val="decimal"/>
        <w:lvlText w:val="2.%1"/>
        <w:lvlJc w:val="left"/>
        <w:pPr>
          <w:tabs>
            <w:tab w:val="num" w:pos="1361"/>
          </w:tabs>
          <w:ind w:left="567" w:hanging="567"/>
        </w:pPr>
        <w:rPr>
          <w:rFonts w:hint="default"/>
        </w:rPr>
      </w:lvl>
    </w:lvlOverride>
  </w:num>
  <w:num w:numId="12" w16cid:durableId="1171795112">
    <w:abstractNumId w:val="7"/>
  </w:num>
  <w:num w:numId="13" w16cid:durableId="1190335976">
    <w:abstractNumId w:val="24"/>
  </w:num>
  <w:num w:numId="14" w16cid:durableId="833451135">
    <w:abstractNumId w:val="27"/>
  </w:num>
  <w:num w:numId="15" w16cid:durableId="156112625">
    <w:abstractNumId w:val="11"/>
  </w:num>
  <w:num w:numId="16" w16cid:durableId="367997240">
    <w:abstractNumId w:val="19"/>
  </w:num>
  <w:num w:numId="17" w16cid:durableId="628977043">
    <w:abstractNumId w:val="30"/>
    <w:lvlOverride w:ilvl="0">
      <w:startOverride w:val="1"/>
    </w:lvlOverride>
  </w:num>
  <w:num w:numId="18" w16cid:durableId="754787645">
    <w:abstractNumId w:val="18"/>
  </w:num>
  <w:num w:numId="19" w16cid:durableId="14142764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1877029">
    <w:abstractNumId w:val="28"/>
  </w:num>
  <w:num w:numId="21" w16cid:durableId="2048681324">
    <w:abstractNumId w:val="17"/>
  </w:num>
  <w:num w:numId="22" w16cid:durableId="178736189">
    <w:abstractNumId w:val="3"/>
  </w:num>
  <w:num w:numId="23" w16cid:durableId="1018966963">
    <w:abstractNumId w:val="20"/>
  </w:num>
  <w:num w:numId="24" w16cid:durableId="1920480614">
    <w:abstractNumId w:val="26"/>
  </w:num>
  <w:num w:numId="25" w16cid:durableId="757485681">
    <w:abstractNumId w:val="32"/>
  </w:num>
  <w:num w:numId="26" w16cid:durableId="83303758">
    <w:abstractNumId w:val="22"/>
  </w:num>
  <w:num w:numId="27" w16cid:durableId="687293068">
    <w:abstractNumId w:val="30"/>
  </w:num>
  <w:num w:numId="28" w16cid:durableId="1444762815">
    <w:abstractNumId w:val="30"/>
    <w:lvlOverride w:ilvl="0">
      <w:startOverride w:val="1"/>
    </w:lvlOverride>
  </w:num>
  <w:num w:numId="29" w16cid:durableId="2094931415">
    <w:abstractNumId w:val="4"/>
  </w:num>
  <w:num w:numId="30" w16cid:durableId="1849714941">
    <w:abstractNumId w:val="25"/>
  </w:num>
  <w:num w:numId="31" w16cid:durableId="671683518">
    <w:abstractNumId w:val="13"/>
  </w:num>
  <w:num w:numId="32" w16cid:durableId="118570599">
    <w:abstractNumId w:val="16"/>
  </w:num>
  <w:num w:numId="33" w16cid:durableId="249629763">
    <w:abstractNumId w:val="6"/>
  </w:num>
  <w:num w:numId="34" w16cid:durableId="1681590311">
    <w:abstractNumId w:val="2"/>
  </w:num>
  <w:num w:numId="35" w16cid:durableId="1354989296">
    <w:abstractNumId w:val="33"/>
  </w:num>
  <w:num w:numId="36" w16cid:durableId="759912787">
    <w:abstractNumId w:val="29"/>
  </w:num>
  <w:num w:numId="37" w16cid:durableId="738132905">
    <w:abstractNumId w:val="12"/>
  </w:num>
  <w:num w:numId="38" w16cid:durableId="185799937">
    <w:abstractNumId w:val="9"/>
  </w:num>
  <w:num w:numId="39" w16cid:durableId="2134977616">
    <w:abstractNumId w:val="0"/>
  </w:num>
  <w:num w:numId="40" w16cid:durableId="1124232250">
    <w:abstractNumId w:val="24"/>
  </w:num>
  <w:num w:numId="41" w16cid:durableId="1139305552">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imI8s2VKsIsKSdbZwjbgxHXrJB3EYII1xcSx1A1IcfiL6PETCav0cVqw4HelnC4AX0OKSpci+Hyt3RmuvNm/iw==" w:salt="6rN7QvkQj91WpgoQMMxAYw=="/>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2BB"/>
    <w:rsid w:val="00001802"/>
    <w:rsid w:val="000018B8"/>
    <w:rsid w:val="00001F74"/>
    <w:rsid w:val="00004E13"/>
    <w:rsid w:val="00005CA9"/>
    <w:rsid w:val="00006397"/>
    <w:rsid w:val="00007448"/>
    <w:rsid w:val="0000762E"/>
    <w:rsid w:val="00011025"/>
    <w:rsid w:val="00011BB5"/>
    <w:rsid w:val="0001498C"/>
    <w:rsid w:val="000151CA"/>
    <w:rsid w:val="000178A1"/>
    <w:rsid w:val="000203A2"/>
    <w:rsid w:val="00021CCC"/>
    <w:rsid w:val="000236A4"/>
    <w:rsid w:val="000237F8"/>
    <w:rsid w:val="0002419B"/>
    <w:rsid w:val="00025AB6"/>
    <w:rsid w:val="00026CBF"/>
    <w:rsid w:val="000303A1"/>
    <w:rsid w:val="0003052C"/>
    <w:rsid w:val="00032359"/>
    <w:rsid w:val="00033306"/>
    <w:rsid w:val="000362D8"/>
    <w:rsid w:val="00036D03"/>
    <w:rsid w:val="00037094"/>
    <w:rsid w:val="00037670"/>
    <w:rsid w:val="00037E84"/>
    <w:rsid w:val="00040F22"/>
    <w:rsid w:val="000414E1"/>
    <w:rsid w:val="00041711"/>
    <w:rsid w:val="00042874"/>
    <w:rsid w:val="00043C32"/>
    <w:rsid w:val="00047291"/>
    <w:rsid w:val="00050E68"/>
    <w:rsid w:val="00051755"/>
    <w:rsid w:val="000527CD"/>
    <w:rsid w:val="00057D16"/>
    <w:rsid w:val="00061285"/>
    <w:rsid w:val="00064D7D"/>
    <w:rsid w:val="00065605"/>
    <w:rsid w:val="00066459"/>
    <w:rsid w:val="00070A43"/>
    <w:rsid w:val="00072667"/>
    <w:rsid w:val="00073C5F"/>
    <w:rsid w:val="00074720"/>
    <w:rsid w:val="0007646E"/>
    <w:rsid w:val="00080CF3"/>
    <w:rsid w:val="000811C4"/>
    <w:rsid w:val="00081B81"/>
    <w:rsid w:val="00082736"/>
    <w:rsid w:val="00083D3F"/>
    <w:rsid w:val="00084359"/>
    <w:rsid w:val="0008603A"/>
    <w:rsid w:val="00090216"/>
    <w:rsid w:val="00090A1C"/>
    <w:rsid w:val="000919A5"/>
    <w:rsid w:val="00093BBD"/>
    <w:rsid w:val="000968FC"/>
    <w:rsid w:val="00096F48"/>
    <w:rsid w:val="000A0863"/>
    <w:rsid w:val="000A2EA9"/>
    <w:rsid w:val="000A38A9"/>
    <w:rsid w:val="000A3F02"/>
    <w:rsid w:val="000A3FD9"/>
    <w:rsid w:val="000A463B"/>
    <w:rsid w:val="000A46A0"/>
    <w:rsid w:val="000A5C33"/>
    <w:rsid w:val="000A5D97"/>
    <w:rsid w:val="000A5F6A"/>
    <w:rsid w:val="000A7A9D"/>
    <w:rsid w:val="000A7C13"/>
    <w:rsid w:val="000B06DC"/>
    <w:rsid w:val="000B0B66"/>
    <w:rsid w:val="000B2436"/>
    <w:rsid w:val="000B33AC"/>
    <w:rsid w:val="000B38EB"/>
    <w:rsid w:val="000B3C18"/>
    <w:rsid w:val="000B621F"/>
    <w:rsid w:val="000B6843"/>
    <w:rsid w:val="000C05F5"/>
    <w:rsid w:val="000C0977"/>
    <w:rsid w:val="000C0B25"/>
    <w:rsid w:val="000C6A59"/>
    <w:rsid w:val="000C7449"/>
    <w:rsid w:val="000C74E2"/>
    <w:rsid w:val="000D0D3A"/>
    <w:rsid w:val="000D1281"/>
    <w:rsid w:val="000D18DA"/>
    <w:rsid w:val="000D286C"/>
    <w:rsid w:val="000D2A57"/>
    <w:rsid w:val="000D5249"/>
    <w:rsid w:val="000D59D3"/>
    <w:rsid w:val="000D64AF"/>
    <w:rsid w:val="000D7FEA"/>
    <w:rsid w:val="000E083D"/>
    <w:rsid w:val="000E0FE2"/>
    <w:rsid w:val="000E122E"/>
    <w:rsid w:val="000E1EDC"/>
    <w:rsid w:val="000E2247"/>
    <w:rsid w:val="000E23E7"/>
    <w:rsid w:val="000E2499"/>
    <w:rsid w:val="000E2538"/>
    <w:rsid w:val="000E392F"/>
    <w:rsid w:val="000E4AD0"/>
    <w:rsid w:val="000E77CC"/>
    <w:rsid w:val="000F1704"/>
    <w:rsid w:val="000F1A59"/>
    <w:rsid w:val="000F2812"/>
    <w:rsid w:val="000F2C3D"/>
    <w:rsid w:val="000F2DD8"/>
    <w:rsid w:val="000F32DD"/>
    <w:rsid w:val="000F33DF"/>
    <w:rsid w:val="000F5513"/>
    <w:rsid w:val="000F6658"/>
    <w:rsid w:val="000F7906"/>
    <w:rsid w:val="00100240"/>
    <w:rsid w:val="0010381E"/>
    <w:rsid w:val="00103896"/>
    <w:rsid w:val="00104077"/>
    <w:rsid w:val="00104D14"/>
    <w:rsid w:val="00105934"/>
    <w:rsid w:val="00105B41"/>
    <w:rsid w:val="0010781B"/>
    <w:rsid w:val="00110D03"/>
    <w:rsid w:val="00110E05"/>
    <w:rsid w:val="00111291"/>
    <w:rsid w:val="00112AFB"/>
    <w:rsid w:val="00112EAF"/>
    <w:rsid w:val="00113502"/>
    <w:rsid w:val="00113EC3"/>
    <w:rsid w:val="0011542E"/>
    <w:rsid w:val="00115C48"/>
    <w:rsid w:val="00115C52"/>
    <w:rsid w:val="0011793D"/>
    <w:rsid w:val="001209E4"/>
    <w:rsid w:val="00120D63"/>
    <w:rsid w:val="00121EFF"/>
    <w:rsid w:val="0012323A"/>
    <w:rsid w:val="00124E7D"/>
    <w:rsid w:val="001259C4"/>
    <w:rsid w:val="00125D98"/>
    <w:rsid w:val="0012642B"/>
    <w:rsid w:val="00126EBE"/>
    <w:rsid w:val="00130E53"/>
    <w:rsid w:val="00132042"/>
    <w:rsid w:val="001321E2"/>
    <w:rsid w:val="001322CC"/>
    <w:rsid w:val="00136AAB"/>
    <w:rsid w:val="001373C8"/>
    <w:rsid w:val="00137FE8"/>
    <w:rsid w:val="00142B53"/>
    <w:rsid w:val="0014508E"/>
    <w:rsid w:val="001455C3"/>
    <w:rsid w:val="0014583F"/>
    <w:rsid w:val="001477BF"/>
    <w:rsid w:val="00150132"/>
    <w:rsid w:val="00150D60"/>
    <w:rsid w:val="0015197E"/>
    <w:rsid w:val="00154AFF"/>
    <w:rsid w:val="00157CF4"/>
    <w:rsid w:val="00165FC0"/>
    <w:rsid w:val="00167154"/>
    <w:rsid w:val="001679CD"/>
    <w:rsid w:val="00167DBD"/>
    <w:rsid w:val="001721E2"/>
    <w:rsid w:val="00173C0A"/>
    <w:rsid w:val="001775A0"/>
    <w:rsid w:val="001804B8"/>
    <w:rsid w:val="00181CDD"/>
    <w:rsid w:val="00182234"/>
    <w:rsid w:val="001825F4"/>
    <w:rsid w:val="0018494A"/>
    <w:rsid w:val="00184EFE"/>
    <w:rsid w:val="001857B7"/>
    <w:rsid w:val="00187359"/>
    <w:rsid w:val="001878C5"/>
    <w:rsid w:val="00187AFB"/>
    <w:rsid w:val="0019124D"/>
    <w:rsid w:val="00192BC6"/>
    <w:rsid w:val="00194CF4"/>
    <w:rsid w:val="0019594E"/>
    <w:rsid w:val="00195EBA"/>
    <w:rsid w:val="001A2BD8"/>
    <w:rsid w:val="001A47BD"/>
    <w:rsid w:val="001B064F"/>
    <w:rsid w:val="001B1194"/>
    <w:rsid w:val="001B1368"/>
    <w:rsid w:val="001B2566"/>
    <w:rsid w:val="001B5066"/>
    <w:rsid w:val="001B61F1"/>
    <w:rsid w:val="001C0145"/>
    <w:rsid w:val="001C03A5"/>
    <w:rsid w:val="001C2CAB"/>
    <w:rsid w:val="001C344E"/>
    <w:rsid w:val="001C56D1"/>
    <w:rsid w:val="001C66C3"/>
    <w:rsid w:val="001C6701"/>
    <w:rsid w:val="001C7FF2"/>
    <w:rsid w:val="001D08D7"/>
    <w:rsid w:val="001D19FD"/>
    <w:rsid w:val="001D3572"/>
    <w:rsid w:val="001D3A47"/>
    <w:rsid w:val="001D5F7C"/>
    <w:rsid w:val="001D6DA5"/>
    <w:rsid w:val="001E03AA"/>
    <w:rsid w:val="001E080A"/>
    <w:rsid w:val="001E29A7"/>
    <w:rsid w:val="001E332D"/>
    <w:rsid w:val="001E4224"/>
    <w:rsid w:val="001E542E"/>
    <w:rsid w:val="001E5C54"/>
    <w:rsid w:val="001E7435"/>
    <w:rsid w:val="001F05B8"/>
    <w:rsid w:val="001F3F57"/>
    <w:rsid w:val="001F75C2"/>
    <w:rsid w:val="001F78E6"/>
    <w:rsid w:val="0020024E"/>
    <w:rsid w:val="00200B09"/>
    <w:rsid w:val="00202C5A"/>
    <w:rsid w:val="00203CBA"/>
    <w:rsid w:val="00203D5C"/>
    <w:rsid w:val="0020436F"/>
    <w:rsid w:val="002075DB"/>
    <w:rsid w:val="00210C8F"/>
    <w:rsid w:val="002116EF"/>
    <w:rsid w:val="002118E1"/>
    <w:rsid w:val="0021453D"/>
    <w:rsid w:val="002158FF"/>
    <w:rsid w:val="002164BE"/>
    <w:rsid w:val="00216970"/>
    <w:rsid w:val="00222448"/>
    <w:rsid w:val="00223133"/>
    <w:rsid w:val="00223ABE"/>
    <w:rsid w:val="00223DB0"/>
    <w:rsid w:val="00224BD8"/>
    <w:rsid w:val="00226405"/>
    <w:rsid w:val="00226DA4"/>
    <w:rsid w:val="00232012"/>
    <w:rsid w:val="00232A75"/>
    <w:rsid w:val="002336E1"/>
    <w:rsid w:val="00235037"/>
    <w:rsid w:val="00240916"/>
    <w:rsid w:val="00241C85"/>
    <w:rsid w:val="002433E1"/>
    <w:rsid w:val="002437BD"/>
    <w:rsid w:val="00243DCE"/>
    <w:rsid w:val="0024754A"/>
    <w:rsid w:val="002500DE"/>
    <w:rsid w:val="002517AD"/>
    <w:rsid w:val="00251F84"/>
    <w:rsid w:val="002537B8"/>
    <w:rsid w:val="002539B7"/>
    <w:rsid w:val="0025788A"/>
    <w:rsid w:val="00260399"/>
    <w:rsid w:val="00260525"/>
    <w:rsid w:val="002644F2"/>
    <w:rsid w:val="00267AA9"/>
    <w:rsid w:val="00270EE1"/>
    <w:rsid w:val="00272218"/>
    <w:rsid w:val="002727A3"/>
    <w:rsid w:val="00274587"/>
    <w:rsid w:val="00274AD7"/>
    <w:rsid w:val="00275983"/>
    <w:rsid w:val="00275EE9"/>
    <w:rsid w:val="002803DF"/>
    <w:rsid w:val="00281251"/>
    <w:rsid w:val="00287AF4"/>
    <w:rsid w:val="00292B24"/>
    <w:rsid w:val="00293EBA"/>
    <w:rsid w:val="002940F0"/>
    <w:rsid w:val="002945E2"/>
    <w:rsid w:val="0029784C"/>
    <w:rsid w:val="00297B28"/>
    <w:rsid w:val="002A1F96"/>
    <w:rsid w:val="002A629C"/>
    <w:rsid w:val="002B038A"/>
    <w:rsid w:val="002B06F4"/>
    <w:rsid w:val="002B211C"/>
    <w:rsid w:val="002B421C"/>
    <w:rsid w:val="002B4686"/>
    <w:rsid w:val="002B562A"/>
    <w:rsid w:val="002B6AD7"/>
    <w:rsid w:val="002C20E2"/>
    <w:rsid w:val="002C21F9"/>
    <w:rsid w:val="002C3DD8"/>
    <w:rsid w:val="002C5227"/>
    <w:rsid w:val="002C5590"/>
    <w:rsid w:val="002C5D5C"/>
    <w:rsid w:val="002C5E28"/>
    <w:rsid w:val="002C788B"/>
    <w:rsid w:val="002E1AD2"/>
    <w:rsid w:val="002E1E21"/>
    <w:rsid w:val="002E2B66"/>
    <w:rsid w:val="002F108E"/>
    <w:rsid w:val="002F1521"/>
    <w:rsid w:val="002F172F"/>
    <w:rsid w:val="002F56BB"/>
    <w:rsid w:val="002F5B8E"/>
    <w:rsid w:val="002F798F"/>
    <w:rsid w:val="003015F5"/>
    <w:rsid w:val="0030176E"/>
    <w:rsid w:val="00305F1C"/>
    <w:rsid w:val="003116BB"/>
    <w:rsid w:val="00312073"/>
    <w:rsid w:val="003122E2"/>
    <w:rsid w:val="00312584"/>
    <w:rsid w:val="003146F4"/>
    <w:rsid w:val="00317884"/>
    <w:rsid w:val="00321C11"/>
    <w:rsid w:val="003226A0"/>
    <w:rsid w:val="00324572"/>
    <w:rsid w:val="00324D8A"/>
    <w:rsid w:val="00333FC1"/>
    <w:rsid w:val="00340223"/>
    <w:rsid w:val="00340987"/>
    <w:rsid w:val="00340C36"/>
    <w:rsid w:val="00343665"/>
    <w:rsid w:val="003439C5"/>
    <w:rsid w:val="003449F5"/>
    <w:rsid w:val="003453D6"/>
    <w:rsid w:val="003464EA"/>
    <w:rsid w:val="00347378"/>
    <w:rsid w:val="003505C4"/>
    <w:rsid w:val="00350D49"/>
    <w:rsid w:val="003512BF"/>
    <w:rsid w:val="00352083"/>
    <w:rsid w:val="00353307"/>
    <w:rsid w:val="00353ED2"/>
    <w:rsid w:val="003555A7"/>
    <w:rsid w:val="00356295"/>
    <w:rsid w:val="00356341"/>
    <w:rsid w:val="003600E4"/>
    <w:rsid w:val="003603B5"/>
    <w:rsid w:val="0036143F"/>
    <w:rsid w:val="003628AA"/>
    <w:rsid w:val="00363B7D"/>
    <w:rsid w:val="00363BB0"/>
    <w:rsid w:val="003648E1"/>
    <w:rsid w:val="00364D9A"/>
    <w:rsid w:val="003663DA"/>
    <w:rsid w:val="003703BC"/>
    <w:rsid w:val="003713B6"/>
    <w:rsid w:val="00371D7B"/>
    <w:rsid w:val="003726E5"/>
    <w:rsid w:val="0037298B"/>
    <w:rsid w:val="00375C27"/>
    <w:rsid w:val="00376895"/>
    <w:rsid w:val="00376B03"/>
    <w:rsid w:val="00376D00"/>
    <w:rsid w:val="0038059F"/>
    <w:rsid w:val="00380EE5"/>
    <w:rsid w:val="003822AA"/>
    <w:rsid w:val="00386CE0"/>
    <w:rsid w:val="0038774B"/>
    <w:rsid w:val="00387E77"/>
    <w:rsid w:val="003922AC"/>
    <w:rsid w:val="0039237C"/>
    <w:rsid w:val="00393ECF"/>
    <w:rsid w:val="00394522"/>
    <w:rsid w:val="00394B65"/>
    <w:rsid w:val="00395D98"/>
    <w:rsid w:val="00396D3D"/>
    <w:rsid w:val="00397A7E"/>
    <w:rsid w:val="003A11AE"/>
    <w:rsid w:val="003A60F9"/>
    <w:rsid w:val="003B23C3"/>
    <w:rsid w:val="003B2B4E"/>
    <w:rsid w:val="003B307A"/>
    <w:rsid w:val="003B355A"/>
    <w:rsid w:val="003B5FE6"/>
    <w:rsid w:val="003B6875"/>
    <w:rsid w:val="003C02BB"/>
    <w:rsid w:val="003C06A3"/>
    <w:rsid w:val="003C2105"/>
    <w:rsid w:val="003D00C1"/>
    <w:rsid w:val="003D0184"/>
    <w:rsid w:val="003D0BDF"/>
    <w:rsid w:val="003D0F4B"/>
    <w:rsid w:val="003D1D53"/>
    <w:rsid w:val="003D3559"/>
    <w:rsid w:val="003D5085"/>
    <w:rsid w:val="003D5B5F"/>
    <w:rsid w:val="003D6789"/>
    <w:rsid w:val="003D6A93"/>
    <w:rsid w:val="003D7A6F"/>
    <w:rsid w:val="003E05E7"/>
    <w:rsid w:val="003E0654"/>
    <w:rsid w:val="003E140D"/>
    <w:rsid w:val="003E183D"/>
    <w:rsid w:val="003E2F35"/>
    <w:rsid w:val="003E35BC"/>
    <w:rsid w:val="003E4E95"/>
    <w:rsid w:val="003E5691"/>
    <w:rsid w:val="003E708B"/>
    <w:rsid w:val="003E74D3"/>
    <w:rsid w:val="003F0063"/>
    <w:rsid w:val="003F3F7B"/>
    <w:rsid w:val="003F5F5B"/>
    <w:rsid w:val="003F6237"/>
    <w:rsid w:val="003F73E5"/>
    <w:rsid w:val="003F7F29"/>
    <w:rsid w:val="00401652"/>
    <w:rsid w:val="0040191B"/>
    <w:rsid w:val="00401CA3"/>
    <w:rsid w:val="004024EF"/>
    <w:rsid w:val="004026E4"/>
    <w:rsid w:val="004027CF"/>
    <w:rsid w:val="004049FA"/>
    <w:rsid w:val="00405428"/>
    <w:rsid w:val="004062BB"/>
    <w:rsid w:val="004102F3"/>
    <w:rsid w:val="00412D38"/>
    <w:rsid w:val="00417149"/>
    <w:rsid w:val="0042050F"/>
    <w:rsid w:val="00424FBD"/>
    <w:rsid w:val="00425730"/>
    <w:rsid w:val="004258F1"/>
    <w:rsid w:val="00427994"/>
    <w:rsid w:val="004311B3"/>
    <w:rsid w:val="004311E4"/>
    <w:rsid w:val="004333E0"/>
    <w:rsid w:val="00440E5F"/>
    <w:rsid w:val="0044291E"/>
    <w:rsid w:val="0044626F"/>
    <w:rsid w:val="00446366"/>
    <w:rsid w:val="0044661D"/>
    <w:rsid w:val="004473D3"/>
    <w:rsid w:val="0044747F"/>
    <w:rsid w:val="00452393"/>
    <w:rsid w:val="004528EC"/>
    <w:rsid w:val="00452C1C"/>
    <w:rsid w:val="004531BB"/>
    <w:rsid w:val="004538AE"/>
    <w:rsid w:val="004544AA"/>
    <w:rsid w:val="004563DD"/>
    <w:rsid w:val="00456FAD"/>
    <w:rsid w:val="00457040"/>
    <w:rsid w:val="00461ACA"/>
    <w:rsid w:val="00462A1D"/>
    <w:rsid w:val="004638D4"/>
    <w:rsid w:val="00464BA4"/>
    <w:rsid w:val="004650EA"/>
    <w:rsid w:val="00465C73"/>
    <w:rsid w:val="00465E56"/>
    <w:rsid w:val="0046610A"/>
    <w:rsid w:val="004709E6"/>
    <w:rsid w:val="00471463"/>
    <w:rsid w:val="00471EF2"/>
    <w:rsid w:val="004724B3"/>
    <w:rsid w:val="0047276C"/>
    <w:rsid w:val="00473C3D"/>
    <w:rsid w:val="00473FD3"/>
    <w:rsid w:val="0047634A"/>
    <w:rsid w:val="004768F7"/>
    <w:rsid w:val="00480EB6"/>
    <w:rsid w:val="0048187F"/>
    <w:rsid w:val="00481FE0"/>
    <w:rsid w:val="004833C8"/>
    <w:rsid w:val="00484A7B"/>
    <w:rsid w:val="00484A89"/>
    <w:rsid w:val="004857B5"/>
    <w:rsid w:val="004924E1"/>
    <w:rsid w:val="004926E7"/>
    <w:rsid w:val="00492DE0"/>
    <w:rsid w:val="00493AEA"/>
    <w:rsid w:val="00494586"/>
    <w:rsid w:val="00494911"/>
    <w:rsid w:val="004965F2"/>
    <w:rsid w:val="004B5438"/>
    <w:rsid w:val="004C1317"/>
    <w:rsid w:val="004C1EB7"/>
    <w:rsid w:val="004C1FFF"/>
    <w:rsid w:val="004C2943"/>
    <w:rsid w:val="004C37B0"/>
    <w:rsid w:val="004C4F98"/>
    <w:rsid w:val="004D0214"/>
    <w:rsid w:val="004D076A"/>
    <w:rsid w:val="004D1BCD"/>
    <w:rsid w:val="004D21DF"/>
    <w:rsid w:val="004D3CC5"/>
    <w:rsid w:val="004D3F9E"/>
    <w:rsid w:val="004D545A"/>
    <w:rsid w:val="004D6E4F"/>
    <w:rsid w:val="004D6EEA"/>
    <w:rsid w:val="004E0091"/>
    <w:rsid w:val="004E0B5D"/>
    <w:rsid w:val="004E19E8"/>
    <w:rsid w:val="004E2261"/>
    <w:rsid w:val="004E2FBB"/>
    <w:rsid w:val="004E347A"/>
    <w:rsid w:val="004E79D4"/>
    <w:rsid w:val="004F063F"/>
    <w:rsid w:val="004F0F70"/>
    <w:rsid w:val="004F1F10"/>
    <w:rsid w:val="004F252F"/>
    <w:rsid w:val="004F4069"/>
    <w:rsid w:val="004F63FD"/>
    <w:rsid w:val="005013F3"/>
    <w:rsid w:val="00501588"/>
    <w:rsid w:val="00501850"/>
    <w:rsid w:val="00504641"/>
    <w:rsid w:val="0050498C"/>
    <w:rsid w:val="00505E9C"/>
    <w:rsid w:val="005117B5"/>
    <w:rsid w:val="00513A8E"/>
    <w:rsid w:val="0051535C"/>
    <w:rsid w:val="00515AFD"/>
    <w:rsid w:val="00517F4F"/>
    <w:rsid w:val="00520A75"/>
    <w:rsid w:val="00521335"/>
    <w:rsid w:val="005233A4"/>
    <w:rsid w:val="00524066"/>
    <w:rsid w:val="005249BD"/>
    <w:rsid w:val="00524D49"/>
    <w:rsid w:val="005271D1"/>
    <w:rsid w:val="00532766"/>
    <w:rsid w:val="005332F8"/>
    <w:rsid w:val="00534359"/>
    <w:rsid w:val="005371BD"/>
    <w:rsid w:val="0054025C"/>
    <w:rsid w:val="005425F9"/>
    <w:rsid w:val="005471F0"/>
    <w:rsid w:val="0055021D"/>
    <w:rsid w:val="00551CDA"/>
    <w:rsid w:val="00553196"/>
    <w:rsid w:val="00553636"/>
    <w:rsid w:val="00557F95"/>
    <w:rsid w:val="00560340"/>
    <w:rsid w:val="00561384"/>
    <w:rsid w:val="005628A1"/>
    <w:rsid w:val="00562D03"/>
    <w:rsid w:val="0056334F"/>
    <w:rsid w:val="00563E5B"/>
    <w:rsid w:val="00565632"/>
    <w:rsid w:val="00566D5E"/>
    <w:rsid w:val="00567BA1"/>
    <w:rsid w:val="0057225D"/>
    <w:rsid w:val="0057252A"/>
    <w:rsid w:val="00573B39"/>
    <w:rsid w:val="005760DC"/>
    <w:rsid w:val="00576919"/>
    <w:rsid w:val="00577E26"/>
    <w:rsid w:val="00577EC9"/>
    <w:rsid w:val="00580DBC"/>
    <w:rsid w:val="005850AB"/>
    <w:rsid w:val="00586F70"/>
    <w:rsid w:val="00590054"/>
    <w:rsid w:val="0059232B"/>
    <w:rsid w:val="005923C3"/>
    <w:rsid w:val="00593456"/>
    <w:rsid w:val="005937C1"/>
    <w:rsid w:val="00595143"/>
    <w:rsid w:val="00596A8D"/>
    <w:rsid w:val="005973E7"/>
    <w:rsid w:val="0059785C"/>
    <w:rsid w:val="005A31FF"/>
    <w:rsid w:val="005A60C5"/>
    <w:rsid w:val="005A6858"/>
    <w:rsid w:val="005A7F31"/>
    <w:rsid w:val="005B1258"/>
    <w:rsid w:val="005B5BB5"/>
    <w:rsid w:val="005B6A8B"/>
    <w:rsid w:val="005C0823"/>
    <w:rsid w:val="005C1210"/>
    <w:rsid w:val="005C254D"/>
    <w:rsid w:val="005C3977"/>
    <w:rsid w:val="005C3B8A"/>
    <w:rsid w:val="005C58A9"/>
    <w:rsid w:val="005C63DA"/>
    <w:rsid w:val="005C7DAD"/>
    <w:rsid w:val="005D0CEF"/>
    <w:rsid w:val="005D0EFF"/>
    <w:rsid w:val="005D412A"/>
    <w:rsid w:val="005D74E2"/>
    <w:rsid w:val="005E1C30"/>
    <w:rsid w:val="005E268F"/>
    <w:rsid w:val="005E3CE6"/>
    <w:rsid w:val="005E50FF"/>
    <w:rsid w:val="005E5817"/>
    <w:rsid w:val="005E6E8E"/>
    <w:rsid w:val="005F3F7E"/>
    <w:rsid w:val="005F4B28"/>
    <w:rsid w:val="005F5E06"/>
    <w:rsid w:val="005F7F4D"/>
    <w:rsid w:val="005F7FA7"/>
    <w:rsid w:val="00602304"/>
    <w:rsid w:val="0060258D"/>
    <w:rsid w:val="006051B5"/>
    <w:rsid w:val="00605DFC"/>
    <w:rsid w:val="006065F1"/>
    <w:rsid w:val="00607598"/>
    <w:rsid w:val="00607FCF"/>
    <w:rsid w:val="006102A3"/>
    <w:rsid w:val="00612D4E"/>
    <w:rsid w:val="00614601"/>
    <w:rsid w:val="00614CC5"/>
    <w:rsid w:val="0061638A"/>
    <w:rsid w:val="00616F0F"/>
    <w:rsid w:val="006226B9"/>
    <w:rsid w:val="00623060"/>
    <w:rsid w:val="0062358F"/>
    <w:rsid w:val="006257C4"/>
    <w:rsid w:val="00626987"/>
    <w:rsid w:val="00626F1E"/>
    <w:rsid w:val="0063118E"/>
    <w:rsid w:val="00631CFD"/>
    <w:rsid w:val="00633F87"/>
    <w:rsid w:val="00634FC8"/>
    <w:rsid w:val="0063580E"/>
    <w:rsid w:val="006362EC"/>
    <w:rsid w:val="00643EAD"/>
    <w:rsid w:val="006441CE"/>
    <w:rsid w:val="00644637"/>
    <w:rsid w:val="00644673"/>
    <w:rsid w:val="00644C05"/>
    <w:rsid w:val="0064616F"/>
    <w:rsid w:val="00646982"/>
    <w:rsid w:val="00647508"/>
    <w:rsid w:val="00651D1E"/>
    <w:rsid w:val="00652323"/>
    <w:rsid w:val="00652DC6"/>
    <w:rsid w:val="00654799"/>
    <w:rsid w:val="00655C51"/>
    <w:rsid w:val="0065637B"/>
    <w:rsid w:val="00657167"/>
    <w:rsid w:val="0065717B"/>
    <w:rsid w:val="00657C5C"/>
    <w:rsid w:val="00660F84"/>
    <w:rsid w:val="00661372"/>
    <w:rsid w:val="00661BFA"/>
    <w:rsid w:val="00662C9E"/>
    <w:rsid w:val="006640EC"/>
    <w:rsid w:val="006646D1"/>
    <w:rsid w:val="00664E5F"/>
    <w:rsid w:val="00666E01"/>
    <w:rsid w:val="00667F55"/>
    <w:rsid w:val="00671A08"/>
    <w:rsid w:val="00671F92"/>
    <w:rsid w:val="00673000"/>
    <w:rsid w:val="0068074F"/>
    <w:rsid w:val="00680972"/>
    <w:rsid w:val="00681305"/>
    <w:rsid w:val="00683B9F"/>
    <w:rsid w:val="00684B81"/>
    <w:rsid w:val="00685B44"/>
    <w:rsid w:val="00685D65"/>
    <w:rsid w:val="006865E4"/>
    <w:rsid w:val="00691A1C"/>
    <w:rsid w:val="00693D57"/>
    <w:rsid w:val="0069594C"/>
    <w:rsid w:val="006969BA"/>
    <w:rsid w:val="00696CE8"/>
    <w:rsid w:val="00696FFA"/>
    <w:rsid w:val="006A1345"/>
    <w:rsid w:val="006A3700"/>
    <w:rsid w:val="006A3749"/>
    <w:rsid w:val="006A3C60"/>
    <w:rsid w:val="006B1ABF"/>
    <w:rsid w:val="006B2376"/>
    <w:rsid w:val="006B33C0"/>
    <w:rsid w:val="006B51EF"/>
    <w:rsid w:val="006B5550"/>
    <w:rsid w:val="006C2DFC"/>
    <w:rsid w:val="006C37AC"/>
    <w:rsid w:val="006C43BC"/>
    <w:rsid w:val="006C574E"/>
    <w:rsid w:val="006C6ACE"/>
    <w:rsid w:val="006C7281"/>
    <w:rsid w:val="006C75E6"/>
    <w:rsid w:val="006D0009"/>
    <w:rsid w:val="006D458C"/>
    <w:rsid w:val="006D5223"/>
    <w:rsid w:val="006D6357"/>
    <w:rsid w:val="006E0BE3"/>
    <w:rsid w:val="006E36F0"/>
    <w:rsid w:val="006E37E7"/>
    <w:rsid w:val="006E731C"/>
    <w:rsid w:val="006F2242"/>
    <w:rsid w:val="006F2DAB"/>
    <w:rsid w:val="006F3C65"/>
    <w:rsid w:val="006F7BE7"/>
    <w:rsid w:val="007010B3"/>
    <w:rsid w:val="00701324"/>
    <w:rsid w:val="00701D3A"/>
    <w:rsid w:val="00702771"/>
    <w:rsid w:val="00703614"/>
    <w:rsid w:val="00703BC3"/>
    <w:rsid w:val="0070451F"/>
    <w:rsid w:val="00711858"/>
    <w:rsid w:val="007133BA"/>
    <w:rsid w:val="00717332"/>
    <w:rsid w:val="007216A8"/>
    <w:rsid w:val="0072236C"/>
    <w:rsid w:val="00723344"/>
    <w:rsid w:val="00723948"/>
    <w:rsid w:val="00723CD9"/>
    <w:rsid w:val="00724220"/>
    <w:rsid w:val="00724F7C"/>
    <w:rsid w:val="00725C50"/>
    <w:rsid w:val="00725C62"/>
    <w:rsid w:val="00727361"/>
    <w:rsid w:val="007312BB"/>
    <w:rsid w:val="00734023"/>
    <w:rsid w:val="007366AD"/>
    <w:rsid w:val="007370A1"/>
    <w:rsid w:val="00740287"/>
    <w:rsid w:val="00741F31"/>
    <w:rsid w:val="007430D3"/>
    <w:rsid w:val="00743CBB"/>
    <w:rsid w:val="007469B7"/>
    <w:rsid w:val="0074744C"/>
    <w:rsid w:val="007500B3"/>
    <w:rsid w:val="0075453A"/>
    <w:rsid w:val="00755FF2"/>
    <w:rsid w:val="00757DE6"/>
    <w:rsid w:val="00760585"/>
    <w:rsid w:val="00760800"/>
    <w:rsid w:val="00760DAC"/>
    <w:rsid w:val="007611E0"/>
    <w:rsid w:val="00761856"/>
    <w:rsid w:val="0076387B"/>
    <w:rsid w:val="007642DC"/>
    <w:rsid w:val="00765355"/>
    <w:rsid w:val="00766DAC"/>
    <w:rsid w:val="00770205"/>
    <w:rsid w:val="00772371"/>
    <w:rsid w:val="00773478"/>
    <w:rsid w:val="0077405F"/>
    <w:rsid w:val="0077438D"/>
    <w:rsid w:val="007753A3"/>
    <w:rsid w:val="00775C56"/>
    <w:rsid w:val="00776E8B"/>
    <w:rsid w:val="00780180"/>
    <w:rsid w:val="00780BD0"/>
    <w:rsid w:val="00781EA7"/>
    <w:rsid w:val="007830C5"/>
    <w:rsid w:val="007868DF"/>
    <w:rsid w:val="00787156"/>
    <w:rsid w:val="0078769E"/>
    <w:rsid w:val="00790E19"/>
    <w:rsid w:val="00791B8D"/>
    <w:rsid w:val="00792135"/>
    <w:rsid w:val="00792AD5"/>
    <w:rsid w:val="00794302"/>
    <w:rsid w:val="00794812"/>
    <w:rsid w:val="00794F61"/>
    <w:rsid w:val="0079529B"/>
    <w:rsid w:val="00797BB0"/>
    <w:rsid w:val="00797E1A"/>
    <w:rsid w:val="007A24D0"/>
    <w:rsid w:val="007A37AC"/>
    <w:rsid w:val="007A759F"/>
    <w:rsid w:val="007B15AB"/>
    <w:rsid w:val="007B2196"/>
    <w:rsid w:val="007B26B3"/>
    <w:rsid w:val="007B576B"/>
    <w:rsid w:val="007B61CC"/>
    <w:rsid w:val="007B6D02"/>
    <w:rsid w:val="007B74BE"/>
    <w:rsid w:val="007B7B85"/>
    <w:rsid w:val="007C3102"/>
    <w:rsid w:val="007C4A37"/>
    <w:rsid w:val="007C4DBF"/>
    <w:rsid w:val="007C7E8A"/>
    <w:rsid w:val="007D0E71"/>
    <w:rsid w:val="007D15EF"/>
    <w:rsid w:val="007D1A4F"/>
    <w:rsid w:val="007D38AE"/>
    <w:rsid w:val="007D4D57"/>
    <w:rsid w:val="007D532D"/>
    <w:rsid w:val="007D5B7B"/>
    <w:rsid w:val="007D639E"/>
    <w:rsid w:val="007D7A72"/>
    <w:rsid w:val="007D7DC2"/>
    <w:rsid w:val="007E404B"/>
    <w:rsid w:val="007E40F2"/>
    <w:rsid w:val="007E675D"/>
    <w:rsid w:val="007F09F1"/>
    <w:rsid w:val="007F23B7"/>
    <w:rsid w:val="007F3D32"/>
    <w:rsid w:val="00800936"/>
    <w:rsid w:val="0080106C"/>
    <w:rsid w:val="0080249D"/>
    <w:rsid w:val="0080252F"/>
    <w:rsid w:val="00805C82"/>
    <w:rsid w:val="0080624D"/>
    <w:rsid w:val="00806257"/>
    <w:rsid w:val="00810F7B"/>
    <w:rsid w:val="008110CF"/>
    <w:rsid w:val="0081121D"/>
    <w:rsid w:val="00811963"/>
    <w:rsid w:val="0081196C"/>
    <w:rsid w:val="0081379A"/>
    <w:rsid w:val="008178BE"/>
    <w:rsid w:val="0082295E"/>
    <w:rsid w:val="00825181"/>
    <w:rsid w:val="00825677"/>
    <w:rsid w:val="00826EE7"/>
    <w:rsid w:val="008279B1"/>
    <w:rsid w:val="00827B3F"/>
    <w:rsid w:val="00827DD7"/>
    <w:rsid w:val="00830561"/>
    <w:rsid w:val="00831753"/>
    <w:rsid w:val="008318FB"/>
    <w:rsid w:val="0083209D"/>
    <w:rsid w:val="00833D1B"/>
    <w:rsid w:val="00840588"/>
    <w:rsid w:val="008406F1"/>
    <w:rsid w:val="00842645"/>
    <w:rsid w:val="00851B86"/>
    <w:rsid w:val="0085236E"/>
    <w:rsid w:val="00853589"/>
    <w:rsid w:val="00853ADE"/>
    <w:rsid w:val="008550C6"/>
    <w:rsid w:val="00855192"/>
    <w:rsid w:val="008568BD"/>
    <w:rsid w:val="008644FD"/>
    <w:rsid w:val="008661CF"/>
    <w:rsid w:val="00871D76"/>
    <w:rsid w:val="00872B8B"/>
    <w:rsid w:val="00873A86"/>
    <w:rsid w:val="008749ED"/>
    <w:rsid w:val="00874B44"/>
    <w:rsid w:val="0087508A"/>
    <w:rsid w:val="00875F97"/>
    <w:rsid w:val="008767F7"/>
    <w:rsid w:val="008776AC"/>
    <w:rsid w:val="00880E54"/>
    <w:rsid w:val="00882B3F"/>
    <w:rsid w:val="00882F77"/>
    <w:rsid w:val="0088662B"/>
    <w:rsid w:val="00886D45"/>
    <w:rsid w:val="00887EE4"/>
    <w:rsid w:val="0089097B"/>
    <w:rsid w:val="0089276B"/>
    <w:rsid w:val="00894F26"/>
    <w:rsid w:val="008962EC"/>
    <w:rsid w:val="00897572"/>
    <w:rsid w:val="00897A8A"/>
    <w:rsid w:val="008A3EBE"/>
    <w:rsid w:val="008B05F6"/>
    <w:rsid w:val="008B2714"/>
    <w:rsid w:val="008B391F"/>
    <w:rsid w:val="008B514A"/>
    <w:rsid w:val="008B5F77"/>
    <w:rsid w:val="008B5F78"/>
    <w:rsid w:val="008B6BC6"/>
    <w:rsid w:val="008B737E"/>
    <w:rsid w:val="008C15F6"/>
    <w:rsid w:val="008C2A52"/>
    <w:rsid w:val="008C2E3A"/>
    <w:rsid w:val="008C2E7E"/>
    <w:rsid w:val="008C3AA9"/>
    <w:rsid w:val="008C62E8"/>
    <w:rsid w:val="008C6E53"/>
    <w:rsid w:val="008C74BA"/>
    <w:rsid w:val="008C7689"/>
    <w:rsid w:val="008D22F7"/>
    <w:rsid w:val="008D6610"/>
    <w:rsid w:val="008D6670"/>
    <w:rsid w:val="008D6672"/>
    <w:rsid w:val="008E15EA"/>
    <w:rsid w:val="008E2A7F"/>
    <w:rsid w:val="008E35FB"/>
    <w:rsid w:val="008E3C84"/>
    <w:rsid w:val="008E4419"/>
    <w:rsid w:val="008E5020"/>
    <w:rsid w:val="008E6D91"/>
    <w:rsid w:val="008F0103"/>
    <w:rsid w:val="008F4291"/>
    <w:rsid w:val="009037DF"/>
    <w:rsid w:val="00904CDC"/>
    <w:rsid w:val="009054F1"/>
    <w:rsid w:val="00905CD2"/>
    <w:rsid w:val="009065B4"/>
    <w:rsid w:val="009073F0"/>
    <w:rsid w:val="009102BA"/>
    <w:rsid w:val="009107F2"/>
    <w:rsid w:val="00910850"/>
    <w:rsid w:val="00911D29"/>
    <w:rsid w:val="00912029"/>
    <w:rsid w:val="00912FD6"/>
    <w:rsid w:val="009133FA"/>
    <w:rsid w:val="00917284"/>
    <w:rsid w:val="009173E9"/>
    <w:rsid w:val="00921D48"/>
    <w:rsid w:val="00921ED8"/>
    <w:rsid w:val="009226F8"/>
    <w:rsid w:val="0092349D"/>
    <w:rsid w:val="0092355E"/>
    <w:rsid w:val="00923CA8"/>
    <w:rsid w:val="00924396"/>
    <w:rsid w:val="00926B9F"/>
    <w:rsid w:val="00927A35"/>
    <w:rsid w:val="0093116D"/>
    <w:rsid w:val="009312F1"/>
    <w:rsid w:val="0093211E"/>
    <w:rsid w:val="009376BF"/>
    <w:rsid w:val="00941FCD"/>
    <w:rsid w:val="00945E9B"/>
    <w:rsid w:val="009460EB"/>
    <w:rsid w:val="009503B2"/>
    <w:rsid w:val="0095250C"/>
    <w:rsid w:val="00953CC9"/>
    <w:rsid w:val="009547B8"/>
    <w:rsid w:val="00956A03"/>
    <w:rsid w:val="009579A1"/>
    <w:rsid w:val="00957D73"/>
    <w:rsid w:val="00961BDA"/>
    <w:rsid w:val="00961CE9"/>
    <w:rsid w:val="00965900"/>
    <w:rsid w:val="00970AE3"/>
    <w:rsid w:val="00970D04"/>
    <w:rsid w:val="00971689"/>
    <w:rsid w:val="00971723"/>
    <w:rsid w:val="00972A1B"/>
    <w:rsid w:val="009739B2"/>
    <w:rsid w:val="00975CB3"/>
    <w:rsid w:val="00976450"/>
    <w:rsid w:val="00977389"/>
    <w:rsid w:val="00980014"/>
    <w:rsid w:val="00980404"/>
    <w:rsid w:val="00982BDF"/>
    <w:rsid w:val="00993C27"/>
    <w:rsid w:val="00996574"/>
    <w:rsid w:val="00997067"/>
    <w:rsid w:val="009974A1"/>
    <w:rsid w:val="009A0B6C"/>
    <w:rsid w:val="009A0EBE"/>
    <w:rsid w:val="009A23BE"/>
    <w:rsid w:val="009A39CE"/>
    <w:rsid w:val="009A3D62"/>
    <w:rsid w:val="009A480A"/>
    <w:rsid w:val="009A4B90"/>
    <w:rsid w:val="009A4EF1"/>
    <w:rsid w:val="009B3A9F"/>
    <w:rsid w:val="009B3B3E"/>
    <w:rsid w:val="009B5381"/>
    <w:rsid w:val="009B5AB5"/>
    <w:rsid w:val="009B797F"/>
    <w:rsid w:val="009B7C91"/>
    <w:rsid w:val="009C1564"/>
    <w:rsid w:val="009C1E17"/>
    <w:rsid w:val="009C343B"/>
    <w:rsid w:val="009C4D63"/>
    <w:rsid w:val="009C58D8"/>
    <w:rsid w:val="009C5BAA"/>
    <w:rsid w:val="009C6743"/>
    <w:rsid w:val="009C7815"/>
    <w:rsid w:val="009D20DB"/>
    <w:rsid w:val="009D5D5C"/>
    <w:rsid w:val="009D6A44"/>
    <w:rsid w:val="009D73AD"/>
    <w:rsid w:val="009E08CB"/>
    <w:rsid w:val="009E1666"/>
    <w:rsid w:val="009E3105"/>
    <w:rsid w:val="009E3640"/>
    <w:rsid w:val="009E3F2F"/>
    <w:rsid w:val="009F16FA"/>
    <w:rsid w:val="009F1FBD"/>
    <w:rsid w:val="009F552E"/>
    <w:rsid w:val="009F5C35"/>
    <w:rsid w:val="009F7938"/>
    <w:rsid w:val="009F7CC0"/>
    <w:rsid w:val="00A027BB"/>
    <w:rsid w:val="00A038E3"/>
    <w:rsid w:val="00A039A6"/>
    <w:rsid w:val="00A04C41"/>
    <w:rsid w:val="00A06FAE"/>
    <w:rsid w:val="00A12ABD"/>
    <w:rsid w:val="00A13099"/>
    <w:rsid w:val="00A15243"/>
    <w:rsid w:val="00A154C6"/>
    <w:rsid w:val="00A16F76"/>
    <w:rsid w:val="00A1789A"/>
    <w:rsid w:val="00A22E75"/>
    <w:rsid w:val="00A238C7"/>
    <w:rsid w:val="00A259C6"/>
    <w:rsid w:val="00A2673F"/>
    <w:rsid w:val="00A2677B"/>
    <w:rsid w:val="00A26F9F"/>
    <w:rsid w:val="00A30627"/>
    <w:rsid w:val="00A30CE2"/>
    <w:rsid w:val="00A30E95"/>
    <w:rsid w:val="00A33942"/>
    <w:rsid w:val="00A36FBE"/>
    <w:rsid w:val="00A40A84"/>
    <w:rsid w:val="00A44EA6"/>
    <w:rsid w:val="00A47B2A"/>
    <w:rsid w:val="00A51B47"/>
    <w:rsid w:val="00A52924"/>
    <w:rsid w:val="00A52B8F"/>
    <w:rsid w:val="00A52D43"/>
    <w:rsid w:val="00A53E7A"/>
    <w:rsid w:val="00A54DC0"/>
    <w:rsid w:val="00A54FA2"/>
    <w:rsid w:val="00A56766"/>
    <w:rsid w:val="00A56CFC"/>
    <w:rsid w:val="00A577FE"/>
    <w:rsid w:val="00A60E01"/>
    <w:rsid w:val="00A60E8E"/>
    <w:rsid w:val="00A636A5"/>
    <w:rsid w:val="00A63E93"/>
    <w:rsid w:val="00A71439"/>
    <w:rsid w:val="00A723D7"/>
    <w:rsid w:val="00A740A3"/>
    <w:rsid w:val="00A743F4"/>
    <w:rsid w:val="00A74F09"/>
    <w:rsid w:val="00A769A2"/>
    <w:rsid w:val="00A76C05"/>
    <w:rsid w:val="00A77144"/>
    <w:rsid w:val="00A77751"/>
    <w:rsid w:val="00A778C8"/>
    <w:rsid w:val="00A77DEB"/>
    <w:rsid w:val="00A77E40"/>
    <w:rsid w:val="00A84375"/>
    <w:rsid w:val="00A84DAC"/>
    <w:rsid w:val="00A8628E"/>
    <w:rsid w:val="00A8647F"/>
    <w:rsid w:val="00A87001"/>
    <w:rsid w:val="00A903C9"/>
    <w:rsid w:val="00A906CE"/>
    <w:rsid w:val="00A90CFA"/>
    <w:rsid w:val="00A91718"/>
    <w:rsid w:val="00A919F1"/>
    <w:rsid w:val="00A91F4C"/>
    <w:rsid w:val="00A95A5C"/>
    <w:rsid w:val="00A97C19"/>
    <w:rsid w:val="00AA0BC4"/>
    <w:rsid w:val="00AA1924"/>
    <w:rsid w:val="00AA2CB0"/>
    <w:rsid w:val="00AA4725"/>
    <w:rsid w:val="00AB0EDC"/>
    <w:rsid w:val="00AB4CC4"/>
    <w:rsid w:val="00AB542F"/>
    <w:rsid w:val="00AB717C"/>
    <w:rsid w:val="00AC1493"/>
    <w:rsid w:val="00AC18E5"/>
    <w:rsid w:val="00AC2621"/>
    <w:rsid w:val="00AC4175"/>
    <w:rsid w:val="00AC43F6"/>
    <w:rsid w:val="00AC4857"/>
    <w:rsid w:val="00AC4B5E"/>
    <w:rsid w:val="00AC4FED"/>
    <w:rsid w:val="00AD02DC"/>
    <w:rsid w:val="00AD077D"/>
    <w:rsid w:val="00AD09B9"/>
    <w:rsid w:val="00AD17B1"/>
    <w:rsid w:val="00AD1A89"/>
    <w:rsid w:val="00AD47DF"/>
    <w:rsid w:val="00AD6F8A"/>
    <w:rsid w:val="00AE125E"/>
    <w:rsid w:val="00AE1B4D"/>
    <w:rsid w:val="00AE4D2C"/>
    <w:rsid w:val="00AE7036"/>
    <w:rsid w:val="00AE7C74"/>
    <w:rsid w:val="00AF5A43"/>
    <w:rsid w:val="00AF63A3"/>
    <w:rsid w:val="00AF7825"/>
    <w:rsid w:val="00AF7A48"/>
    <w:rsid w:val="00B00ED1"/>
    <w:rsid w:val="00B01489"/>
    <w:rsid w:val="00B01899"/>
    <w:rsid w:val="00B01BE1"/>
    <w:rsid w:val="00B03408"/>
    <w:rsid w:val="00B03C70"/>
    <w:rsid w:val="00B04BE6"/>
    <w:rsid w:val="00B06366"/>
    <w:rsid w:val="00B1091D"/>
    <w:rsid w:val="00B11128"/>
    <w:rsid w:val="00B1378A"/>
    <w:rsid w:val="00B160DC"/>
    <w:rsid w:val="00B1769D"/>
    <w:rsid w:val="00B17E4C"/>
    <w:rsid w:val="00B208A0"/>
    <w:rsid w:val="00B227D7"/>
    <w:rsid w:val="00B22E88"/>
    <w:rsid w:val="00B23685"/>
    <w:rsid w:val="00B265FF"/>
    <w:rsid w:val="00B27526"/>
    <w:rsid w:val="00B27649"/>
    <w:rsid w:val="00B305CC"/>
    <w:rsid w:val="00B3090A"/>
    <w:rsid w:val="00B326F1"/>
    <w:rsid w:val="00B32E84"/>
    <w:rsid w:val="00B3662B"/>
    <w:rsid w:val="00B37AF4"/>
    <w:rsid w:val="00B419CE"/>
    <w:rsid w:val="00B41E9A"/>
    <w:rsid w:val="00B4286A"/>
    <w:rsid w:val="00B443C5"/>
    <w:rsid w:val="00B45FF4"/>
    <w:rsid w:val="00B4617B"/>
    <w:rsid w:val="00B50625"/>
    <w:rsid w:val="00B52483"/>
    <w:rsid w:val="00B525E3"/>
    <w:rsid w:val="00B54040"/>
    <w:rsid w:val="00B55E3F"/>
    <w:rsid w:val="00B579D4"/>
    <w:rsid w:val="00B60712"/>
    <w:rsid w:val="00B62E0C"/>
    <w:rsid w:val="00B63AFA"/>
    <w:rsid w:val="00B674B2"/>
    <w:rsid w:val="00B71103"/>
    <w:rsid w:val="00B717A7"/>
    <w:rsid w:val="00B73842"/>
    <w:rsid w:val="00B7449C"/>
    <w:rsid w:val="00B76E52"/>
    <w:rsid w:val="00B771BC"/>
    <w:rsid w:val="00B77F09"/>
    <w:rsid w:val="00B82482"/>
    <w:rsid w:val="00B8344F"/>
    <w:rsid w:val="00B834CA"/>
    <w:rsid w:val="00B85E21"/>
    <w:rsid w:val="00B865C1"/>
    <w:rsid w:val="00B9172F"/>
    <w:rsid w:val="00B941AD"/>
    <w:rsid w:val="00B9472A"/>
    <w:rsid w:val="00B95AD5"/>
    <w:rsid w:val="00B96804"/>
    <w:rsid w:val="00BA1AC1"/>
    <w:rsid w:val="00BA1D96"/>
    <w:rsid w:val="00BA25FB"/>
    <w:rsid w:val="00BA3ADC"/>
    <w:rsid w:val="00BB0C22"/>
    <w:rsid w:val="00BB1165"/>
    <w:rsid w:val="00BB15BD"/>
    <w:rsid w:val="00BB4366"/>
    <w:rsid w:val="00BB5DC4"/>
    <w:rsid w:val="00BB6BCA"/>
    <w:rsid w:val="00BC1C82"/>
    <w:rsid w:val="00BC4EAE"/>
    <w:rsid w:val="00BC60E0"/>
    <w:rsid w:val="00BC676A"/>
    <w:rsid w:val="00BC682B"/>
    <w:rsid w:val="00BC69CF"/>
    <w:rsid w:val="00BC6A18"/>
    <w:rsid w:val="00BD1239"/>
    <w:rsid w:val="00BD1E7D"/>
    <w:rsid w:val="00BD22FE"/>
    <w:rsid w:val="00BD24FA"/>
    <w:rsid w:val="00BD2EEB"/>
    <w:rsid w:val="00BD350F"/>
    <w:rsid w:val="00BD4DB8"/>
    <w:rsid w:val="00BD506D"/>
    <w:rsid w:val="00BD6D6A"/>
    <w:rsid w:val="00BD6EF5"/>
    <w:rsid w:val="00BE092A"/>
    <w:rsid w:val="00BE09E9"/>
    <w:rsid w:val="00BE0F2B"/>
    <w:rsid w:val="00BE1C88"/>
    <w:rsid w:val="00BE2212"/>
    <w:rsid w:val="00BE3214"/>
    <w:rsid w:val="00BE3D9A"/>
    <w:rsid w:val="00BE3E09"/>
    <w:rsid w:val="00BE420C"/>
    <w:rsid w:val="00BE4608"/>
    <w:rsid w:val="00BE5078"/>
    <w:rsid w:val="00BE7E72"/>
    <w:rsid w:val="00BF0264"/>
    <w:rsid w:val="00BF04BF"/>
    <w:rsid w:val="00BF072A"/>
    <w:rsid w:val="00BF0FC4"/>
    <w:rsid w:val="00BF11AE"/>
    <w:rsid w:val="00BF14B9"/>
    <w:rsid w:val="00BF526E"/>
    <w:rsid w:val="00BF586A"/>
    <w:rsid w:val="00BF63DA"/>
    <w:rsid w:val="00BF735E"/>
    <w:rsid w:val="00BF7CCB"/>
    <w:rsid w:val="00C0208B"/>
    <w:rsid w:val="00C03AC5"/>
    <w:rsid w:val="00C03C2A"/>
    <w:rsid w:val="00C03F07"/>
    <w:rsid w:val="00C04417"/>
    <w:rsid w:val="00C067EB"/>
    <w:rsid w:val="00C124CF"/>
    <w:rsid w:val="00C13B10"/>
    <w:rsid w:val="00C1435A"/>
    <w:rsid w:val="00C1456E"/>
    <w:rsid w:val="00C16869"/>
    <w:rsid w:val="00C171EE"/>
    <w:rsid w:val="00C20365"/>
    <w:rsid w:val="00C217B2"/>
    <w:rsid w:val="00C225CB"/>
    <w:rsid w:val="00C260E4"/>
    <w:rsid w:val="00C27403"/>
    <w:rsid w:val="00C30A76"/>
    <w:rsid w:val="00C37724"/>
    <w:rsid w:val="00C37727"/>
    <w:rsid w:val="00C406E0"/>
    <w:rsid w:val="00C40983"/>
    <w:rsid w:val="00C41D37"/>
    <w:rsid w:val="00C43D32"/>
    <w:rsid w:val="00C449E3"/>
    <w:rsid w:val="00C44D4A"/>
    <w:rsid w:val="00C468DF"/>
    <w:rsid w:val="00C478D2"/>
    <w:rsid w:val="00C47F1D"/>
    <w:rsid w:val="00C503E9"/>
    <w:rsid w:val="00C50439"/>
    <w:rsid w:val="00C50D34"/>
    <w:rsid w:val="00C530A8"/>
    <w:rsid w:val="00C536AD"/>
    <w:rsid w:val="00C54030"/>
    <w:rsid w:val="00C564CF"/>
    <w:rsid w:val="00C57817"/>
    <w:rsid w:val="00C57B25"/>
    <w:rsid w:val="00C61D3D"/>
    <w:rsid w:val="00C639A6"/>
    <w:rsid w:val="00C641E6"/>
    <w:rsid w:val="00C65B3D"/>
    <w:rsid w:val="00C67142"/>
    <w:rsid w:val="00C708B1"/>
    <w:rsid w:val="00C70B5A"/>
    <w:rsid w:val="00C71B8A"/>
    <w:rsid w:val="00C71F5B"/>
    <w:rsid w:val="00C74039"/>
    <w:rsid w:val="00C7412C"/>
    <w:rsid w:val="00C75783"/>
    <w:rsid w:val="00C80C06"/>
    <w:rsid w:val="00C81270"/>
    <w:rsid w:val="00C8328C"/>
    <w:rsid w:val="00C84114"/>
    <w:rsid w:val="00C8763E"/>
    <w:rsid w:val="00C877E7"/>
    <w:rsid w:val="00C90FB2"/>
    <w:rsid w:val="00C915BA"/>
    <w:rsid w:val="00C917AC"/>
    <w:rsid w:val="00C94437"/>
    <w:rsid w:val="00C94647"/>
    <w:rsid w:val="00C955CC"/>
    <w:rsid w:val="00C9598A"/>
    <w:rsid w:val="00C96C76"/>
    <w:rsid w:val="00C97569"/>
    <w:rsid w:val="00CA0925"/>
    <w:rsid w:val="00CA17C7"/>
    <w:rsid w:val="00CA2231"/>
    <w:rsid w:val="00CA2709"/>
    <w:rsid w:val="00CA455E"/>
    <w:rsid w:val="00CA50B1"/>
    <w:rsid w:val="00CA6B12"/>
    <w:rsid w:val="00CA7DA0"/>
    <w:rsid w:val="00CB1AE7"/>
    <w:rsid w:val="00CB264C"/>
    <w:rsid w:val="00CB28FC"/>
    <w:rsid w:val="00CB3484"/>
    <w:rsid w:val="00CB5BAE"/>
    <w:rsid w:val="00CB6A8D"/>
    <w:rsid w:val="00CB6F77"/>
    <w:rsid w:val="00CC3BB8"/>
    <w:rsid w:val="00CC3F7A"/>
    <w:rsid w:val="00CC4318"/>
    <w:rsid w:val="00CC4A72"/>
    <w:rsid w:val="00CC51FD"/>
    <w:rsid w:val="00CC769E"/>
    <w:rsid w:val="00CD26AC"/>
    <w:rsid w:val="00CD2ADB"/>
    <w:rsid w:val="00CD61D7"/>
    <w:rsid w:val="00CD651F"/>
    <w:rsid w:val="00CD6E0F"/>
    <w:rsid w:val="00CD7E92"/>
    <w:rsid w:val="00CE0952"/>
    <w:rsid w:val="00CE1F83"/>
    <w:rsid w:val="00CE2DAB"/>
    <w:rsid w:val="00CE3A0E"/>
    <w:rsid w:val="00CE4C67"/>
    <w:rsid w:val="00CE4DC3"/>
    <w:rsid w:val="00CF04F0"/>
    <w:rsid w:val="00CF0982"/>
    <w:rsid w:val="00CF2440"/>
    <w:rsid w:val="00CF5FFD"/>
    <w:rsid w:val="00CF6867"/>
    <w:rsid w:val="00CF70CC"/>
    <w:rsid w:val="00D00239"/>
    <w:rsid w:val="00D00B7E"/>
    <w:rsid w:val="00D011BC"/>
    <w:rsid w:val="00D04689"/>
    <w:rsid w:val="00D164B0"/>
    <w:rsid w:val="00D214D4"/>
    <w:rsid w:val="00D22179"/>
    <w:rsid w:val="00D24906"/>
    <w:rsid w:val="00D25FF7"/>
    <w:rsid w:val="00D277B3"/>
    <w:rsid w:val="00D27A3A"/>
    <w:rsid w:val="00D304FB"/>
    <w:rsid w:val="00D325B8"/>
    <w:rsid w:val="00D32BFD"/>
    <w:rsid w:val="00D33080"/>
    <w:rsid w:val="00D42D5D"/>
    <w:rsid w:val="00D467B2"/>
    <w:rsid w:val="00D47658"/>
    <w:rsid w:val="00D51733"/>
    <w:rsid w:val="00D51FFB"/>
    <w:rsid w:val="00D5395F"/>
    <w:rsid w:val="00D54B9F"/>
    <w:rsid w:val="00D54D02"/>
    <w:rsid w:val="00D56032"/>
    <w:rsid w:val="00D56479"/>
    <w:rsid w:val="00D57B71"/>
    <w:rsid w:val="00D61E08"/>
    <w:rsid w:val="00D627EE"/>
    <w:rsid w:val="00D6348B"/>
    <w:rsid w:val="00D6718F"/>
    <w:rsid w:val="00D71FF5"/>
    <w:rsid w:val="00D72F86"/>
    <w:rsid w:val="00D735AF"/>
    <w:rsid w:val="00D73EDD"/>
    <w:rsid w:val="00D743C3"/>
    <w:rsid w:val="00D74FBC"/>
    <w:rsid w:val="00D76F92"/>
    <w:rsid w:val="00D813FD"/>
    <w:rsid w:val="00D81444"/>
    <w:rsid w:val="00D81CD0"/>
    <w:rsid w:val="00D827BC"/>
    <w:rsid w:val="00D82F18"/>
    <w:rsid w:val="00D87249"/>
    <w:rsid w:val="00D873D6"/>
    <w:rsid w:val="00D90223"/>
    <w:rsid w:val="00D92A5A"/>
    <w:rsid w:val="00D9633A"/>
    <w:rsid w:val="00D97866"/>
    <w:rsid w:val="00DA04F5"/>
    <w:rsid w:val="00DA4CBB"/>
    <w:rsid w:val="00DB37D5"/>
    <w:rsid w:val="00DB3813"/>
    <w:rsid w:val="00DB3E64"/>
    <w:rsid w:val="00DB50B9"/>
    <w:rsid w:val="00DB73C1"/>
    <w:rsid w:val="00DC145F"/>
    <w:rsid w:val="00DC43EB"/>
    <w:rsid w:val="00DC45A8"/>
    <w:rsid w:val="00DC553F"/>
    <w:rsid w:val="00DC55EB"/>
    <w:rsid w:val="00DC675C"/>
    <w:rsid w:val="00DC6E16"/>
    <w:rsid w:val="00DD05F2"/>
    <w:rsid w:val="00DD1ABD"/>
    <w:rsid w:val="00DD3B9E"/>
    <w:rsid w:val="00DD3DA2"/>
    <w:rsid w:val="00DD7B24"/>
    <w:rsid w:val="00DE0932"/>
    <w:rsid w:val="00DE18CF"/>
    <w:rsid w:val="00DE2143"/>
    <w:rsid w:val="00DE4666"/>
    <w:rsid w:val="00DF0702"/>
    <w:rsid w:val="00DF0875"/>
    <w:rsid w:val="00DF0C77"/>
    <w:rsid w:val="00DF1431"/>
    <w:rsid w:val="00DF28C3"/>
    <w:rsid w:val="00DF2D02"/>
    <w:rsid w:val="00DF5C11"/>
    <w:rsid w:val="00DF6429"/>
    <w:rsid w:val="00DF7824"/>
    <w:rsid w:val="00DF7D9E"/>
    <w:rsid w:val="00E02F49"/>
    <w:rsid w:val="00E0483A"/>
    <w:rsid w:val="00E05040"/>
    <w:rsid w:val="00E05DA8"/>
    <w:rsid w:val="00E143DE"/>
    <w:rsid w:val="00E147D8"/>
    <w:rsid w:val="00E14BF1"/>
    <w:rsid w:val="00E15A67"/>
    <w:rsid w:val="00E15B01"/>
    <w:rsid w:val="00E16811"/>
    <w:rsid w:val="00E16A70"/>
    <w:rsid w:val="00E20B01"/>
    <w:rsid w:val="00E21764"/>
    <w:rsid w:val="00E21AFA"/>
    <w:rsid w:val="00E23314"/>
    <w:rsid w:val="00E25D45"/>
    <w:rsid w:val="00E30A46"/>
    <w:rsid w:val="00E32678"/>
    <w:rsid w:val="00E33824"/>
    <w:rsid w:val="00E33986"/>
    <w:rsid w:val="00E34AE7"/>
    <w:rsid w:val="00E35481"/>
    <w:rsid w:val="00E35E2B"/>
    <w:rsid w:val="00E43AB6"/>
    <w:rsid w:val="00E43E33"/>
    <w:rsid w:val="00E45B26"/>
    <w:rsid w:val="00E46B98"/>
    <w:rsid w:val="00E5165B"/>
    <w:rsid w:val="00E53181"/>
    <w:rsid w:val="00E54130"/>
    <w:rsid w:val="00E55DB1"/>
    <w:rsid w:val="00E61336"/>
    <w:rsid w:val="00E63548"/>
    <w:rsid w:val="00E64D36"/>
    <w:rsid w:val="00E64FC8"/>
    <w:rsid w:val="00E66BCD"/>
    <w:rsid w:val="00E74682"/>
    <w:rsid w:val="00E761B3"/>
    <w:rsid w:val="00E762A7"/>
    <w:rsid w:val="00E76C01"/>
    <w:rsid w:val="00E76C41"/>
    <w:rsid w:val="00E76D2F"/>
    <w:rsid w:val="00E77B14"/>
    <w:rsid w:val="00E8151D"/>
    <w:rsid w:val="00E819D3"/>
    <w:rsid w:val="00E81E1D"/>
    <w:rsid w:val="00E821B8"/>
    <w:rsid w:val="00E839E8"/>
    <w:rsid w:val="00E847B9"/>
    <w:rsid w:val="00E858F9"/>
    <w:rsid w:val="00E86103"/>
    <w:rsid w:val="00E8654F"/>
    <w:rsid w:val="00E86613"/>
    <w:rsid w:val="00E86947"/>
    <w:rsid w:val="00E87B22"/>
    <w:rsid w:val="00E87C3D"/>
    <w:rsid w:val="00E90284"/>
    <w:rsid w:val="00E90DB2"/>
    <w:rsid w:val="00E9433B"/>
    <w:rsid w:val="00EA010D"/>
    <w:rsid w:val="00EA056F"/>
    <w:rsid w:val="00EA3D04"/>
    <w:rsid w:val="00EA54A1"/>
    <w:rsid w:val="00EA6A7E"/>
    <w:rsid w:val="00EA6EF0"/>
    <w:rsid w:val="00EB29DB"/>
    <w:rsid w:val="00EB3256"/>
    <w:rsid w:val="00EB5E1B"/>
    <w:rsid w:val="00EB70C9"/>
    <w:rsid w:val="00EB7FBC"/>
    <w:rsid w:val="00EC019D"/>
    <w:rsid w:val="00EC0929"/>
    <w:rsid w:val="00EC1334"/>
    <w:rsid w:val="00EC2F15"/>
    <w:rsid w:val="00EC468D"/>
    <w:rsid w:val="00EC5E11"/>
    <w:rsid w:val="00EC64C8"/>
    <w:rsid w:val="00ED101B"/>
    <w:rsid w:val="00ED215D"/>
    <w:rsid w:val="00ED246F"/>
    <w:rsid w:val="00ED77CB"/>
    <w:rsid w:val="00EE0CBC"/>
    <w:rsid w:val="00EE193A"/>
    <w:rsid w:val="00EE1B9B"/>
    <w:rsid w:val="00EE3F22"/>
    <w:rsid w:val="00EF0125"/>
    <w:rsid w:val="00EF3886"/>
    <w:rsid w:val="00EF3A3C"/>
    <w:rsid w:val="00EF4961"/>
    <w:rsid w:val="00EF6A68"/>
    <w:rsid w:val="00EF7A15"/>
    <w:rsid w:val="00F009A5"/>
    <w:rsid w:val="00F01FFF"/>
    <w:rsid w:val="00F02292"/>
    <w:rsid w:val="00F022EF"/>
    <w:rsid w:val="00F04EEC"/>
    <w:rsid w:val="00F04F43"/>
    <w:rsid w:val="00F062BA"/>
    <w:rsid w:val="00F075A2"/>
    <w:rsid w:val="00F10CA8"/>
    <w:rsid w:val="00F10D71"/>
    <w:rsid w:val="00F11889"/>
    <w:rsid w:val="00F1621B"/>
    <w:rsid w:val="00F21324"/>
    <w:rsid w:val="00F2137F"/>
    <w:rsid w:val="00F21E1C"/>
    <w:rsid w:val="00F21FA2"/>
    <w:rsid w:val="00F23725"/>
    <w:rsid w:val="00F24F87"/>
    <w:rsid w:val="00F24FCE"/>
    <w:rsid w:val="00F25757"/>
    <w:rsid w:val="00F26A75"/>
    <w:rsid w:val="00F26F62"/>
    <w:rsid w:val="00F270A5"/>
    <w:rsid w:val="00F30648"/>
    <w:rsid w:val="00F30D80"/>
    <w:rsid w:val="00F310E9"/>
    <w:rsid w:val="00F31AE1"/>
    <w:rsid w:val="00F37389"/>
    <w:rsid w:val="00F408D4"/>
    <w:rsid w:val="00F40C94"/>
    <w:rsid w:val="00F4188D"/>
    <w:rsid w:val="00F436DC"/>
    <w:rsid w:val="00F45D20"/>
    <w:rsid w:val="00F47518"/>
    <w:rsid w:val="00F501E2"/>
    <w:rsid w:val="00F50928"/>
    <w:rsid w:val="00F53FFE"/>
    <w:rsid w:val="00F547B8"/>
    <w:rsid w:val="00F609B3"/>
    <w:rsid w:val="00F64F1F"/>
    <w:rsid w:val="00F6564D"/>
    <w:rsid w:val="00F65942"/>
    <w:rsid w:val="00F65BBA"/>
    <w:rsid w:val="00F70A4F"/>
    <w:rsid w:val="00F765B7"/>
    <w:rsid w:val="00F770B9"/>
    <w:rsid w:val="00F771A3"/>
    <w:rsid w:val="00F81096"/>
    <w:rsid w:val="00F84825"/>
    <w:rsid w:val="00F9115E"/>
    <w:rsid w:val="00F912E8"/>
    <w:rsid w:val="00F91BB9"/>
    <w:rsid w:val="00F9392D"/>
    <w:rsid w:val="00F966F6"/>
    <w:rsid w:val="00F96FF3"/>
    <w:rsid w:val="00F97437"/>
    <w:rsid w:val="00F97A40"/>
    <w:rsid w:val="00FA0FE4"/>
    <w:rsid w:val="00FA1E1F"/>
    <w:rsid w:val="00FA4031"/>
    <w:rsid w:val="00FA4321"/>
    <w:rsid w:val="00FA46BE"/>
    <w:rsid w:val="00FA54A0"/>
    <w:rsid w:val="00FA5D49"/>
    <w:rsid w:val="00FA66F9"/>
    <w:rsid w:val="00FB108E"/>
    <w:rsid w:val="00FB2BE3"/>
    <w:rsid w:val="00FC026F"/>
    <w:rsid w:val="00FC0320"/>
    <w:rsid w:val="00FC0F58"/>
    <w:rsid w:val="00FC42ED"/>
    <w:rsid w:val="00FC6199"/>
    <w:rsid w:val="00FC71B3"/>
    <w:rsid w:val="00FC779A"/>
    <w:rsid w:val="00FC7C92"/>
    <w:rsid w:val="00FD04FE"/>
    <w:rsid w:val="00FD1634"/>
    <w:rsid w:val="00FD26FE"/>
    <w:rsid w:val="00FD2FC5"/>
    <w:rsid w:val="00FD5056"/>
    <w:rsid w:val="00FE015E"/>
    <w:rsid w:val="00FE0F48"/>
    <w:rsid w:val="00FE17E4"/>
    <w:rsid w:val="00FE2713"/>
    <w:rsid w:val="00FE27D2"/>
    <w:rsid w:val="00FE5DF3"/>
    <w:rsid w:val="00FE60E7"/>
    <w:rsid w:val="00FE7000"/>
    <w:rsid w:val="00FE7572"/>
    <w:rsid w:val="00FE77F9"/>
    <w:rsid w:val="00FF0A26"/>
    <w:rsid w:val="00FF0EC2"/>
    <w:rsid w:val="00FF1DA8"/>
    <w:rsid w:val="00FF216B"/>
    <w:rsid w:val="00FF49BF"/>
    <w:rsid w:val="00FF58D4"/>
    <w:rsid w:val="0214396E"/>
    <w:rsid w:val="0238B6B2"/>
    <w:rsid w:val="027FF18B"/>
    <w:rsid w:val="02EFDE32"/>
    <w:rsid w:val="033CBED3"/>
    <w:rsid w:val="03AB486E"/>
    <w:rsid w:val="058DD5C4"/>
    <w:rsid w:val="078C8718"/>
    <w:rsid w:val="09E6268C"/>
    <w:rsid w:val="0BCBBBCD"/>
    <w:rsid w:val="0CDD9C0A"/>
    <w:rsid w:val="0DCFB347"/>
    <w:rsid w:val="0E952130"/>
    <w:rsid w:val="0EFFBB80"/>
    <w:rsid w:val="0F2F25F1"/>
    <w:rsid w:val="0FCC801B"/>
    <w:rsid w:val="10435567"/>
    <w:rsid w:val="11B1C1EC"/>
    <w:rsid w:val="1203922B"/>
    <w:rsid w:val="123B6832"/>
    <w:rsid w:val="1251F1F4"/>
    <w:rsid w:val="1344F3D5"/>
    <w:rsid w:val="17DD214C"/>
    <w:rsid w:val="180A5FEB"/>
    <w:rsid w:val="1832204C"/>
    <w:rsid w:val="184AB22C"/>
    <w:rsid w:val="1891BB63"/>
    <w:rsid w:val="1C21E8DA"/>
    <w:rsid w:val="1F87DF56"/>
    <w:rsid w:val="200A6671"/>
    <w:rsid w:val="23A5838B"/>
    <w:rsid w:val="2409E05F"/>
    <w:rsid w:val="252C32E1"/>
    <w:rsid w:val="285EC6E9"/>
    <w:rsid w:val="2A46BF42"/>
    <w:rsid w:val="2ABDB7A1"/>
    <w:rsid w:val="2C25D3FD"/>
    <w:rsid w:val="2C3919BE"/>
    <w:rsid w:val="2F952FA4"/>
    <w:rsid w:val="31D8F816"/>
    <w:rsid w:val="33F580E9"/>
    <w:rsid w:val="34926793"/>
    <w:rsid w:val="34BC1F5D"/>
    <w:rsid w:val="3583F949"/>
    <w:rsid w:val="35DCC3D0"/>
    <w:rsid w:val="3815B5B4"/>
    <w:rsid w:val="3878DF48"/>
    <w:rsid w:val="3E5E28BD"/>
    <w:rsid w:val="3F51DB9C"/>
    <w:rsid w:val="412385DF"/>
    <w:rsid w:val="41430365"/>
    <w:rsid w:val="423F4867"/>
    <w:rsid w:val="44666A83"/>
    <w:rsid w:val="44D0E324"/>
    <w:rsid w:val="484BAB02"/>
    <w:rsid w:val="4AA8BBB1"/>
    <w:rsid w:val="4B585452"/>
    <w:rsid w:val="4CFCC062"/>
    <w:rsid w:val="4D0E702F"/>
    <w:rsid w:val="4E820549"/>
    <w:rsid w:val="4F00AAB5"/>
    <w:rsid w:val="4F15F210"/>
    <w:rsid w:val="4F3773DD"/>
    <w:rsid w:val="4FAC8CB7"/>
    <w:rsid w:val="50054FDB"/>
    <w:rsid w:val="506B8014"/>
    <w:rsid w:val="50FCC913"/>
    <w:rsid w:val="52AAAFB8"/>
    <w:rsid w:val="545AC47B"/>
    <w:rsid w:val="54BF2439"/>
    <w:rsid w:val="570E9962"/>
    <w:rsid w:val="578F74E3"/>
    <w:rsid w:val="5828B19C"/>
    <w:rsid w:val="59090632"/>
    <w:rsid w:val="5A0C82FD"/>
    <w:rsid w:val="5B8777F6"/>
    <w:rsid w:val="5C6936A6"/>
    <w:rsid w:val="5D621AFF"/>
    <w:rsid w:val="5DD69A99"/>
    <w:rsid w:val="5DE39BC0"/>
    <w:rsid w:val="5ED0C689"/>
    <w:rsid w:val="613A3362"/>
    <w:rsid w:val="6200EF0C"/>
    <w:rsid w:val="622DD8E6"/>
    <w:rsid w:val="64C2C023"/>
    <w:rsid w:val="658225E6"/>
    <w:rsid w:val="669BAD34"/>
    <w:rsid w:val="67332ABA"/>
    <w:rsid w:val="67D83F06"/>
    <w:rsid w:val="6B377452"/>
    <w:rsid w:val="6B37D510"/>
    <w:rsid w:val="6B9383C8"/>
    <w:rsid w:val="6DC3CA72"/>
    <w:rsid w:val="6E48D99E"/>
    <w:rsid w:val="6F4361F9"/>
    <w:rsid w:val="708538C2"/>
    <w:rsid w:val="72A86F5D"/>
    <w:rsid w:val="74E96A22"/>
    <w:rsid w:val="758D10F3"/>
    <w:rsid w:val="7591C515"/>
    <w:rsid w:val="760D548F"/>
    <w:rsid w:val="76F4B2CF"/>
    <w:rsid w:val="7717F7B4"/>
    <w:rsid w:val="7791F9C9"/>
    <w:rsid w:val="77E07BA3"/>
    <w:rsid w:val="7870EFA7"/>
    <w:rsid w:val="79C03675"/>
    <w:rsid w:val="7B628461"/>
    <w:rsid w:val="7B9A88A9"/>
    <w:rsid w:val="7BBEE0D2"/>
    <w:rsid w:val="7D436C2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B3188"/>
  <w15:docId w15:val="{83DE4ECF-011C-496D-896A-CAFC7146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before="60"/>
        <w:ind w:left="851" w:hanging="284"/>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348B"/>
    <w:pPr>
      <w:spacing w:before="0" w:after="120"/>
    </w:pPr>
    <w:rPr>
      <w:rFonts w:ascii="Gill Sans MT" w:eastAsia="Times New Roman" w:hAnsi="Gill Sans MT" w:cs="Times New Roman"/>
      <w:szCs w:val="20"/>
      <w:lang w:eastAsia="cs-CZ"/>
    </w:rPr>
  </w:style>
  <w:style w:type="paragraph" w:styleId="Nadpis1">
    <w:name w:val="heading 1"/>
    <w:basedOn w:val="Normln"/>
    <w:next w:val="Normln"/>
    <w:link w:val="Nadpis1Char"/>
    <w:uiPriority w:val="99"/>
    <w:qFormat/>
    <w:rsid w:val="00AA0BC4"/>
    <w:pPr>
      <w:keepNext/>
      <w:shd w:val="clear" w:color="auto" w:fill="F2F2F2" w:themeFill="background1" w:themeFillShade="F2"/>
      <w:ind w:left="0" w:firstLine="0"/>
      <w:jc w:val="center"/>
      <w:outlineLvl w:val="0"/>
    </w:pPr>
    <w:rPr>
      <w:b/>
      <w:bCs/>
      <w:kern w:val="32"/>
      <w:szCs w:val="32"/>
      <w:lang w:val="x-none" w:eastAsia="x-none"/>
    </w:rPr>
  </w:style>
  <w:style w:type="paragraph" w:styleId="Nadpis2">
    <w:name w:val="heading 2"/>
    <w:basedOn w:val="Normln"/>
    <w:next w:val="Normln"/>
    <w:link w:val="Nadpis2Char"/>
    <w:uiPriority w:val="9"/>
    <w:semiHidden/>
    <w:unhideWhenUsed/>
    <w:qFormat/>
    <w:rsid w:val="00926B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AE7C74"/>
    <w:pPr>
      <w:keepNext/>
      <w:ind w:left="284"/>
      <w:jc w:val="center"/>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AE7C74"/>
    <w:pPr>
      <w:keepNext/>
      <w:jc w:val="center"/>
      <w:outlineLvl w:val="3"/>
    </w:pPr>
    <w:rPr>
      <w:rFonts w:ascii="Calibri" w:hAnsi="Calibri"/>
      <w:b/>
      <w:bCs/>
      <w:sz w:val="28"/>
      <w:szCs w:val="28"/>
      <w:lang w:val="x-none" w:eastAsia="x-none"/>
    </w:rPr>
  </w:style>
  <w:style w:type="paragraph" w:styleId="Nadpis5">
    <w:name w:val="heading 5"/>
    <w:basedOn w:val="Normln"/>
    <w:next w:val="Normln"/>
    <w:link w:val="Nadpis5Char"/>
    <w:uiPriority w:val="99"/>
    <w:qFormat/>
    <w:rsid w:val="00AE7C74"/>
    <w:pPr>
      <w:keepNext/>
      <w:ind w:left="284"/>
      <w:jc w:val="center"/>
      <w:outlineLvl w:val="4"/>
    </w:pPr>
    <w:rPr>
      <w:rFonts w:ascii="Calibri" w:hAnsi="Calibri"/>
      <w:b/>
      <w:bCs/>
      <w:i/>
      <w:iCs/>
      <w:sz w:val="26"/>
      <w:szCs w:val="26"/>
      <w:lang w:val="x-none" w:eastAsia="x-none"/>
    </w:rPr>
  </w:style>
  <w:style w:type="paragraph" w:styleId="Nadpis7">
    <w:name w:val="heading 7"/>
    <w:basedOn w:val="Normln"/>
    <w:next w:val="Normln"/>
    <w:link w:val="Nadpis7Char"/>
    <w:uiPriority w:val="99"/>
    <w:qFormat/>
    <w:rsid w:val="00AE7C74"/>
    <w:pPr>
      <w:keepNext/>
      <w:tabs>
        <w:tab w:val="left" w:pos="426"/>
        <w:tab w:val="left" w:pos="1985"/>
      </w:tabs>
      <w:outlineLvl w:val="6"/>
    </w:pPr>
    <w:rPr>
      <w:rFonts w:ascii="Calibri" w:hAnsi="Calibri"/>
      <w:sz w:val="24"/>
      <w:szCs w:val="24"/>
      <w:lang w:val="x-none" w:eastAsia="x-none"/>
    </w:rPr>
  </w:style>
  <w:style w:type="paragraph" w:styleId="Nadpis8">
    <w:name w:val="heading 8"/>
    <w:basedOn w:val="Normln"/>
    <w:next w:val="Normln"/>
    <w:link w:val="Nadpis8Char"/>
    <w:uiPriority w:val="99"/>
    <w:qFormat/>
    <w:rsid w:val="00AE7C74"/>
    <w:pPr>
      <w:keepNext/>
      <w:ind w:left="2124"/>
      <w:outlineLvl w:val="7"/>
    </w:pPr>
    <w:rPr>
      <w:rFonts w:ascii="Calibri" w:hAnsi="Calibri"/>
      <w:i/>
      <w:iCs/>
      <w:sz w:val="24"/>
      <w:szCs w:val="24"/>
      <w:lang w:val="x-none" w:eastAsia="x-none"/>
    </w:rPr>
  </w:style>
  <w:style w:type="paragraph" w:styleId="Nadpis9">
    <w:name w:val="heading 9"/>
    <w:basedOn w:val="Normln"/>
    <w:next w:val="Normln"/>
    <w:link w:val="Nadpis9Char"/>
    <w:uiPriority w:val="99"/>
    <w:qFormat/>
    <w:rsid w:val="00AE7C74"/>
    <w:pPr>
      <w:keepNext/>
      <w:ind w:left="284"/>
      <w:jc w:val="center"/>
      <w:outlineLvl w:val="8"/>
    </w:pPr>
    <w:rPr>
      <w:rFonts w:ascii="Cambria" w:hAnsi="Cambria"/>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A0BC4"/>
    <w:rPr>
      <w:rFonts w:ascii="Gill Sans MT" w:eastAsia="Times New Roman" w:hAnsi="Gill Sans MT" w:cs="Times New Roman"/>
      <w:b/>
      <w:bCs/>
      <w:kern w:val="32"/>
      <w:szCs w:val="32"/>
      <w:shd w:val="clear" w:color="auto" w:fill="F2F2F2" w:themeFill="background1" w:themeFillShade="F2"/>
      <w:lang w:val="x-none" w:eastAsia="x-none"/>
    </w:rPr>
  </w:style>
  <w:style w:type="character" w:customStyle="1" w:styleId="Nadpis3Char">
    <w:name w:val="Nadpis 3 Char"/>
    <w:basedOn w:val="Standardnpsmoodstavce"/>
    <w:link w:val="Nadpis3"/>
    <w:uiPriority w:val="99"/>
    <w:rsid w:val="00AE7C74"/>
    <w:rPr>
      <w:rFonts w:ascii="Cambria" w:eastAsia="Times New Roman" w:hAnsi="Cambria" w:cs="Times New Roman"/>
      <w:b/>
      <w:bCs/>
      <w:sz w:val="26"/>
      <w:szCs w:val="26"/>
      <w:lang w:val="x-none" w:eastAsia="x-none"/>
    </w:rPr>
  </w:style>
  <w:style w:type="character" w:customStyle="1" w:styleId="Nadpis4Char">
    <w:name w:val="Nadpis 4 Char"/>
    <w:basedOn w:val="Standardnpsmoodstavce"/>
    <w:link w:val="Nadpis4"/>
    <w:uiPriority w:val="99"/>
    <w:rsid w:val="00AE7C74"/>
    <w:rPr>
      <w:rFonts w:ascii="Calibri" w:eastAsia="Times New Roman" w:hAnsi="Calibri" w:cs="Times New Roman"/>
      <w:b/>
      <w:bCs/>
      <w:sz w:val="28"/>
      <w:szCs w:val="28"/>
      <w:lang w:val="x-none" w:eastAsia="x-none"/>
    </w:rPr>
  </w:style>
  <w:style w:type="character" w:customStyle="1" w:styleId="Nadpis5Char">
    <w:name w:val="Nadpis 5 Char"/>
    <w:basedOn w:val="Standardnpsmoodstavce"/>
    <w:link w:val="Nadpis5"/>
    <w:uiPriority w:val="99"/>
    <w:rsid w:val="00AE7C74"/>
    <w:rPr>
      <w:rFonts w:ascii="Calibri" w:eastAsia="Times New Roman" w:hAnsi="Calibri" w:cs="Times New Roman"/>
      <w:b/>
      <w:bCs/>
      <w:i/>
      <w:iCs/>
      <w:sz w:val="26"/>
      <w:szCs w:val="26"/>
      <w:lang w:val="x-none" w:eastAsia="x-none"/>
    </w:rPr>
  </w:style>
  <w:style w:type="character" w:customStyle="1" w:styleId="Nadpis7Char">
    <w:name w:val="Nadpis 7 Char"/>
    <w:basedOn w:val="Standardnpsmoodstavce"/>
    <w:link w:val="Nadpis7"/>
    <w:uiPriority w:val="99"/>
    <w:rsid w:val="00AE7C74"/>
    <w:rPr>
      <w:rFonts w:ascii="Calibri" w:eastAsia="Times New Roman" w:hAnsi="Calibri" w:cs="Times New Roman"/>
      <w:sz w:val="24"/>
      <w:szCs w:val="24"/>
      <w:lang w:val="x-none" w:eastAsia="x-none"/>
    </w:rPr>
  </w:style>
  <w:style w:type="character" w:customStyle="1" w:styleId="Nadpis8Char">
    <w:name w:val="Nadpis 8 Char"/>
    <w:basedOn w:val="Standardnpsmoodstavce"/>
    <w:link w:val="Nadpis8"/>
    <w:uiPriority w:val="99"/>
    <w:rsid w:val="00AE7C74"/>
    <w:rPr>
      <w:rFonts w:ascii="Calibri" w:eastAsia="Times New Roman" w:hAnsi="Calibri" w:cs="Times New Roman"/>
      <w:i/>
      <w:iCs/>
      <w:sz w:val="24"/>
      <w:szCs w:val="24"/>
      <w:lang w:val="x-none" w:eastAsia="x-none"/>
    </w:rPr>
  </w:style>
  <w:style w:type="character" w:customStyle="1" w:styleId="Nadpis9Char">
    <w:name w:val="Nadpis 9 Char"/>
    <w:basedOn w:val="Standardnpsmoodstavce"/>
    <w:link w:val="Nadpis9"/>
    <w:uiPriority w:val="99"/>
    <w:rsid w:val="00AE7C74"/>
    <w:rPr>
      <w:rFonts w:ascii="Cambria" w:eastAsia="Times New Roman" w:hAnsi="Cambria" w:cs="Times New Roman"/>
      <w:sz w:val="20"/>
      <w:szCs w:val="20"/>
      <w:lang w:val="x-none" w:eastAsia="x-none"/>
    </w:rPr>
  </w:style>
  <w:style w:type="paragraph" w:customStyle="1" w:styleId="smluvnitext">
    <w:name w:val="smluvni text"/>
    <w:basedOn w:val="Normln"/>
    <w:uiPriority w:val="99"/>
    <w:rsid w:val="00AE7C74"/>
    <w:pPr>
      <w:spacing w:after="240"/>
    </w:pPr>
    <w:rPr>
      <w:sz w:val="24"/>
    </w:rPr>
  </w:style>
  <w:style w:type="paragraph" w:styleId="Nzev">
    <w:name w:val="Title"/>
    <w:basedOn w:val="Normln"/>
    <w:link w:val="NzevChar"/>
    <w:uiPriority w:val="99"/>
    <w:qFormat/>
    <w:rsid w:val="00AE7C74"/>
    <w:pPr>
      <w:jc w:val="center"/>
    </w:pPr>
    <w:rPr>
      <w:rFonts w:ascii="Cambria" w:hAnsi="Cambria"/>
      <w:b/>
      <w:bCs/>
      <w:kern w:val="28"/>
      <w:sz w:val="32"/>
      <w:szCs w:val="32"/>
      <w:lang w:val="x-none" w:eastAsia="x-none"/>
    </w:rPr>
  </w:style>
  <w:style w:type="character" w:customStyle="1" w:styleId="NzevChar">
    <w:name w:val="Název Char"/>
    <w:basedOn w:val="Standardnpsmoodstavce"/>
    <w:link w:val="Nzev"/>
    <w:uiPriority w:val="99"/>
    <w:rsid w:val="00AE7C74"/>
    <w:rPr>
      <w:rFonts w:ascii="Cambria" w:eastAsia="Times New Roman" w:hAnsi="Cambria" w:cs="Times New Roman"/>
      <w:b/>
      <w:bCs/>
      <w:kern w:val="28"/>
      <w:sz w:val="32"/>
      <w:szCs w:val="32"/>
      <w:lang w:val="x-none" w:eastAsia="x-none"/>
    </w:rPr>
  </w:style>
  <w:style w:type="paragraph" w:styleId="Zkladntextodsazen2">
    <w:name w:val="Body Text Indent 2"/>
    <w:basedOn w:val="Normln"/>
    <w:link w:val="Zkladntextodsazen2Char"/>
    <w:uiPriority w:val="99"/>
    <w:rsid w:val="00AE7C74"/>
    <w:pPr>
      <w:ind w:left="567"/>
    </w:pPr>
    <w:rPr>
      <w:lang w:val="x-none" w:eastAsia="x-none"/>
    </w:rPr>
  </w:style>
  <w:style w:type="character" w:customStyle="1" w:styleId="Zkladntextodsazen2Char">
    <w:name w:val="Základní text odsazený 2 Char"/>
    <w:basedOn w:val="Standardnpsmoodstavce"/>
    <w:link w:val="Zkladntextodsazen2"/>
    <w:uiPriority w:val="99"/>
    <w:rsid w:val="00AE7C74"/>
    <w:rPr>
      <w:rFonts w:ascii="Times New Roman" w:eastAsia="Times New Roman" w:hAnsi="Times New Roman" w:cs="Times New Roman"/>
      <w:sz w:val="20"/>
      <w:szCs w:val="20"/>
      <w:lang w:val="x-none" w:eastAsia="x-none"/>
    </w:rPr>
  </w:style>
  <w:style w:type="paragraph" w:styleId="Zkladntextodsazen">
    <w:name w:val="Body Text Indent"/>
    <w:basedOn w:val="Normln"/>
    <w:link w:val="ZkladntextodsazenChar"/>
    <w:uiPriority w:val="99"/>
    <w:rsid w:val="00AE7C74"/>
    <w:pPr>
      <w:autoSpaceDE w:val="0"/>
      <w:autoSpaceDN w:val="0"/>
      <w:adjustRightInd w:val="0"/>
      <w:spacing w:line="240" w:lineRule="atLeast"/>
      <w:ind w:left="283"/>
    </w:pPr>
    <w:rPr>
      <w:lang w:val="x-none" w:eastAsia="x-none"/>
    </w:rPr>
  </w:style>
  <w:style w:type="character" w:customStyle="1" w:styleId="ZkladntextodsazenChar">
    <w:name w:val="Základní text odsazený Char"/>
    <w:basedOn w:val="Standardnpsmoodstavce"/>
    <w:link w:val="Zkladntextodsazen"/>
    <w:uiPriority w:val="99"/>
    <w:rsid w:val="00AE7C74"/>
    <w:rPr>
      <w:rFonts w:ascii="Times New Roman" w:eastAsia="Times New Roman" w:hAnsi="Times New Roman" w:cs="Times New Roman"/>
      <w:sz w:val="20"/>
      <w:szCs w:val="20"/>
      <w:lang w:val="x-none" w:eastAsia="x-none"/>
    </w:rPr>
  </w:style>
  <w:style w:type="paragraph" w:styleId="Zkladntext">
    <w:name w:val="Body Text"/>
    <w:basedOn w:val="Normln"/>
    <w:link w:val="ZkladntextChar"/>
    <w:uiPriority w:val="99"/>
    <w:rsid w:val="00AE7C74"/>
    <w:pPr>
      <w:tabs>
        <w:tab w:val="left" w:pos="1985"/>
      </w:tabs>
    </w:pPr>
    <w:rPr>
      <w:lang w:val="x-none" w:eastAsia="x-none"/>
    </w:rPr>
  </w:style>
  <w:style w:type="character" w:customStyle="1" w:styleId="ZkladntextChar">
    <w:name w:val="Základní text Char"/>
    <w:basedOn w:val="Standardnpsmoodstavce"/>
    <w:link w:val="Zkladntext"/>
    <w:uiPriority w:val="99"/>
    <w:rsid w:val="00AE7C74"/>
    <w:rPr>
      <w:rFonts w:ascii="Times New Roman" w:eastAsia="Times New Roman" w:hAnsi="Times New Roman" w:cs="Times New Roman"/>
      <w:sz w:val="20"/>
      <w:szCs w:val="20"/>
      <w:lang w:val="x-none" w:eastAsia="x-none"/>
    </w:rPr>
  </w:style>
  <w:style w:type="paragraph" w:styleId="Zkladntext-prvnodsazen">
    <w:name w:val="Body Text First Indent"/>
    <w:basedOn w:val="Zkladntext"/>
    <w:link w:val="Zkladntext-prvnodsazenChar"/>
    <w:uiPriority w:val="99"/>
    <w:rsid w:val="00AE7C74"/>
    <w:pPr>
      <w:tabs>
        <w:tab w:val="clear" w:pos="1985"/>
      </w:tabs>
      <w:ind w:firstLine="210"/>
    </w:pPr>
  </w:style>
  <w:style w:type="character" w:customStyle="1" w:styleId="Zkladntext-prvnodsazenChar">
    <w:name w:val="Základní text - první odsazený Char"/>
    <w:basedOn w:val="ZkladntextChar"/>
    <w:link w:val="Zkladntext-prvnodsazen"/>
    <w:uiPriority w:val="99"/>
    <w:rsid w:val="00AE7C74"/>
    <w:rPr>
      <w:rFonts w:ascii="Times New Roman" w:eastAsia="Times New Roman" w:hAnsi="Times New Roman" w:cs="Times New Roman"/>
      <w:sz w:val="20"/>
      <w:szCs w:val="20"/>
      <w:lang w:val="x-none" w:eastAsia="x-none"/>
    </w:rPr>
  </w:style>
  <w:style w:type="paragraph" w:styleId="Zhlav">
    <w:name w:val="header"/>
    <w:basedOn w:val="Normln"/>
    <w:link w:val="ZhlavChar"/>
    <w:uiPriority w:val="99"/>
    <w:unhideWhenUsed/>
    <w:rsid w:val="00C915BA"/>
    <w:pPr>
      <w:tabs>
        <w:tab w:val="center" w:pos="4536"/>
        <w:tab w:val="right" w:pos="9072"/>
      </w:tabs>
    </w:pPr>
  </w:style>
  <w:style w:type="character" w:customStyle="1" w:styleId="ZhlavChar">
    <w:name w:val="Záhlaví Char"/>
    <w:basedOn w:val="Standardnpsmoodstavce"/>
    <w:link w:val="Zhlav"/>
    <w:uiPriority w:val="99"/>
    <w:rsid w:val="00C915B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915BA"/>
    <w:pPr>
      <w:tabs>
        <w:tab w:val="center" w:pos="4536"/>
        <w:tab w:val="right" w:pos="9072"/>
      </w:tabs>
    </w:pPr>
  </w:style>
  <w:style w:type="character" w:customStyle="1" w:styleId="ZpatChar">
    <w:name w:val="Zápatí Char"/>
    <w:basedOn w:val="Standardnpsmoodstavce"/>
    <w:link w:val="Zpat"/>
    <w:uiPriority w:val="99"/>
    <w:rsid w:val="00C915BA"/>
    <w:rPr>
      <w:rFonts w:ascii="Times New Roman" w:eastAsia="Times New Roman" w:hAnsi="Times New Roman" w:cs="Times New Roman"/>
      <w:sz w:val="20"/>
      <w:szCs w:val="20"/>
      <w:lang w:eastAsia="cs-CZ"/>
    </w:rPr>
  </w:style>
  <w:style w:type="character" w:styleId="Zdraznnintenzivn">
    <w:name w:val="Intense Emphasis"/>
    <w:uiPriority w:val="21"/>
    <w:qFormat/>
    <w:rsid w:val="00011BB5"/>
    <w:rPr>
      <w:rFonts w:ascii="Times New Roman" w:hAnsi="Times New Roman" w:cs="Times New Roman" w:hint="default"/>
      <w:lang w:val="cs-CZ"/>
    </w:rPr>
  </w:style>
  <w:style w:type="paragraph" w:styleId="Odstavecseseznamem">
    <w:name w:val="List Paragraph"/>
    <w:basedOn w:val="Normln"/>
    <w:link w:val="OdstavecseseznamemChar"/>
    <w:qFormat/>
    <w:rsid w:val="0010381E"/>
    <w:pPr>
      <w:ind w:left="720"/>
      <w:contextualSpacing/>
    </w:pPr>
  </w:style>
  <w:style w:type="paragraph" w:styleId="Textbubliny">
    <w:name w:val="Balloon Text"/>
    <w:basedOn w:val="Normln"/>
    <w:link w:val="TextbublinyChar"/>
    <w:uiPriority w:val="99"/>
    <w:semiHidden/>
    <w:unhideWhenUsed/>
    <w:rsid w:val="00167DBD"/>
    <w:rPr>
      <w:rFonts w:ascii="Tahoma" w:hAnsi="Tahoma" w:cs="Tahoma"/>
      <w:sz w:val="16"/>
      <w:szCs w:val="16"/>
    </w:rPr>
  </w:style>
  <w:style w:type="character" w:customStyle="1" w:styleId="TextbublinyChar">
    <w:name w:val="Text bubliny Char"/>
    <w:basedOn w:val="Standardnpsmoodstavce"/>
    <w:link w:val="Textbubliny"/>
    <w:uiPriority w:val="99"/>
    <w:semiHidden/>
    <w:rsid w:val="00167DBD"/>
    <w:rPr>
      <w:rFonts w:ascii="Tahoma" w:eastAsia="Times New Roman" w:hAnsi="Tahoma" w:cs="Tahoma"/>
      <w:sz w:val="16"/>
      <w:szCs w:val="16"/>
      <w:lang w:eastAsia="cs-CZ"/>
    </w:rPr>
  </w:style>
  <w:style w:type="table" w:styleId="Mkatabulky">
    <w:name w:val="Table Grid"/>
    <w:basedOn w:val="Normlntabulka"/>
    <w:uiPriority w:val="59"/>
    <w:rsid w:val="00CA2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D7A72"/>
    <w:rPr>
      <w:sz w:val="16"/>
      <w:szCs w:val="16"/>
    </w:rPr>
  </w:style>
  <w:style w:type="paragraph" w:styleId="Textkomente">
    <w:name w:val="annotation text"/>
    <w:basedOn w:val="Normln"/>
    <w:link w:val="TextkomenteChar"/>
    <w:uiPriority w:val="99"/>
    <w:semiHidden/>
    <w:unhideWhenUsed/>
    <w:rsid w:val="007D7A72"/>
  </w:style>
  <w:style w:type="character" w:customStyle="1" w:styleId="TextkomenteChar">
    <w:name w:val="Text komentáře Char"/>
    <w:basedOn w:val="Standardnpsmoodstavce"/>
    <w:link w:val="Textkomente"/>
    <w:uiPriority w:val="99"/>
    <w:semiHidden/>
    <w:rsid w:val="007D7A7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D7A72"/>
    <w:rPr>
      <w:b/>
      <w:bCs/>
    </w:rPr>
  </w:style>
  <w:style w:type="character" w:customStyle="1" w:styleId="PedmtkomenteChar">
    <w:name w:val="Předmět komentáře Char"/>
    <w:basedOn w:val="TextkomenteChar"/>
    <w:link w:val="Pedmtkomente"/>
    <w:uiPriority w:val="99"/>
    <w:semiHidden/>
    <w:rsid w:val="007D7A72"/>
    <w:rPr>
      <w:rFonts w:ascii="Times New Roman" w:eastAsia="Times New Roman" w:hAnsi="Times New Roman" w:cs="Times New Roman"/>
      <w:b/>
      <w:bCs/>
      <w:sz w:val="20"/>
      <w:szCs w:val="20"/>
      <w:lang w:eastAsia="cs-CZ"/>
    </w:rPr>
  </w:style>
  <w:style w:type="character" w:customStyle="1" w:styleId="OdstavecseseznamemChar">
    <w:name w:val="Odstavec se seznamem Char"/>
    <w:link w:val="Odstavecseseznamem"/>
    <w:locked/>
    <w:rsid w:val="0038059F"/>
    <w:rPr>
      <w:rFonts w:ascii="Times New Roman" w:eastAsia="Times New Roman" w:hAnsi="Times New Roman" w:cs="Times New Roman"/>
      <w:sz w:val="20"/>
      <w:szCs w:val="20"/>
      <w:lang w:eastAsia="cs-CZ"/>
    </w:rPr>
  </w:style>
  <w:style w:type="table" w:customStyle="1" w:styleId="Mkatabulky1">
    <w:name w:val="Mřížka tabulky1"/>
    <w:basedOn w:val="Normlntabulka"/>
    <w:next w:val="Mkatabulky"/>
    <w:uiPriority w:val="59"/>
    <w:rsid w:val="006A3C60"/>
    <w:rPr>
      <w:rFonts w:eastAsia="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59C6"/>
    <w:pPr>
      <w:autoSpaceDE w:val="0"/>
      <w:autoSpaceDN w:val="0"/>
      <w:adjustRightInd w:val="0"/>
    </w:pPr>
    <w:rPr>
      <w:rFonts w:ascii="Calibri" w:hAnsi="Calibri" w:cs="Calibri"/>
      <w:color w:val="000000"/>
      <w:sz w:val="24"/>
      <w:szCs w:val="24"/>
    </w:rPr>
  </w:style>
  <w:style w:type="character" w:customStyle="1" w:styleId="Nadpis2Char">
    <w:name w:val="Nadpis 2 Char"/>
    <w:basedOn w:val="Standardnpsmoodstavce"/>
    <w:link w:val="Nadpis2"/>
    <w:uiPriority w:val="9"/>
    <w:semiHidden/>
    <w:rsid w:val="00926B9F"/>
    <w:rPr>
      <w:rFonts w:asciiTheme="majorHAnsi" w:eastAsiaTheme="majorEastAsia" w:hAnsiTheme="majorHAnsi" w:cstheme="majorBidi"/>
      <w:b/>
      <w:bCs/>
      <w:color w:val="4F81BD" w:themeColor="accent1"/>
      <w:sz w:val="26"/>
      <w:szCs w:val="26"/>
      <w:lang w:eastAsia="cs-CZ"/>
    </w:rPr>
  </w:style>
  <w:style w:type="table" w:customStyle="1" w:styleId="Mkatabulky2">
    <w:name w:val="Mřížka tabulky2"/>
    <w:basedOn w:val="Normlntabulka"/>
    <w:next w:val="Mkatabulky"/>
    <w:uiPriority w:val="59"/>
    <w:rsid w:val="00350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26DA4"/>
    <w:rPr>
      <w:color w:val="0000FF" w:themeColor="hyperlink"/>
      <w:u w:val="single"/>
    </w:rPr>
  </w:style>
  <w:style w:type="character" w:customStyle="1" w:styleId="platne1">
    <w:name w:val="platne1"/>
    <w:rsid w:val="003E35BC"/>
    <w:rPr>
      <w:rFonts w:cs="Times New Roman"/>
    </w:rPr>
  </w:style>
  <w:style w:type="paragraph" w:customStyle="1" w:styleId="1odrka">
    <w:name w:val="1. odrážka"/>
    <w:link w:val="1odrkaChar"/>
    <w:autoRedefine/>
    <w:qFormat/>
    <w:rsid w:val="00340C36"/>
    <w:pPr>
      <w:tabs>
        <w:tab w:val="left" w:pos="567"/>
        <w:tab w:val="left" w:pos="851"/>
      </w:tabs>
      <w:spacing w:before="0" w:after="120"/>
      <w:ind w:left="567" w:firstLine="0"/>
    </w:pPr>
    <w:rPr>
      <w:rFonts w:ascii="Gill Sans MT" w:eastAsia="Times New Roman" w:hAnsi="Gill Sans MT" w:cs="Times New Roman"/>
      <w:szCs w:val="20"/>
      <w:lang w:eastAsia="cs-CZ"/>
    </w:rPr>
  </w:style>
  <w:style w:type="paragraph" w:customStyle="1" w:styleId="2odrka">
    <w:name w:val="2. odrážka"/>
    <w:basedOn w:val="Zkladntext"/>
    <w:link w:val="2odrkaChar"/>
    <w:qFormat/>
    <w:rsid w:val="004F0F70"/>
    <w:pPr>
      <w:numPr>
        <w:numId w:val="13"/>
      </w:numPr>
      <w:tabs>
        <w:tab w:val="clear" w:pos="1985"/>
        <w:tab w:val="left" w:pos="567"/>
        <w:tab w:val="left" w:pos="851"/>
        <w:tab w:val="left" w:pos="1134"/>
      </w:tabs>
    </w:pPr>
    <w:rPr>
      <w:sz w:val="24"/>
      <w:szCs w:val="24"/>
      <w:lang w:eastAsia="cs-CZ"/>
    </w:rPr>
  </w:style>
  <w:style w:type="character" w:customStyle="1" w:styleId="1odrkaChar">
    <w:name w:val="1. odrážka Char"/>
    <w:basedOn w:val="OdstavecseseznamemChar"/>
    <w:link w:val="1odrka"/>
    <w:rsid w:val="00340C36"/>
    <w:rPr>
      <w:rFonts w:ascii="Gill Sans MT" w:eastAsia="Times New Roman" w:hAnsi="Gill Sans MT" w:cs="Times New Roman"/>
      <w:sz w:val="20"/>
      <w:szCs w:val="20"/>
      <w:lang w:eastAsia="cs-CZ"/>
    </w:rPr>
  </w:style>
  <w:style w:type="character" w:customStyle="1" w:styleId="2odrkaChar">
    <w:name w:val="2. odrážka Char"/>
    <w:basedOn w:val="ZkladntextChar"/>
    <w:link w:val="2odrka"/>
    <w:rsid w:val="004F0F70"/>
    <w:rPr>
      <w:rFonts w:ascii="Gill Sans MT" w:eastAsia="Times New Roman" w:hAnsi="Gill Sans MT" w:cs="Times New Roman"/>
      <w:sz w:val="24"/>
      <w:szCs w:val="24"/>
      <w:lang w:val="x-none" w:eastAsia="cs-CZ"/>
    </w:rPr>
  </w:style>
  <w:style w:type="paragraph" w:customStyle="1" w:styleId="1odrkaa">
    <w:name w:val="1. odrážka a)"/>
    <w:basedOn w:val="Zkladntext"/>
    <w:qFormat/>
    <w:rsid w:val="003E5691"/>
    <w:pPr>
      <w:numPr>
        <w:numId w:val="27"/>
      </w:numPr>
      <w:tabs>
        <w:tab w:val="clear" w:pos="1985"/>
        <w:tab w:val="left" w:pos="567"/>
        <w:tab w:val="left" w:pos="851"/>
      </w:tabs>
    </w:pPr>
    <w:rPr>
      <w:sz w:val="24"/>
      <w:szCs w:val="24"/>
      <w:lang w:val="cs-CZ" w:eastAsia="cs-CZ"/>
    </w:rPr>
  </w:style>
  <w:style w:type="character" w:styleId="Siln">
    <w:name w:val="Strong"/>
    <w:basedOn w:val="Standardnpsmoodstavce"/>
    <w:uiPriority w:val="22"/>
    <w:qFormat/>
    <w:rsid w:val="001F78E6"/>
    <w:rPr>
      <w:b/>
      <w:bCs/>
    </w:rPr>
  </w:style>
  <w:style w:type="paragraph" w:customStyle="1" w:styleId="Odstavecseseznamem1">
    <w:name w:val="Odstavec se seznamem1"/>
    <w:basedOn w:val="Normln"/>
    <w:rsid w:val="00356341"/>
    <w:pPr>
      <w:spacing w:after="200" w:line="276" w:lineRule="auto"/>
      <w:ind w:left="720" w:firstLine="0"/>
      <w:jc w:val="left"/>
    </w:pPr>
    <w:rPr>
      <w:rFonts w:ascii="Calibri" w:hAnsi="Calibri"/>
      <w:szCs w:val="22"/>
      <w:lang w:eastAsia="en-US"/>
    </w:rPr>
  </w:style>
  <w:style w:type="table" w:customStyle="1" w:styleId="Mkatabulky3">
    <w:name w:val="Mřížka tabulky3"/>
    <w:basedOn w:val="Normlntabulka"/>
    <w:next w:val="Mkatabulky"/>
    <w:uiPriority w:val="59"/>
    <w:rsid w:val="00240916"/>
    <w:pPr>
      <w:spacing w:before="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43665"/>
    <w:rPr>
      <w:color w:val="605E5C"/>
      <w:shd w:val="clear" w:color="auto" w:fill="E1DFDD"/>
    </w:rPr>
  </w:style>
  <w:style w:type="character" w:styleId="Sledovanodkaz">
    <w:name w:val="FollowedHyperlink"/>
    <w:basedOn w:val="Standardnpsmoodstavce"/>
    <w:uiPriority w:val="99"/>
    <w:semiHidden/>
    <w:unhideWhenUsed/>
    <w:rsid w:val="003436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4330">
      <w:bodyDiv w:val="1"/>
      <w:marLeft w:val="0"/>
      <w:marRight w:val="0"/>
      <w:marTop w:val="0"/>
      <w:marBottom w:val="0"/>
      <w:divBdr>
        <w:top w:val="none" w:sz="0" w:space="0" w:color="auto"/>
        <w:left w:val="none" w:sz="0" w:space="0" w:color="auto"/>
        <w:bottom w:val="none" w:sz="0" w:space="0" w:color="auto"/>
        <w:right w:val="none" w:sz="0" w:space="0" w:color="auto"/>
      </w:divBdr>
    </w:div>
    <w:div w:id="284772507">
      <w:bodyDiv w:val="1"/>
      <w:marLeft w:val="0"/>
      <w:marRight w:val="0"/>
      <w:marTop w:val="0"/>
      <w:marBottom w:val="0"/>
      <w:divBdr>
        <w:top w:val="none" w:sz="0" w:space="0" w:color="auto"/>
        <w:left w:val="none" w:sz="0" w:space="0" w:color="auto"/>
        <w:bottom w:val="none" w:sz="0" w:space="0" w:color="auto"/>
        <w:right w:val="none" w:sz="0" w:space="0" w:color="auto"/>
      </w:divBdr>
    </w:div>
    <w:div w:id="834222428">
      <w:bodyDiv w:val="1"/>
      <w:marLeft w:val="0"/>
      <w:marRight w:val="0"/>
      <w:marTop w:val="0"/>
      <w:marBottom w:val="0"/>
      <w:divBdr>
        <w:top w:val="none" w:sz="0" w:space="0" w:color="auto"/>
        <w:left w:val="none" w:sz="0" w:space="0" w:color="auto"/>
        <w:bottom w:val="none" w:sz="0" w:space="0" w:color="auto"/>
        <w:right w:val="none" w:sz="0" w:space="0" w:color="auto"/>
      </w:divBdr>
    </w:div>
    <w:div w:id="999508003">
      <w:bodyDiv w:val="1"/>
      <w:marLeft w:val="0"/>
      <w:marRight w:val="0"/>
      <w:marTop w:val="0"/>
      <w:marBottom w:val="0"/>
      <w:divBdr>
        <w:top w:val="none" w:sz="0" w:space="0" w:color="auto"/>
        <w:left w:val="none" w:sz="0" w:space="0" w:color="auto"/>
        <w:bottom w:val="none" w:sz="0" w:space="0" w:color="auto"/>
        <w:right w:val="none" w:sz="0" w:space="0" w:color="auto"/>
      </w:divBdr>
    </w:div>
    <w:div w:id="1002203557">
      <w:bodyDiv w:val="1"/>
      <w:marLeft w:val="0"/>
      <w:marRight w:val="0"/>
      <w:marTop w:val="0"/>
      <w:marBottom w:val="0"/>
      <w:divBdr>
        <w:top w:val="none" w:sz="0" w:space="0" w:color="auto"/>
        <w:left w:val="none" w:sz="0" w:space="0" w:color="auto"/>
        <w:bottom w:val="none" w:sz="0" w:space="0" w:color="auto"/>
        <w:right w:val="none" w:sz="0" w:space="0" w:color="auto"/>
      </w:divBdr>
    </w:div>
    <w:div w:id="1063411214">
      <w:bodyDiv w:val="1"/>
      <w:marLeft w:val="0"/>
      <w:marRight w:val="0"/>
      <w:marTop w:val="0"/>
      <w:marBottom w:val="0"/>
      <w:divBdr>
        <w:top w:val="none" w:sz="0" w:space="0" w:color="auto"/>
        <w:left w:val="none" w:sz="0" w:space="0" w:color="auto"/>
        <w:bottom w:val="none" w:sz="0" w:space="0" w:color="auto"/>
        <w:right w:val="none" w:sz="0" w:space="0" w:color="auto"/>
      </w:divBdr>
    </w:div>
    <w:div w:id="1287656815">
      <w:bodyDiv w:val="1"/>
      <w:marLeft w:val="0"/>
      <w:marRight w:val="0"/>
      <w:marTop w:val="0"/>
      <w:marBottom w:val="0"/>
      <w:divBdr>
        <w:top w:val="none" w:sz="0" w:space="0" w:color="auto"/>
        <w:left w:val="none" w:sz="0" w:space="0" w:color="auto"/>
        <w:bottom w:val="none" w:sz="0" w:space="0" w:color="auto"/>
        <w:right w:val="none" w:sz="0" w:space="0" w:color="auto"/>
      </w:divBdr>
    </w:div>
    <w:div w:id="1515150212">
      <w:bodyDiv w:val="1"/>
      <w:marLeft w:val="0"/>
      <w:marRight w:val="0"/>
      <w:marTop w:val="0"/>
      <w:marBottom w:val="0"/>
      <w:divBdr>
        <w:top w:val="none" w:sz="0" w:space="0" w:color="auto"/>
        <w:left w:val="none" w:sz="0" w:space="0" w:color="auto"/>
        <w:bottom w:val="none" w:sz="0" w:space="0" w:color="auto"/>
        <w:right w:val="none" w:sz="0" w:space="0" w:color="auto"/>
      </w:divBdr>
    </w:div>
    <w:div w:id="1840272446">
      <w:bodyDiv w:val="1"/>
      <w:marLeft w:val="0"/>
      <w:marRight w:val="0"/>
      <w:marTop w:val="0"/>
      <w:marBottom w:val="0"/>
      <w:divBdr>
        <w:top w:val="none" w:sz="0" w:space="0" w:color="auto"/>
        <w:left w:val="none" w:sz="0" w:space="0" w:color="auto"/>
        <w:bottom w:val="none" w:sz="0" w:space="0" w:color="auto"/>
        <w:right w:val="none" w:sz="0" w:space="0" w:color="auto"/>
      </w:divBdr>
      <w:divsChild>
        <w:div w:id="320278108">
          <w:marLeft w:val="0"/>
          <w:marRight w:val="0"/>
          <w:marTop w:val="0"/>
          <w:marBottom w:val="0"/>
          <w:divBdr>
            <w:top w:val="none" w:sz="0" w:space="0" w:color="auto"/>
            <w:left w:val="none" w:sz="0" w:space="0" w:color="auto"/>
            <w:bottom w:val="none" w:sz="0" w:space="0" w:color="auto"/>
            <w:right w:val="none" w:sz="0" w:space="0" w:color="auto"/>
          </w:divBdr>
          <w:divsChild>
            <w:div w:id="1749111314">
              <w:marLeft w:val="0"/>
              <w:marRight w:val="0"/>
              <w:marTop w:val="0"/>
              <w:marBottom w:val="0"/>
              <w:divBdr>
                <w:top w:val="none" w:sz="0" w:space="0" w:color="auto"/>
                <w:left w:val="none" w:sz="0" w:space="0" w:color="auto"/>
                <w:bottom w:val="none" w:sz="0" w:space="0" w:color="auto"/>
                <w:right w:val="none" w:sz="0" w:space="0" w:color="auto"/>
              </w:divBdr>
              <w:divsChild>
                <w:div w:id="1209611847">
                  <w:marLeft w:val="0"/>
                  <w:marRight w:val="0"/>
                  <w:marTop w:val="0"/>
                  <w:marBottom w:val="0"/>
                  <w:divBdr>
                    <w:top w:val="none" w:sz="0" w:space="0" w:color="auto"/>
                    <w:left w:val="none" w:sz="0" w:space="0" w:color="auto"/>
                    <w:bottom w:val="none" w:sz="0" w:space="0" w:color="auto"/>
                    <w:right w:val="none" w:sz="0" w:space="0" w:color="auto"/>
                  </w:divBdr>
                  <w:divsChild>
                    <w:div w:id="465126220">
                      <w:marLeft w:val="0"/>
                      <w:marRight w:val="0"/>
                      <w:marTop w:val="0"/>
                      <w:marBottom w:val="0"/>
                      <w:divBdr>
                        <w:top w:val="none" w:sz="0" w:space="0" w:color="auto"/>
                        <w:left w:val="none" w:sz="0" w:space="0" w:color="auto"/>
                        <w:bottom w:val="none" w:sz="0" w:space="0" w:color="auto"/>
                        <w:right w:val="none" w:sz="0" w:space="0" w:color="auto"/>
                      </w:divBdr>
                      <w:divsChild>
                        <w:div w:id="1407611369">
                          <w:marLeft w:val="0"/>
                          <w:marRight w:val="0"/>
                          <w:marTop w:val="0"/>
                          <w:marBottom w:val="0"/>
                          <w:divBdr>
                            <w:top w:val="none" w:sz="0" w:space="0" w:color="auto"/>
                            <w:left w:val="none" w:sz="0" w:space="0" w:color="auto"/>
                            <w:bottom w:val="none" w:sz="0" w:space="0" w:color="auto"/>
                            <w:right w:val="none" w:sz="0" w:space="0" w:color="auto"/>
                          </w:divBdr>
                          <w:divsChild>
                            <w:div w:id="2026517506">
                              <w:marLeft w:val="0"/>
                              <w:marRight w:val="0"/>
                              <w:marTop w:val="0"/>
                              <w:marBottom w:val="0"/>
                              <w:divBdr>
                                <w:top w:val="none" w:sz="0" w:space="0" w:color="auto"/>
                                <w:left w:val="none" w:sz="0" w:space="0" w:color="auto"/>
                                <w:bottom w:val="none" w:sz="0" w:space="0" w:color="auto"/>
                                <w:right w:val="none" w:sz="0" w:space="0" w:color="auto"/>
                              </w:divBdr>
                              <w:divsChild>
                                <w:div w:id="1333609016">
                                  <w:marLeft w:val="0"/>
                                  <w:marRight w:val="0"/>
                                  <w:marTop w:val="0"/>
                                  <w:marBottom w:val="0"/>
                                  <w:divBdr>
                                    <w:top w:val="none" w:sz="0" w:space="0" w:color="auto"/>
                                    <w:left w:val="none" w:sz="0" w:space="0" w:color="auto"/>
                                    <w:bottom w:val="none" w:sz="0" w:space="0" w:color="auto"/>
                                    <w:right w:val="none" w:sz="0" w:space="0" w:color="auto"/>
                                  </w:divBdr>
                                  <w:divsChild>
                                    <w:div w:id="1940869394">
                                      <w:marLeft w:val="0"/>
                                      <w:marRight w:val="0"/>
                                      <w:marTop w:val="0"/>
                                      <w:marBottom w:val="0"/>
                                      <w:divBdr>
                                        <w:top w:val="none" w:sz="0" w:space="0" w:color="auto"/>
                                        <w:left w:val="none" w:sz="0" w:space="0" w:color="auto"/>
                                        <w:bottom w:val="none" w:sz="0" w:space="0" w:color="auto"/>
                                        <w:right w:val="none" w:sz="0" w:space="0" w:color="auto"/>
                                      </w:divBdr>
                                      <w:divsChild>
                                        <w:div w:id="1120757306">
                                          <w:marLeft w:val="0"/>
                                          <w:marRight w:val="0"/>
                                          <w:marTop w:val="0"/>
                                          <w:marBottom w:val="0"/>
                                          <w:divBdr>
                                            <w:top w:val="none" w:sz="0" w:space="0" w:color="auto"/>
                                            <w:left w:val="none" w:sz="0" w:space="0" w:color="auto"/>
                                            <w:bottom w:val="none" w:sz="0" w:space="0" w:color="auto"/>
                                            <w:right w:val="none" w:sz="0" w:space="0" w:color="auto"/>
                                          </w:divBdr>
                                          <w:divsChild>
                                            <w:div w:id="1226259862">
                                              <w:marLeft w:val="0"/>
                                              <w:marRight w:val="0"/>
                                              <w:marTop w:val="0"/>
                                              <w:marBottom w:val="0"/>
                                              <w:divBdr>
                                                <w:top w:val="none" w:sz="0" w:space="0" w:color="auto"/>
                                                <w:left w:val="none" w:sz="0" w:space="0" w:color="auto"/>
                                                <w:bottom w:val="none" w:sz="0" w:space="0" w:color="auto"/>
                                                <w:right w:val="none" w:sz="0" w:space="0" w:color="auto"/>
                                              </w:divBdr>
                                              <w:divsChild>
                                                <w:div w:id="1878739845">
                                                  <w:marLeft w:val="0"/>
                                                  <w:marRight w:val="0"/>
                                                  <w:marTop w:val="0"/>
                                                  <w:marBottom w:val="0"/>
                                                  <w:divBdr>
                                                    <w:top w:val="none" w:sz="0" w:space="0" w:color="auto"/>
                                                    <w:left w:val="none" w:sz="0" w:space="0" w:color="auto"/>
                                                    <w:bottom w:val="none" w:sz="0" w:space="0" w:color="auto"/>
                                                    <w:right w:val="none" w:sz="0" w:space="0" w:color="auto"/>
                                                  </w:divBdr>
                                                  <w:divsChild>
                                                    <w:div w:id="186792777">
                                                      <w:marLeft w:val="0"/>
                                                      <w:marRight w:val="0"/>
                                                      <w:marTop w:val="0"/>
                                                      <w:marBottom w:val="0"/>
                                                      <w:divBdr>
                                                        <w:top w:val="none" w:sz="0" w:space="0" w:color="auto"/>
                                                        <w:left w:val="none" w:sz="0" w:space="0" w:color="auto"/>
                                                        <w:bottom w:val="none" w:sz="0" w:space="0" w:color="auto"/>
                                                        <w:right w:val="none" w:sz="0" w:space="0" w:color="auto"/>
                                                      </w:divBdr>
                                                      <w:divsChild>
                                                        <w:div w:id="809251280">
                                                          <w:marLeft w:val="0"/>
                                                          <w:marRight w:val="0"/>
                                                          <w:marTop w:val="0"/>
                                                          <w:marBottom w:val="0"/>
                                                          <w:divBdr>
                                                            <w:top w:val="none" w:sz="0" w:space="0" w:color="auto"/>
                                                            <w:left w:val="none" w:sz="0" w:space="0" w:color="auto"/>
                                                            <w:bottom w:val="none" w:sz="0" w:space="0" w:color="auto"/>
                                                            <w:right w:val="none" w:sz="0" w:space="0" w:color="auto"/>
                                                          </w:divBdr>
                                                          <w:divsChild>
                                                            <w:div w:id="1545630292">
                                                              <w:marLeft w:val="0"/>
                                                              <w:marRight w:val="0"/>
                                                              <w:marTop w:val="0"/>
                                                              <w:marBottom w:val="0"/>
                                                              <w:divBdr>
                                                                <w:top w:val="none" w:sz="0" w:space="0" w:color="auto"/>
                                                                <w:left w:val="none" w:sz="0" w:space="0" w:color="auto"/>
                                                                <w:bottom w:val="none" w:sz="0" w:space="0" w:color="auto"/>
                                                                <w:right w:val="none" w:sz="0" w:space="0" w:color="auto"/>
                                                              </w:divBdr>
                                                              <w:divsChild>
                                                                <w:div w:id="2014719432">
                                                                  <w:marLeft w:val="0"/>
                                                                  <w:marRight w:val="0"/>
                                                                  <w:marTop w:val="0"/>
                                                                  <w:marBottom w:val="0"/>
                                                                  <w:divBdr>
                                                                    <w:top w:val="none" w:sz="0" w:space="0" w:color="auto"/>
                                                                    <w:left w:val="none" w:sz="0" w:space="0" w:color="auto"/>
                                                                    <w:bottom w:val="none" w:sz="0" w:space="0" w:color="auto"/>
                                                                    <w:right w:val="none" w:sz="0" w:space="0" w:color="auto"/>
                                                                  </w:divBdr>
                                                                  <w:divsChild>
                                                                    <w:div w:id="694887997">
                                                                      <w:marLeft w:val="0"/>
                                                                      <w:marRight w:val="0"/>
                                                                      <w:marTop w:val="0"/>
                                                                      <w:marBottom w:val="0"/>
                                                                      <w:divBdr>
                                                                        <w:top w:val="none" w:sz="0" w:space="0" w:color="auto"/>
                                                                        <w:left w:val="none" w:sz="0" w:space="0" w:color="auto"/>
                                                                        <w:bottom w:val="none" w:sz="0" w:space="0" w:color="auto"/>
                                                                        <w:right w:val="none" w:sz="0" w:space="0" w:color="auto"/>
                                                                      </w:divBdr>
                                                                      <w:divsChild>
                                                                        <w:div w:id="1788696053">
                                                                          <w:marLeft w:val="0"/>
                                                                          <w:marRight w:val="0"/>
                                                                          <w:marTop w:val="0"/>
                                                                          <w:marBottom w:val="0"/>
                                                                          <w:divBdr>
                                                                            <w:top w:val="none" w:sz="0" w:space="0" w:color="auto"/>
                                                                            <w:left w:val="none" w:sz="0" w:space="0" w:color="auto"/>
                                                                            <w:bottom w:val="none" w:sz="0" w:space="0" w:color="auto"/>
                                                                            <w:right w:val="none" w:sz="0" w:space="0" w:color="auto"/>
                                                                          </w:divBdr>
                                                                          <w:divsChild>
                                                                            <w:div w:id="799423922">
                                                                              <w:marLeft w:val="0"/>
                                                                              <w:marRight w:val="0"/>
                                                                              <w:marTop w:val="0"/>
                                                                              <w:marBottom w:val="0"/>
                                                                              <w:divBdr>
                                                                                <w:top w:val="none" w:sz="0" w:space="0" w:color="auto"/>
                                                                                <w:left w:val="none" w:sz="0" w:space="0" w:color="auto"/>
                                                                                <w:bottom w:val="none" w:sz="0" w:space="0" w:color="auto"/>
                                                                                <w:right w:val="none" w:sz="0" w:space="0" w:color="auto"/>
                                                                              </w:divBdr>
                                                                              <w:divsChild>
                                                                                <w:div w:id="16456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649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trov.cz/default/default/8848_ochrana-osobnich-udaju-gdp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str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CS/ALL/?uri=CELEX:52021XC0218(0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B17A6720D00F458F7F3E09855E2E40" ma:contentTypeVersion="13" ma:contentTypeDescription="Vytvoří nový dokument" ma:contentTypeScope="" ma:versionID="01a65ebde31c5306f8020190d6d30f45">
  <xsd:schema xmlns:xsd="http://www.w3.org/2001/XMLSchema" xmlns:xs="http://www.w3.org/2001/XMLSchema" xmlns:p="http://schemas.microsoft.com/office/2006/metadata/properties" xmlns:ns2="172744d7-b7d2-47ac-8879-e5385efed730" xmlns:ns3="193c07b0-bec8-415c-85a1-5a72904ae79e" targetNamespace="http://schemas.microsoft.com/office/2006/metadata/properties" ma:root="true" ma:fieldsID="d1f69494f9417fd78226ecf01eb46e7e" ns2:_="" ns3:_="">
    <xsd:import namespace="172744d7-b7d2-47ac-8879-e5385efed730"/>
    <xsd:import namespace="193c07b0-bec8-415c-85a1-5a72904ae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4d7-b7d2-47ac-8879-e5385efed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53d4f19-23b6-45fa-833f-bf57fbe27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c07b0-bec8-415c-85a1-5a72904ae79e"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3806b3bf-83be-4400-a312-e8b3fe9d6985}" ma:internalName="TaxCatchAll" ma:showField="CatchAllData" ma:web="193c07b0-bec8-415c-85a1-5a72904ae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93c07b0-bec8-415c-85a1-5a72904ae79e" xsi:nil="true"/>
    <lcf76f155ced4ddcb4097134ff3c332f xmlns="172744d7-b7d2-47ac-8879-e5385efed7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B3A343-83D9-4E6F-A152-542ADC354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4d7-b7d2-47ac-8879-e5385efed730"/>
    <ds:schemaRef ds:uri="193c07b0-bec8-415c-85a1-5a72904ae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F1E8D-89E5-49D7-ABE8-8FB889FFAF17}">
  <ds:schemaRefs>
    <ds:schemaRef ds:uri="http://schemas.microsoft.com/sharepoint/v3/contenttype/forms"/>
  </ds:schemaRefs>
</ds:datastoreItem>
</file>

<file path=customXml/itemProps3.xml><?xml version="1.0" encoding="utf-8"?>
<ds:datastoreItem xmlns:ds="http://schemas.openxmlformats.org/officeDocument/2006/customXml" ds:itemID="{6A7B2FB0-39D1-48DB-862F-9506AD774D23}">
  <ds:schemaRefs>
    <ds:schemaRef ds:uri="http://schemas.openxmlformats.org/officeDocument/2006/bibliography"/>
  </ds:schemaRefs>
</ds:datastoreItem>
</file>

<file path=customXml/itemProps4.xml><?xml version="1.0" encoding="utf-8"?>
<ds:datastoreItem xmlns:ds="http://schemas.openxmlformats.org/officeDocument/2006/customXml" ds:itemID="{3200EC8A-E819-403D-98AC-09F0EE0E17BD}">
  <ds:schemaRefs>
    <ds:schemaRef ds:uri="http://schemas.microsoft.com/office/2006/metadata/properties"/>
    <ds:schemaRef ds:uri="http://schemas.microsoft.com/office/infopath/2007/PartnerControls"/>
    <ds:schemaRef ds:uri="193c07b0-bec8-415c-85a1-5a72904ae79e"/>
    <ds:schemaRef ds:uri="172744d7-b7d2-47ac-8879-e5385efed730"/>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18</Pages>
  <Words>8623</Words>
  <Characters>50879</Characters>
  <Application>Microsoft Office Word</Application>
  <DocSecurity>8</DocSecurity>
  <Lines>423</Lines>
  <Paragraphs>118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Koloc Petr, Ing.</dc:creator>
  <cp:keywords/>
  <dc:description/>
  <cp:lastModifiedBy>Irena Kříbková</cp:lastModifiedBy>
  <cp:revision>359</cp:revision>
  <cp:lastPrinted>2025-03-12T13:48:00Z</cp:lastPrinted>
  <dcterms:created xsi:type="dcterms:W3CDTF">2022-12-20T11:13:00Z</dcterms:created>
  <dcterms:modified xsi:type="dcterms:W3CDTF">2025-03-21T10:36:00Z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0x010100AEB17A6720D00F458F7F3E09855E2E40</vt:lpwstr>
  </property>
  <property fmtid="{D5CDD505-2E9C-101B-9397-08002B2CF9AE}" pid="3" name="Order">
    <vt:r8>4939200</vt:r8>
  </property>
  <property fmtid="{D5CDD505-2E9C-101B-9397-08002B2CF9AE}" pid="4" name="MediaServiceImageTags">
    <vt:lpwstr/>
  </property>
</Properties>
</file>