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E2" w:rsidRDefault="008C5BE2" w:rsidP="00D47CED">
      <w:pPr>
        <w:spacing w:after="0"/>
        <w:jc w:val="center"/>
        <w:rPr>
          <w:b/>
          <w:sz w:val="32"/>
        </w:rPr>
      </w:pPr>
    </w:p>
    <w:p w:rsidR="00D47CED" w:rsidRDefault="00D47CED" w:rsidP="00D47CED">
      <w:pPr>
        <w:spacing w:after="0"/>
        <w:jc w:val="center"/>
        <w:rPr>
          <w:b/>
          <w:sz w:val="32"/>
        </w:rPr>
      </w:pPr>
      <w:r w:rsidRPr="002A2FED">
        <w:rPr>
          <w:b/>
          <w:sz w:val="32"/>
        </w:rPr>
        <w:t xml:space="preserve">Čestné prohlášení o splnění </w:t>
      </w:r>
      <w:r>
        <w:rPr>
          <w:b/>
          <w:sz w:val="32"/>
        </w:rPr>
        <w:t xml:space="preserve">podmínek </w:t>
      </w:r>
      <w:r w:rsidRPr="002A2FED">
        <w:rPr>
          <w:b/>
          <w:sz w:val="32"/>
        </w:rPr>
        <w:t>základní způsobilosti</w:t>
      </w:r>
    </w:p>
    <w:p w:rsidR="00D47CED" w:rsidRPr="002A2FED" w:rsidRDefault="00D47CED" w:rsidP="00D47CED">
      <w:pPr>
        <w:spacing w:after="0"/>
        <w:jc w:val="center"/>
        <w:rPr>
          <w:b/>
          <w:sz w:val="32"/>
        </w:rPr>
      </w:pPr>
    </w:p>
    <w:p w:rsidR="00D47CED" w:rsidRPr="002A2FED" w:rsidRDefault="00D47CED" w:rsidP="00D47CED">
      <w:pPr>
        <w:pStyle w:val="text"/>
        <w:widowControl/>
        <w:spacing w:before="0" w:line="240" w:lineRule="auto"/>
        <w:rPr>
          <w:rFonts w:asciiTheme="minorHAnsi" w:hAnsiTheme="minorHAnsi" w:cs="Tahoma"/>
          <w:sz w:val="22"/>
          <w:szCs w:val="22"/>
        </w:rPr>
      </w:pPr>
      <w:r w:rsidRPr="002A2FED">
        <w:rPr>
          <w:rFonts w:asciiTheme="minorHAnsi" w:hAnsiTheme="minorHAnsi" w:cs="Tahoma"/>
          <w:sz w:val="22"/>
          <w:szCs w:val="22"/>
        </w:rPr>
        <w:t xml:space="preserve">Já, níže podepsaný statutární orgán </w:t>
      </w:r>
      <w:r>
        <w:rPr>
          <w:rFonts w:asciiTheme="minorHAnsi" w:hAnsiTheme="minorHAnsi" w:cs="Tahoma"/>
          <w:sz w:val="22"/>
          <w:szCs w:val="22"/>
        </w:rPr>
        <w:t xml:space="preserve">dodavatele </w:t>
      </w:r>
      <w:r w:rsidRPr="002A2FED">
        <w:rPr>
          <w:rFonts w:asciiTheme="minorHAnsi" w:hAnsiTheme="minorHAnsi" w:cs="Tahoma"/>
          <w:b/>
          <w:sz w:val="22"/>
          <w:szCs w:val="22"/>
          <w:highlight w:val="yellow"/>
        </w:rPr>
        <w:t>[účastník zadávacího řízení vyplní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 xml:space="preserve"> </w:t>
      </w:r>
      <w:r w:rsidRPr="002A2FED">
        <w:rPr>
          <w:rFonts w:asciiTheme="minorHAnsi" w:hAnsiTheme="minorHAnsi" w:cs="Tahoma"/>
          <w:b/>
          <w:sz w:val="22"/>
          <w:szCs w:val="22"/>
          <w:highlight w:val="yellow"/>
        </w:rPr>
        <w:t>obchodní jméno, IČO a sídlo dodavatele]</w:t>
      </w:r>
      <w:r w:rsidRPr="002A2FED">
        <w:rPr>
          <w:rFonts w:asciiTheme="minorHAnsi" w:hAnsiTheme="minorHAnsi" w:cs="Tahoma"/>
          <w:sz w:val="22"/>
          <w:szCs w:val="22"/>
        </w:rPr>
        <w:t>, účastníka zadávacího řízen</w:t>
      </w:r>
      <w:r>
        <w:rPr>
          <w:rFonts w:asciiTheme="minorHAnsi" w:hAnsiTheme="minorHAnsi" w:cs="Tahoma"/>
          <w:sz w:val="22"/>
          <w:szCs w:val="22"/>
        </w:rPr>
        <w:t>í vztahujícího se k veřejné zakázce malého rozsahu na služby,</w:t>
      </w:r>
      <w:r w:rsidRPr="002A2FED">
        <w:rPr>
          <w:rFonts w:asciiTheme="minorHAnsi" w:hAnsiTheme="minorHAnsi" w:cs="Tahoma"/>
          <w:sz w:val="22"/>
          <w:szCs w:val="22"/>
        </w:rPr>
        <w:t xml:space="preserve"> označen</w:t>
      </w:r>
      <w:r>
        <w:rPr>
          <w:rFonts w:asciiTheme="minorHAnsi" w:hAnsiTheme="minorHAnsi" w:cs="Tahoma"/>
          <w:sz w:val="22"/>
          <w:szCs w:val="22"/>
        </w:rPr>
        <w:t>ého</w:t>
      </w:r>
      <w:r w:rsidRPr="002A2FED">
        <w:rPr>
          <w:rFonts w:asciiTheme="minorHAnsi" w:hAnsiTheme="minorHAnsi" w:cs="Tahoma"/>
          <w:sz w:val="22"/>
          <w:szCs w:val="22"/>
        </w:rPr>
        <w:t xml:space="preserve"> jako </w:t>
      </w:r>
      <w:r w:rsidRPr="002A2FED">
        <w:rPr>
          <w:rFonts w:asciiTheme="minorHAnsi" w:hAnsiTheme="minorHAnsi" w:cs="Tahoma"/>
          <w:b/>
          <w:sz w:val="22"/>
          <w:szCs w:val="22"/>
        </w:rPr>
        <w:t>„</w:t>
      </w:r>
      <w:r w:rsidR="00FD405A">
        <w:rPr>
          <w:rFonts w:asciiTheme="minorHAnsi" w:hAnsiTheme="minorHAnsi" w:cs="TimesNewRomanPSMT"/>
          <w:b/>
          <w:bCs/>
          <w:sz w:val="22"/>
        </w:rPr>
        <w:t>Domov pro seniory</w:t>
      </w:r>
      <w:r w:rsidR="0001225B">
        <w:rPr>
          <w:rFonts w:asciiTheme="minorHAnsi" w:hAnsiTheme="minorHAnsi" w:cs="TimesNewRomanPSMT"/>
          <w:b/>
          <w:bCs/>
          <w:sz w:val="22"/>
        </w:rPr>
        <w:t xml:space="preserve"> s poskytováním zdravotnických služeb</w:t>
      </w:r>
      <w:r w:rsidRPr="002A2FED">
        <w:rPr>
          <w:rFonts w:asciiTheme="minorHAnsi" w:hAnsiTheme="minorHAnsi" w:cs="Tahoma"/>
          <w:b/>
          <w:sz w:val="22"/>
          <w:szCs w:val="22"/>
        </w:rPr>
        <w:t>“</w:t>
      </w:r>
      <w:r w:rsidRPr="002A2FED">
        <w:rPr>
          <w:rFonts w:asciiTheme="minorHAnsi" w:hAnsiTheme="minorHAnsi" w:cs="Tahoma"/>
          <w:sz w:val="22"/>
          <w:szCs w:val="22"/>
        </w:rPr>
        <w:t xml:space="preserve">, prokazuji splnění základní způsobilosti dle bodu </w:t>
      </w:r>
      <w:r>
        <w:rPr>
          <w:rFonts w:asciiTheme="minorHAnsi" w:hAnsiTheme="minorHAnsi" w:cs="Tahoma"/>
          <w:sz w:val="22"/>
          <w:szCs w:val="22"/>
        </w:rPr>
        <w:t>6</w:t>
      </w:r>
      <w:r w:rsidRPr="002A2FED">
        <w:rPr>
          <w:rFonts w:asciiTheme="minorHAnsi" w:hAnsiTheme="minorHAnsi" w:cs="Tahoma"/>
          <w:sz w:val="22"/>
          <w:szCs w:val="22"/>
        </w:rPr>
        <w:t>.1 zadávací dokumentace tímto způsobem:</w:t>
      </w:r>
    </w:p>
    <w:p w:rsidR="00D47CED" w:rsidRPr="00F376AB" w:rsidRDefault="00D47CED" w:rsidP="00D47CED">
      <w:pPr>
        <w:spacing w:before="240" w:after="120"/>
      </w:pPr>
      <w:r w:rsidRPr="00F376AB">
        <w:t>Čestně prohlašuji, že:</w:t>
      </w:r>
    </w:p>
    <w:p w:rsidR="00D47CED" w:rsidRPr="00F376AB" w:rsidRDefault="00D47CED" w:rsidP="00D47CED">
      <w:pPr>
        <w:pStyle w:val="Normlnweb"/>
        <w:numPr>
          <w:ilvl w:val="0"/>
          <w:numId w:val="1"/>
        </w:numPr>
        <w:spacing w:before="0" w:beforeAutospacing="0" w:after="60" w:afterAutospacing="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dodavatel, a je-li dodavatelem právnická osoba, pak ani tato právnická osoba ani žádný člen statutárního orgánu</w:t>
      </w:r>
      <w:r w:rsidRPr="00F376AB">
        <w:rPr>
          <w:rFonts w:asciiTheme="minorHAnsi" w:hAnsiTheme="minorHAnsi"/>
          <w:sz w:val="22"/>
          <w:szCs w:val="22"/>
        </w:rPr>
        <w:t xml:space="preserve"> dodavatele</w:t>
      </w:r>
      <w:r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F376AB">
        <w:rPr>
          <w:rFonts w:asciiTheme="minorHAnsi" w:hAnsiTheme="minorHAnsi"/>
          <w:sz w:val="22"/>
          <w:szCs w:val="22"/>
        </w:rPr>
        <w:t xml:space="preserve"> nebyli v zemi svého sídla v posledních 5 letech před zahájením zadávacího řízení pravomocně odsouzeni pro trestný čin uvedený v příloze č. 3 k zákonu č. 134/2016 Sb. (</w:t>
      </w:r>
      <w:r>
        <w:rPr>
          <w:rFonts w:asciiTheme="minorHAnsi" w:hAnsiTheme="minorHAnsi"/>
          <w:sz w:val="22"/>
          <w:szCs w:val="22"/>
        </w:rPr>
        <w:t>(</w:t>
      </w:r>
      <w:r w:rsidRPr="00F376AB">
        <w:rPr>
          <w:rFonts w:asciiTheme="minorHAnsi" w:hAnsiTheme="minorHAnsi"/>
          <w:sz w:val="22"/>
          <w:szCs w:val="22"/>
        </w:rPr>
        <w:t>trestný čin spáchaný ve prospěch organizované zločinecké skupiny, trestný čin účasti na organizované zločinecké skupině, trestný čin obchodování s lidmi, trestné činy proti majetku (podvod, úvěrový podvod, dotační podvod, podílnictví, podílnictví z nedbalosti, legalizace výnosů z trestné činnosti, legalizace výnosů z trestné činnosti z nedbalosti), trestné činy hospodářské (zneužití informace a postavení v obchodním styku, sjednání výhody při zadávání veřejné zakázky, při veřejné soutěži a veřejné dražbě, pletichy při zadávání veřejné zakázky a při veřejné soutěži, pletichy při veřejné dražbě, poškození finančních zájmů Evropské unie),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 a jiná rušení činnosti orgánu veřejné moci) nebo obdobný trestný čin podle právního řádu země sídla dodavatele; k zahlazeným odsouzením se nepřihlíží,</w:t>
      </w:r>
    </w:p>
    <w:p w:rsidR="00D47CED" w:rsidRPr="00F376AB" w:rsidRDefault="00D47CED" w:rsidP="00D47CED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v evidenci daní zachycen splatný daňový nedoplatek;</w:t>
      </w:r>
    </w:p>
    <w:p w:rsidR="00D47CED" w:rsidRPr="00F376AB" w:rsidRDefault="00D47CED" w:rsidP="00D47CED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zachycen splatný nedoplatek na spotřební dani</w:t>
      </w:r>
    </w:p>
    <w:p w:rsidR="00D47CED" w:rsidRPr="00F376AB" w:rsidRDefault="00D47CED" w:rsidP="00D47CED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veřejné zdravotní pojištění;</w:t>
      </w:r>
    </w:p>
    <w:p w:rsidR="00D47CED" w:rsidRPr="00F376AB" w:rsidRDefault="00D47CED" w:rsidP="00D47CED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sociální zabezpečení a příspěvku na státní politiku zaměstnanosti;</w:t>
      </w:r>
    </w:p>
    <w:p w:rsidR="00D47CED" w:rsidRPr="00F376AB" w:rsidRDefault="00D47CED" w:rsidP="00D47CED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 xml:space="preserve">dodavatel není v likvidaci (§ 187 občanského zákoníku), proti dodavateli nebylo vydáno rozhodnutí o úpadku ((§ 136 zákona Č. 182/2006 Sb., o úpadku a způsobech jeho řešení (insolvenční zákon), ve znění pozdějších předpis), vůči dodavateli nebyla nařízena nucená správa podle jiného právního předpisu (například zákon č. 21/1992 Sb. o bankách, ve znění pozdějších předpisů, zákon č. 87/1995 Sb., o spořitelních a úvěrních družstvech a některých opatřeních s tím souvisejících a o doplnění zákona České národní rady č. 586/1992 Sb. o daních z příjmů, ve znění pozdějších předpisů, zákon č. 363/1992 Sb., o pojišťovnictví a o </w:t>
      </w:r>
      <w:r w:rsidRPr="00F376AB">
        <w:rPr>
          <w:rFonts w:asciiTheme="minorHAnsi" w:hAnsiTheme="minorHAnsi"/>
          <w:sz w:val="22"/>
          <w:szCs w:val="22"/>
        </w:rPr>
        <w:lastRenderedPageBreak/>
        <w:t>změně některých souvisejících zákonu) nebo v obdobné situaci podle právního řádu země sídla zadavatele.</w:t>
      </w:r>
    </w:p>
    <w:p w:rsidR="00D47CED" w:rsidRPr="002A2FED" w:rsidRDefault="00D47CED" w:rsidP="00D47CED">
      <w:pPr>
        <w:pStyle w:val="Nadpis4"/>
        <w:rPr>
          <w:rFonts w:asciiTheme="minorHAnsi" w:hAnsiTheme="minorHAnsi" w:cs="Tahoma"/>
          <w:b w:val="0"/>
          <w:sz w:val="22"/>
          <w:szCs w:val="22"/>
        </w:rPr>
      </w:pPr>
      <w:r w:rsidRPr="002A2FED">
        <w:rPr>
          <w:rFonts w:asciiTheme="minorHAnsi" w:hAnsiTheme="minorHAnsi" w:cs="Tahoma"/>
          <w:b w:val="0"/>
          <w:sz w:val="22"/>
          <w:szCs w:val="22"/>
        </w:rPr>
        <w:t xml:space="preserve">V 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 xml:space="preserve">[vyplní </w:t>
      </w:r>
      <w:r>
        <w:rPr>
          <w:rFonts w:asciiTheme="minorHAnsi" w:hAnsiTheme="minorHAnsi" w:cs="Tahoma"/>
          <w:sz w:val="22"/>
          <w:szCs w:val="22"/>
          <w:highlight w:val="yellow"/>
        </w:rPr>
        <w:t>účastník zadávacího řízení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>]</w:t>
      </w:r>
      <w:r w:rsidRPr="002A2FED">
        <w:rPr>
          <w:rFonts w:asciiTheme="minorHAnsi" w:hAnsiTheme="minorHAnsi" w:cs="Tahoma"/>
          <w:sz w:val="22"/>
          <w:szCs w:val="22"/>
        </w:rPr>
        <w:t xml:space="preserve"> </w:t>
      </w:r>
      <w:r w:rsidRPr="002A2FED">
        <w:rPr>
          <w:rFonts w:asciiTheme="minorHAnsi" w:hAnsiTheme="minorHAnsi" w:cs="Tahoma"/>
          <w:b w:val="0"/>
          <w:sz w:val="22"/>
          <w:szCs w:val="22"/>
        </w:rPr>
        <w:t xml:space="preserve">dne 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 xml:space="preserve">[vyplní </w:t>
      </w:r>
      <w:r>
        <w:rPr>
          <w:rFonts w:asciiTheme="minorHAnsi" w:hAnsiTheme="minorHAnsi" w:cs="Tahoma"/>
          <w:sz w:val="22"/>
          <w:szCs w:val="22"/>
          <w:highlight w:val="yellow"/>
        </w:rPr>
        <w:t>účastník zadávacího řízení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>]</w:t>
      </w:r>
    </w:p>
    <w:p w:rsidR="00D47CED" w:rsidRPr="002A2FED" w:rsidRDefault="00D47CED" w:rsidP="00D47CED">
      <w:pPr>
        <w:rPr>
          <w:rFonts w:cs="Tahoma"/>
        </w:rPr>
      </w:pPr>
    </w:p>
    <w:p w:rsidR="00D47CED" w:rsidRPr="002A2FED" w:rsidRDefault="00D47CED" w:rsidP="00D47CED">
      <w:pPr>
        <w:rPr>
          <w:rFonts w:cs="Tahoma"/>
        </w:rPr>
      </w:pPr>
    </w:p>
    <w:p w:rsidR="00D47CED" w:rsidRPr="002A2FED" w:rsidRDefault="00D47CED" w:rsidP="00D47CED">
      <w:pPr>
        <w:ind w:left="2127"/>
        <w:rPr>
          <w:rFonts w:cs="Tahoma"/>
        </w:rPr>
      </w:pP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  <w:t xml:space="preserve"> </w:t>
      </w:r>
    </w:p>
    <w:p w:rsidR="00D47CED" w:rsidRPr="002A2FED" w:rsidRDefault="00D47CED" w:rsidP="00D47CED">
      <w:pPr>
        <w:spacing w:after="0"/>
        <w:ind w:left="2836" w:hanging="1"/>
        <w:rPr>
          <w:rFonts w:cs="Tahoma"/>
        </w:rPr>
      </w:pPr>
      <w:r w:rsidRPr="002A2FED">
        <w:rPr>
          <w:rFonts w:cs="Tahoma"/>
        </w:rPr>
        <w:t>_______________________________________________________</w:t>
      </w:r>
    </w:p>
    <w:p w:rsidR="00D47CED" w:rsidRPr="002A2FED" w:rsidRDefault="00D47CED" w:rsidP="00D47CED">
      <w:pPr>
        <w:spacing w:after="0"/>
        <w:ind w:left="2127" w:firstLine="709"/>
        <w:rPr>
          <w:rFonts w:cs="Tahoma"/>
        </w:rPr>
      </w:pPr>
      <w:r w:rsidRPr="002A2FED">
        <w:rPr>
          <w:rFonts w:cs="Tahoma"/>
        </w:rPr>
        <w:t>Jméno a funkce osoby oprávněné jednat za dodavatele a její podpis</w:t>
      </w:r>
    </w:p>
    <w:sectPr w:rsidR="00D47CED" w:rsidRPr="002A2FED" w:rsidSect="00DD1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21" w:rsidRDefault="00D66021" w:rsidP="002A2FED">
      <w:pPr>
        <w:spacing w:after="0" w:line="240" w:lineRule="auto"/>
      </w:pPr>
      <w:r>
        <w:separator/>
      </w:r>
    </w:p>
  </w:endnote>
  <w:endnote w:type="continuationSeparator" w:id="0">
    <w:p w:rsidR="00D66021" w:rsidRDefault="00D66021" w:rsidP="002A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53" w:rsidRDefault="00ED39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53" w:rsidRDefault="00ED395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53" w:rsidRDefault="00ED39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21" w:rsidRDefault="00D66021" w:rsidP="002A2FED">
      <w:pPr>
        <w:spacing w:after="0" w:line="240" w:lineRule="auto"/>
      </w:pPr>
      <w:r>
        <w:separator/>
      </w:r>
    </w:p>
  </w:footnote>
  <w:footnote w:type="continuationSeparator" w:id="0">
    <w:p w:rsidR="00D66021" w:rsidRDefault="00D66021" w:rsidP="002A2FED">
      <w:pPr>
        <w:spacing w:after="0" w:line="240" w:lineRule="auto"/>
      </w:pPr>
      <w:r>
        <w:continuationSeparator/>
      </w:r>
    </w:p>
  </w:footnote>
  <w:footnote w:id="1">
    <w:p w:rsidR="00D47CED" w:rsidRDefault="00D47CED" w:rsidP="00D47CE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Je-li členem statutárního orgánu dodavatele právnická osoba, musí tuto podmínku splňovat tato právnická osoba, každý člen statutárního orgánu této právnické osoby a osoba zastupující tuto právnickou osobu ve statutárním orgánu dodavatele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53" w:rsidRDefault="00ED39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953" w:rsidRDefault="00ED395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2C" w:rsidRPr="0083142C" w:rsidRDefault="00ED3953" w:rsidP="0083142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z w:val="24"/>
        <w:szCs w:val="24"/>
        <w:lang w:eastAsia="cs-CZ"/>
      </w:rPr>
      <w:t>P</w:t>
    </w:r>
    <w:bookmarkStart w:id="0" w:name="_GoBack"/>
    <w:bookmarkEnd w:id="0"/>
    <w:r w:rsidR="00B8142B" w:rsidRPr="00B8142B">
      <w:rPr>
        <w:rFonts w:ascii="Times New Roman" w:eastAsia="Times New Roman" w:hAnsi="Times New Roman" w:cs="Times New Roman"/>
        <w:sz w:val="24"/>
        <w:szCs w:val="24"/>
        <w:lang w:eastAsia="cs-CZ"/>
      </w:rPr>
      <w:t>říloha č. 4 - Čestné prohlášení o splnění kvalifikace Domov pro seniory s poskytováním zdravotnických služeb</w:t>
    </w:r>
  </w:p>
  <w:p w:rsidR="002A2FED" w:rsidRPr="00C05A47" w:rsidRDefault="002A2FED" w:rsidP="00C05A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0027"/>
    <w:multiLevelType w:val="hybridMultilevel"/>
    <w:tmpl w:val="0B76F9DE"/>
    <w:lvl w:ilvl="0" w:tplc="43824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140E"/>
    <w:multiLevelType w:val="hybridMultilevel"/>
    <w:tmpl w:val="3C829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4E"/>
    <w:rsid w:val="0001225B"/>
    <w:rsid w:val="00013A03"/>
    <w:rsid w:val="000548A5"/>
    <w:rsid w:val="001046E7"/>
    <w:rsid w:val="002125CA"/>
    <w:rsid w:val="002277B3"/>
    <w:rsid w:val="002277FD"/>
    <w:rsid w:val="00290CCF"/>
    <w:rsid w:val="002A2FED"/>
    <w:rsid w:val="002C706F"/>
    <w:rsid w:val="00333CEC"/>
    <w:rsid w:val="00334B8F"/>
    <w:rsid w:val="003E15C4"/>
    <w:rsid w:val="00554894"/>
    <w:rsid w:val="005930D5"/>
    <w:rsid w:val="00677B7E"/>
    <w:rsid w:val="006A6624"/>
    <w:rsid w:val="007303F3"/>
    <w:rsid w:val="007706BE"/>
    <w:rsid w:val="007C13E0"/>
    <w:rsid w:val="007E76F4"/>
    <w:rsid w:val="0083142C"/>
    <w:rsid w:val="00863B99"/>
    <w:rsid w:val="008C5BE2"/>
    <w:rsid w:val="008F2378"/>
    <w:rsid w:val="009B16B6"/>
    <w:rsid w:val="009C54C4"/>
    <w:rsid w:val="00A36D70"/>
    <w:rsid w:val="00AD77FF"/>
    <w:rsid w:val="00AE2CC1"/>
    <w:rsid w:val="00B8142B"/>
    <w:rsid w:val="00C05A47"/>
    <w:rsid w:val="00C204FC"/>
    <w:rsid w:val="00CA6F7A"/>
    <w:rsid w:val="00D14A2D"/>
    <w:rsid w:val="00D47CED"/>
    <w:rsid w:val="00D66021"/>
    <w:rsid w:val="00DA2247"/>
    <w:rsid w:val="00DD1550"/>
    <w:rsid w:val="00DD6045"/>
    <w:rsid w:val="00E2548C"/>
    <w:rsid w:val="00E67BE0"/>
    <w:rsid w:val="00EA1689"/>
    <w:rsid w:val="00ED3953"/>
    <w:rsid w:val="00F0582D"/>
    <w:rsid w:val="00F376AB"/>
    <w:rsid w:val="00F6286D"/>
    <w:rsid w:val="00F66F4E"/>
    <w:rsid w:val="00FD405A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595F1-BB84-4E18-94FC-9EEA5C37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A2F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6F4E"/>
    <w:pPr>
      <w:ind w:left="720"/>
      <w:contextualSpacing/>
    </w:pPr>
  </w:style>
  <w:style w:type="paragraph" w:customStyle="1" w:styleId="text">
    <w:name w:val="text"/>
    <w:rsid w:val="00F376A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A2FED"/>
  </w:style>
  <w:style w:type="paragraph" w:styleId="Zpat">
    <w:name w:val="footer"/>
    <w:basedOn w:val="Normln"/>
    <w:link w:val="ZpatChar"/>
    <w:uiPriority w:val="99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F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type="character" w:customStyle="1" w:styleId="Nadpis4Char">
    <w:name w:val="Nadpis 4 Char"/>
    <w:basedOn w:val="Standardnpsmoodstavce"/>
    <w:link w:val="Nadpis4"/>
    <w:semiHidden/>
    <w:rsid w:val="002A2FED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DF14-E010-4E14-A624-7FFFE341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Antonín Hajdušek</dc:creator>
  <cp:lastModifiedBy>PD</cp:lastModifiedBy>
  <cp:revision>23</cp:revision>
  <dcterms:created xsi:type="dcterms:W3CDTF">2017-06-05T08:54:00Z</dcterms:created>
  <dcterms:modified xsi:type="dcterms:W3CDTF">2020-12-10T07:16:00Z</dcterms:modified>
</cp:coreProperties>
</file>